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93.png" ContentType="image/png"/>
  <Override PartName="/word/media/rId155.jpg" ContentType="image/jpeg"/>
  <Override PartName="/word/media/rId157.jpg" ContentType="image/jpeg"/>
  <Override PartName="/word/media/rId151.jpg" ContentType="image/jpeg"/>
  <Override PartName="/word/media/rId153.jpg" ContentType="image/jpeg"/>
  <Override PartName="/word/media/rId164.jpg" ContentType="image/jpeg"/>
  <Override PartName="/word/media/rId166.jpg" ContentType="image/jpeg"/>
  <Override PartName="/word/media/rId160.jpg" ContentType="image/jpeg"/>
  <Override PartName="/word/media/rId162.jpg" ContentType="image/jpeg"/>
  <Override PartName="/word/media/rId145.jpg" ContentType="image/jpeg"/>
  <Override PartName="/word/media/rId127.jpg" ContentType="image/jpeg"/>
  <Override PartName="/word/media/rId136.jpg" ContentType="image/jpeg"/>
  <Override PartName="/word/media/rId141.jpg" ContentType="image/jpeg"/>
  <Override PartName="/word/media/rId123.jpg" ContentType="image/jpeg"/>
  <Override PartName="/word/media/rId132.jpg" ContentType="image/jpeg"/>
  <Override PartName="/word/media/rId147.jpg" ContentType="image/jpeg"/>
  <Override PartName="/word/media/rId129.jpg" ContentType="image/jpeg"/>
  <Override PartName="/word/media/rId138.jpg" ContentType="image/jpeg"/>
  <Override PartName="/word/media/rId143.jpg" ContentType="image/jpeg"/>
  <Override PartName="/word/media/rId125.jpg" ContentType="image/jpeg"/>
  <Override PartName="/word/media/rId134.jpg" ContentType="image/jpeg"/>
  <Override PartName="/word/media/rId120.jpg" ContentType="image/jpeg"/>
  <Override PartName="/word/media/rId118.jpg" ContentType="image/jpeg"/>
  <Override PartName="/word/media/rId171.png" ContentType="image/png"/>
  <Override PartName="/word/media/rId102.jpg" ContentType="image/jpeg"/>
  <Override PartName="/word/media/rId104.jpg" ContentType="image/jpeg"/>
  <Override PartName="/word/media/rId108.jpg" ContentType="image/jpeg"/>
  <Override PartName="/word/media/rId112.jpg" ContentType="image/jpeg"/>
  <Override PartName="/word/media/rId110.jpg" ContentType="image/jpeg"/>
  <Override PartName="/word/media/rId114.jpg" ContentType="image/jpeg"/>
  <Override PartName="/word/media/rId98.jpg" ContentType="image/jpeg"/>
  <Override PartName="/word/media/rId100.jpg" ContentType="image/jpeg"/>
  <Override PartName="/word/media/rId106.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1.jpg" ContentType="image/jpeg"/>
  <Override PartName="/word/media/rId183.jpg" ContentType="image/jpeg"/>
  <Override PartName="/word/media/rId176.jpg" ContentType="image/jpeg"/>
  <Override PartName="/word/media/rId177.jpg" ContentType="image/jpeg"/>
  <Override PartName="/word/media/rId175.jpg" ContentType="image/jpeg"/>
  <Override PartName="/word/media/rId174.jpg" ContentType="image/jpeg"/>
  <Override PartName="/word/media/rId189.jpg" ContentType="image/jpeg"/>
  <Override PartName="/word/media/rId190.jpg" ContentType="image/jpeg"/>
  <Override PartName="/word/media/rId191.jpg" ContentType="image/jpeg"/>
  <Override PartName="/word/media/rId193.jpg" ContentType="image/jpeg"/>
  <Override PartName="/word/media/rId192.jpg" ContentType="image/jpeg"/>
  <Override PartName="/word/media/rId194.jpg" ContentType="image/jpeg"/>
  <Override PartName="/word/media/rId187.jpg" ContentType="image/jpeg"/>
  <Override PartName="/word/media/rId188.jpg" ContentType="image/jpeg"/>
  <Override PartName="/word/media/rId186.jpg" ContentType="image/jpeg"/>
  <Override PartName="/word/media/rId185.jpg" ContentType="image/jpe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Détection</w:t>
      </w:r>
      <w:r>
        <w:t xml:space="preserve"> </w:t>
      </w:r>
      <w:r>
        <w:t xml:space="preserve">en</w:t>
      </w:r>
      <w:r>
        <w:t xml:space="preserve"> </w:t>
      </w:r>
      <w:r>
        <w:t xml:space="preserve">temps</w:t>
      </w:r>
      <w:r>
        <w:t xml:space="preserve"> </w:t>
      </w:r>
      <w:r>
        <w:t xml:space="preserve">réels</w:t>
      </w:r>
      <w:r>
        <w:t xml:space="preserve"> </w:t>
      </w:r>
      <w:r>
        <w:t xml:space="preserve">des</w:t>
      </w:r>
      <w:r>
        <w:t xml:space="preserve"> </w:t>
      </w:r>
      <w:r>
        <w:t xml:space="preserve">points</w:t>
      </w:r>
      <w:r>
        <w:t xml:space="preserve"> </w:t>
      </w:r>
      <w:r>
        <w:t xml:space="preserve">de</w:t>
      </w:r>
      <w:r>
        <w:t xml:space="preserve"> </w:t>
      </w:r>
      <w:r>
        <w:t xml:space="preserve">retournement</w:t>
      </w:r>
      <w:r>
        <w:t xml:space="preserve"> </w:t>
      </w:r>
      <w:r>
        <w:t xml:space="preserve">:</w:t>
      </w:r>
      <w:r>
        <w:t xml:space="preserve"> </w:t>
      </w:r>
      <w:r>
        <w:t xml:space="preserve">apport</w:t>
      </w:r>
      <w:r>
        <w:t xml:space="preserve"> </w:t>
      </w:r>
      <w:r>
        <w:t xml:space="preserve">de</w:t>
      </w:r>
      <w:r>
        <w:t xml:space="preserve"> </w:t>
      </w:r>
      <w:r>
        <w:t xml:space="preserve">l’utilisation</w:t>
      </w:r>
      <w:r>
        <w:t xml:space="preserve"> </w:t>
      </w:r>
      <w:r>
        <w:t xml:space="preserve">des</w:t>
      </w:r>
      <w:r>
        <w:t xml:space="preserve"> </w:t>
      </w:r>
      <w:r>
        <w:t xml:space="preserve">filtres</w:t>
      </w:r>
      <w:r>
        <w:t xml:space="preserve"> </w:t>
      </w:r>
      <w:r>
        <w:t xml:space="preserve">asymétriques</w:t>
      </w:r>
      <w:r>
        <w:t xml:space="preserve"> </w:t>
      </w:r>
      <w:r>
        <w:t xml:space="preserve">dans</w:t>
      </w:r>
      <w:r>
        <w:t xml:space="preserve"> </w:t>
      </w:r>
      <w:r>
        <w:t xml:space="preserve">l’analyse</w:t>
      </w:r>
      <w:r>
        <w:t xml:space="preserve"> </w:t>
      </w:r>
      <w:r>
        <w:t xml:space="preserve">conjoncturelle</w:t>
      </w:r>
    </w:p>
    <w:p>
      <w:pPr>
        <w:pStyle w:val="Author"/>
      </w:pPr>
      <w:r>
        <w:t xml:space="preserve">Alain</w:t>
      </w:r>
      <w:r>
        <w:t xml:space="preserve"> </w:t>
      </w:r>
      <w:r>
        <w:t xml:space="preserve">Quartier-la-Tente</w:t>
      </w:r>
    </w:p>
    <w:p>
      <w:pPr>
        <w:pStyle w:val="Date"/>
      </w:pPr>
      <w:r>
        <w:t xml:space="preserve">2021-10-01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résumés"/>
    <w:p>
      <w:pPr>
        <w:pStyle w:val="Heading1"/>
      </w:pPr>
      <w:r>
        <w:t xml:space="preserve">Résumés</w:t>
      </w:r>
    </w:p>
    <w:p>
      <w:pPr>
        <w:pStyle w:val="FirstParagraph"/>
      </w:pPr>
      <w:r>
        <w:t xml:space="preserve">La crise du COVID-19 met en évidence que l’analyse des cycles économiques, et en particulier la détection précoce des points de retournement, est un sujet majeur dans l’analyse de la conjoncture.</w:t>
      </w:r>
      <w:r>
        <w:t xml:space="preserve"> </w:t>
      </w:r>
      <w:r>
        <w:t xml:space="preserve">Les moyennes mobiles, ou les filtres linéaires, sont omniprésents dans les méthodes d’extraction du cycle économique.</w:t>
      </w:r>
      <w:r>
        <w:t xml:space="preserve"> </w:t>
      </w:r>
      <w:r>
        <w:t xml:space="preserve">Au centre de la série, des filtres symétriques sont appliqués.</w:t>
      </w:r>
      <w:r>
        <w:t xml:space="preserve"> </w:t>
      </w:r>
      <w:r>
        <w:t xml:space="preserve">Cependant, en raison du manque d’observations futures, les estimations en temps réel doivent s’appuyer sur des moyennes mobiles asymétriques.</w:t>
      </w:r>
      <w:r>
        <w:t xml:space="preserve"> </w:t>
      </w:r>
      <w:r>
        <w:t xml:space="preserve">Les moyennes mobiles asymétriques classiques minimisent les erreurs de révision mais introduisent des retards dans la détection des points de retournement (déphasage).</w:t>
      </w:r>
    </w:p>
    <w:p>
      <w:pPr>
        <w:pStyle w:val="BodyText"/>
      </w:pPr>
      <w:r>
        <w:t xml:space="preserve">La construction de moyennes mobiles asymétriques performantes en termes de fidélité (de préservation du signal), de révision, de lissage et de déphasage est un sujet de recherche toujours ouvert.</w:t>
      </w:r>
      <w:r>
        <w:t xml:space="preserve"> </w:t>
      </w:r>
      <w:r>
        <w:t xml:space="preserve">Ce rapport décrit et compare des approches récentes pour construire des filtres asymétriques : filtres polynomiaux locaux, méthodes basées sur une optimisation des propriétés des filtres et filtres basés sur les espaces de Hilbert à noyau reproduisant (RKHS).</w:t>
      </w:r>
      <w:r>
        <w:t xml:space="preserve"> </w:t>
      </w:r>
      <w:r>
        <w:t xml:space="preserve">Il décrit également comment les filtres polynomiaux locaux peuvent être étendus pour inclure un critère de temporalité afin de minimiser le déphasage.</w:t>
      </w:r>
      <w:r>
        <w:t xml:space="preserve"> </w:t>
      </w:r>
      <w:r>
        <w:t xml:space="preserve">Toutes ces méthodes peuvent se voir comme un cas particulier d’une théorie générale de construction des filtres et ont été comparées en les intégrant dans la méthode de désaisonnalisation X-13ARIMA.</w:t>
      </w:r>
    </w:p>
    <w:p>
      <w:pPr>
        <w:pStyle w:val="BodyText"/>
      </w:pPr>
      <w:r>
        <w:t xml:space="preserve">Ce rapport montre notamment que contraindre les moyennes mobiles asymétriques à ne conserver que les constantes (et pas nécessairement polynomiales) réduit à la fois l’erreur de révision et le déphasage dans la détection de points de retournement.</w:t>
      </w:r>
      <w:r>
        <w:t xml:space="preserve"> </w:t>
      </w:r>
      <w:r>
        <w:t xml:space="preserve">Les futures études sur le sujet peuvent donc se concentrer sur ces filtres.</w:t>
      </w:r>
      <w:r>
        <w:t xml:space="preserve"> </w:t>
      </w:r>
      <w:r>
        <w:t xml:space="preserve">Ce rapport met également en évidence le lien entre désaisonnalisation et extraction de tendance-cycle.</w:t>
      </w:r>
      <w:r>
        <w:t xml:space="preserve"> </w:t>
      </w:r>
      <w:r>
        <w:t xml:space="preserve">Les deux ne peuvent s’étudier de manière indépendante et négliger la méthode de désaisonnalisation peut conduire à des estimations de la tendance-cycle biaisées par la présence de points atypiques mais aussi par l’introduction de faux points de retournement.</w:t>
      </w:r>
    </w:p>
    <w:p>
      <w:pPr>
        <w:pStyle w:val="BodyText"/>
      </w:pPr>
      <w:r>
        <w:t xml:space="preserve">Toutes les méthodes décrites sont implémentées dans le package R</w:t>
      </w:r>
      <w:r>
        <w:t xml:space="preserve"> </w:t>
      </w:r>
      <w:r>
        <w:rPr>
          <w:rStyle w:val="VerbatimChar"/>
        </w:rPr>
        <w:t xml:space="preserve">rjdfilters</w:t>
      </w:r>
      <w:r>
        <w:t xml:space="preserve"> </w:t>
      </w:r>
      <w:r>
        <w:t xml:space="preserve">(</w:t>
      </w:r>
      <w:hyperlink r:id="rId20">
        <w:r>
          <w:rPr>
            <w:rStyle w:val="Hyperlink"/>
          </w:rPr>
          <w:t xml:space="preserve">https://github.com/palatej/rjdfilters</w:t>
        </w:r>
      </w:hyperlink>
      <w:r>
        <w:t xml:space="preserve">) et tous les résultats peuvent facilement être reproduits.</w:t>
      </w:r>
      <w:r>
        <w:t xml:space="preserve"> </w:t>
      </w:r>
      <w:r>
        <w:t xml:space="preserve">Les codes utilisés, ainsi qu’une version web de ce rapport, sont disponibles sur</w:t>
      </w:r>
      <w:r>
        <w:t xml:space="preserve"> </w:t>
      </w:r>
      <w:hyperlink r:id="rId21">
        <w:r>
          <w:rPr>
            <w:rStyle w:val="Hyperlink"/>
          </w:rPr>
          <w:t xml:space="preserve">https://github.com/AQLT/Stage_3A</w:t>
        </w:r>
      </w:hyperlink>
      <w:r>
        <w:t xml:space="preserve">.</w:t>
      </w:r>
    </w:p>
    <w:p>
      <w:pPr>
        <w:pStyle w:val="BodyText"/>
      </w:pPr>
      <w:r>
        <w:t xml:space="preserve">The COVID-19 crisis highlights that business cycle analysis, and in particular the early detection of turning points, is a major topic in the analysis of economic outlook.</w:t>
      </w:r>
      <w:r>
        <w:t xml:space="preserve"> </w:t>
      </w:r>
      <w:r>
        <w:t xml:space="preserve">In the business cycle analysis, estimates are usually derived from moving average (also called linear filters) techniques.</w:t>
      </w:r>
      <w:r>
        <w:t xml:space="preserve"> </w:t>
      </w:r>
      <w:r>
        <w:t xml:space="preserve">In the center of the series, symmetric filters are applied.</w:t>
      </w:r>
      <w:r>
        <w:t xml:space="preserve"> </w:t>
      </w:r>
      <w:r>
        <w:t xml:space="preserve">However, due to the lack of future observations, real-time estimates must rely on asymmetric moving averages.</w:t>
      </w:r>
      <w:r>
        <w:t xml:space="preserve"> </w:t>
      </w:r>
      <w:r>
        <w:t xml:space="preserve">Classic asymmetric moving averages minimize revisions errors but introduce delays in the detecting turning points.</w:t>
      </w:r>
    </w:p>
    <w:p>
      <w:pPr>
        <w:pStyle w:val="BodyText"/>
      </w:pPr>
      <w:r>
        <w:t xml:space="preserve">Construction of good asymmetric filters, in terms of fidelity, revisions, smoothness and timeliness, is still an open topic.</w:t>
      </w:r>
      <w:r>
        <w:t xml:space="preserve"> </w:t>
      </w:r>
      <w:r>
        <w:t xml:space="preserve">This paper describes and compares different approaches to build asymmetric filters: local polynomials filters, methods based on an optimization of filters’ properties (Fidelity-Smoothness-Timeliness, FST, approach and a data-dependent filter) and filters based on Reproducing Kernel Hilbert Space.</w:t>
      </w:r>
      <w:r>
        <w:t xml:space="preserve"> </w:t>
      </w:r>
      <w:r>
        <w:t xml:space="preserve">It also describes how local polynomials filters can be extended to include a timeliness criterion to minimize phase shift.</w:t>
      </w:r>
      <w:r>
        <w:t xml:space="preserve"> </w:t>
      </w:r>
      <w:r>
        <w:t xml:space="preserve">All these methods can be seen as a special case of a general unifying framework to derive linear filters, and have been compared by integrating them into the X-13ARIMA seasonal adjustment method.</w:t>
      </w:r>
    </w:p>
    <w:p>
      <w:pPr>
        <w:pStyle w:val="BodyText"/>
      </w:pPr>
      <w:r>
        <w:t xml:space="preserve">This paper shows that constraining asymmetric filters to preserve constant trends (and not necessarily polynomial ones) reduce revision error and time lag.</w:t>
      </w:r>
      <w:r>
        <w:t xml:space="preserve"> </w:t>
      </w:r>
      <w:r>
        <w:t xml:space="preserve">Therefore, future studies on the subject can focus on these filters.</w:t>
      </w:r>
      <w:r>
        <w:t xml:space="preserve"> </w:t>
      </w:r>
      <w:r>
        <w:t xml:space="preserve">This report also highlights the link between seasonal adjustment method and trend-cycle extraction methods.</w:t>
      </w:r>
      <w:r>
        <w:t xml:space="preserve"> </w:t>
      </w:r>
      <w:r>
        <w:t xml:space="preserve">Both cannot be studied independently and neglecting the seasonal adjustment method can lead to trend-cycle estimates biased by the presence of outliers but also by the introduction of false turning points.</w:t>
      </w:r>
    </w:p>
    <w:p>
      <w:pPr>
        <w:pStyle w:val="BodyText"/>
      </w:pPr>
      <w:r>
        <w:t xml:space="preserve">All the methods are implemented in the R package</w:t>
      </w:r>
      <w:r>
        <w:t xml:space="preserve"> </w:t>
      </w:r>
      <w:r>
        <w:rPr>
          <w:rStyle w:val="VerbatimChar"/>
        </w:rPr>
        <w:t xml:space="preserve">rjdfilters</w:t>
      </w:r>
      <w:r>
        <w:t xml:space="preserve"> </w:t>
      </w:r>
      <w:r>
        <w:t xml:space="preserve">(</w:t>
      </w:r>
      <w:hyperlink r:id="rId20">
        <w:r>
          <w:rPr>
            <w:rStyle w:val="Hyperlink"/>
          </w:rPr>
          <w:t xml:space="preserve">https://github.com/palatej/rjdfilters</w:t>
        </w:r>
      </w:hyperlink>
      <w:r>
        <w:t xml:space="preserve">) and the results can be easily reproduced.</w:t>
      </w:r>
      <w:r>
        <w:t xml:space="preserve"> </w:t>
      </w:r>
      <w:r>
        <w:t xml:space="preserve">The programs used, and a web version of this report, are available at</w:t>
      </w:r>
      <w:r>
        <w:t xml:space="preserve"> </w:t>
      </w:r>
      <w:hyperlink r:id="rId21">
        <w:r>
          <w:rPr>
            <w:rStyle w:val="Hyperlink"/>
          </w:rPr>
          <w:t xml:space="preserve">https://github.com/AQLT/Stage_3A</w:t>
        </w:r>
      </w:hyperlink>
      <w:r>
        <w:t xml:space="preserve">.</w:t>
      </w:r>
    </w:p>
    <w:p>
      <w:r>
        <w:br w:type="page"/>
      </w:r>
    </w:p>
    <w:bookmarkEnd w:id="22"/>
    <w:bookmarkStart w:id="25" w:name="introduction"/>
    <w:p>
      <w:pPr>
        <w:pStyle w:val="Heading1"/>
      </w:pPr>
      <w:r>
        <w:t xml:space="preserve">Introduction</w:t>
      </w:r>
    </w:p>
    <w:p>
      <w:pPr>
        <w:pStyle w:val="FirstParagraph"/>
      </w:pPr>
      <w:r>
        <w:t xml:space="preserve">La crise du COVID-19 a montré que l’analyse du cycle économique, et en particulier la détection rapide des points de retournement, est un sujet de première importance dans l’analyse de la conjoncture économique.</w:t>
      </w:r>
    </w:p>
    <w:p>
      <w:pPr>
        <w:pStyle w:val="BodyText"/>
      </w:pPr>
      <w:r>
        <w:t xml:space="preserve">Les moyennes mobiles, ou les filtres linéaires, sont omniprésents dans les méthodes d’extraction du cycle économique et d’ajustement saisonnier</w:t>
      </w:r>
      <w:r>
        <w:rPr>
          <w:rStyle w:val="FootnoteReference"/>
        </w:rPr>
        <w:footnoteReference w:id="23"/>
      </w:r>
      <w:r>
        <w:t xml:space="preserve">.</w:t>
      </w:r>
      <w:r>
        <w:t xml:space="preserve"> </w:t>
      </w:r>
      <w:r>
        <w:t xml:space="preserve">En effet, les méthodes d’extraction de tendance-cycle sont, par construction, étroitement liées aux méthodes de désaisonnalisation puisqu’elles sont généralement appliquées sur des séries corrigées des variations saisonnières.</w:t>
      </w:r>
      <w:r>
        <w:t xml:space="preserve"> </w:t>
      </w:r>
      <w:r>
        <w:t xml:space="preserve">Ainsi, la méthode de désaisonnalisation X-13ARIMA-SEATS utilise des moyennes mobiles de Henderson et des moyennes mobiles composites pour estimer les principales composantes d’une série chronologique, tandis que TRAMO-SEATS utilise des filtres de Wiener-Kolmogorov.</w:t>
      </w:r>
      <w:r>
        <w:t xml:space="preserve"> </w:t>
      </w:r>
      <w:r>
        <w:t xml:space="preserve">Au centre de la série, des filtres symétriques sont appliqués.</w:t>
      </w:r>
      <w:r>
        <w:t xml:space="preserve"> </w:t>
      </w:r>
      <w:r>
        <w:t xml:space="preserve">En revanche, en raison du manque d’observations futures, pour estimer les points les plus récents, toutes ces méthodes doivent s’appuyer sur des filtres asymétriques.</w:t>
      </w:r>
      <w:r>
        <w:t xml:space="preserve"> </w:t>
      </w:r>
      <w:r>
        <w:t xml:space="preserve">Par exemple, même si X-13ARIMA-SEATS et TRAMO-SEATS appliquent des moyennes symétriques aux prévisions obtenues à partir d’un modèle ARIMA, cela revient à appliquer des filtres asymétriques en fin de série, car les valeurs prédites sont des combinaisons linéaires de valeurs passées.</w:t>
      </w:r>
    </w:p>
    <w:p>
      <w:pPr>
        <w:pStyle w:val="BodyText"/>
      </w:pPr>
      <w:r>
        <w:t xml:space="preserve">Si ces moyennes mobiles asymétriques ont de bonnes propriétés concernant la taille des révisions futures induites par le processus de lissage</w:t>
      </w:r>
      <w:r>
        <w:rPr>
          <w:rStyle w:val="FootnoteReference"/>
        </w:rPr>
        <w:footnoteReference w:id="24"/>
      </w:r>
      <w:r>
        <w:t xml:space="preserve">, elles induisent également des déphasages qui retardent en général la détection en temps réel des points de retournement.</w:t>
      </w:r>
    </w:p>
    <w:p>
      <w:pPr>
        <w:pStyle w:val="BodyText"/>
      </w:pPr>
      <w:r>
        <w:t xml:space="preserve">L’objectif de ce rapport est de décrire et de comparer les approches récentes permettant l’extraction de tendance-cycle : filtres polynomiaux locaux, méthodes basées sur une optimisation des propriétés des filtres et filtres basés sur les espaces de Hilbert à noyau reproduisant (RKHS).</w:t>
      </w:r>
      <w:r>
        <w:br/>
      </w:r>
      <w:r>
        <w:t xml:space="preserve">En raison du lien entre la désaisonnalisation et l’extraction de tendance-cycle (section</w:t>
      </w:r>
      <w:r>
        <w:t xml:space="preserve"> </w:t>
      </w:r>
      <w:r>
        <w:t xml:space="preserve">1</w:t>
      </w:r>
      <w:r>
        <w:t xml:space="preserve">), nous nous concentrons sur les méthodes non paramétriques qui peuvent être incluses dans X-13ARIMA-SEATS.</w:t>
      </w:r>
      <w:r>
        <w:t xml:space="preserve"> </w:t>
      </w:r>
      <w:r>
        <w:t xml:space="preserve">Après une description des propriétés générales d’un filtre linéaire (section</w:t>
      </w:r>
      <w:r>
        <w:t xml:space="preserve"> </w:t>
      </w:r>
      <w:r>
        <w:t xml:space="preserve">2</w:t>
      </w:r>
      <w:r>
        <w:t xml:space="preserve">), nous décrivons une approche générale englobant les différentes méthodes développées par</w:t>
      </w:r>
      <w:r>
        <w:t xml:space="preserve"> </w:t>
      </w:r>
      <w:r>
        <w:t xml:space="preserve">Proietti et Luati (</w:t>
      </w:r>
      <w:hyperlink w:anchor="ref-proietti2008">
        <w:r>
          <w:rPr>
            <w:rStyle w:val="Hyperlink"/>
          </w:rPr>
          <w:t xml:space="preserve">2008</w:t>
        </w:r>
      </w:hyperlink>
      <w:r>
        <w:t xml:space="preserve">)</w:t>
      </w:r>
      <w:r>
        <w:t xml:space="preserve">,</w:t>
      </w:r>
      <w:r>
        <w:t xml:space="preserve"> </w:t>
      </w:r>
      <w:r>
        <w:t xml:space="preserve">Gray et Thomson (</w:t>
      </w:r>
      <w:hyperlink w:anchor="ref-GrayThomson1996">
        <w:r>
          <w:rPr>
            <w:rStyle w:val="Hyperlink"/>
          </w:rPr>
          <w:t xml:space="preserve">1996</w:t>
        </w:r>
      </w:hyperlink>
      <w:r>
        <w:t xml:space="preserve">)</w:t>
      </w:r>
      <w:r>
        <w:t xml:space="preserve">,</w:t>
      </w:r>
      <w:r>
        <w:t xml:space="preserve"> </w:t>
      </w:r>
      <w:r>
        <w:t xml:space="preserve">Grun-Rehomme, Guggemos, et Ladiray (</w:t>
      </w:r>
      <w:hyperlink w:anchor="ref-ch15HBSA">
        <w:r>
          <w:rPr>
            <w:rStyle w:val="Hyperlink"/>
          </w:rPr>
          <w:t xml:space="preserve">2018</w:t>
        </w:r>
      </w:hyperlink>
      <w:r>
        <w:t xml:space="preserve">)</w:t>
      </w:r>
      <w:r>
        <w:t xml:space="preserve">,</w:t>
      </w:r>
      <w:r>
        <w:t xml:space="preserve"> </w:t>
      </w:r>
      <w:r>
        <w:t xml:space="preserve">Wildi et McElroy (</w:t>
      </w:r>
      <w:hyperlink w:anchor="ref-trilemmaWMR2019">
        <w:r>
          <w:rPr>
            <w:rStyle w:val="Hyperlink"/>
          </w:rPr>
          <w:t xml:space="preserve">2019</w:t>
        </w:r>
      </w:hyperlink>
      <w:r>
        <w:t xml:space="preserve">)</w:t>
      </w:r>
      <w:r>
        <w:t xml:space="preserve"> </w:t>
      </w:r>
      <w:r>
        <w:t xml:space="preserve">et</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(sections</w:t>
      </w:r>
      <w:r>
        <w:t xml:space="preserve"> </w:t>
      </w:r>
      <w:r>
        <w:t xml:space="preserve">3</w:t>
      </w:r>
      <w:r>
        <w:t xml:space="preserve"> </w:t>
      </w:r>
      <w:r>
        <w:t xml:space="preserve">à</w:t>
      </w:r>
      <w:r>
        <w:t xml:space="preserve"> </w:t>
      </w:r>
      <w:r>
        <w:t xml:space="preserve">6</w:t>
      </w:r>
      <w:r>
        <w:t xml:space="preserve">).</w:t>
      </w:r>
      <w:r>
        <w:t xml:space="preserve"> </w:t>
      </w:r>
      <w:r>
        <w:t xml:space="preserve">Enfin, dans la section</w:t>
      </w:r>
      <w:r>
        <w:t xml:space="preserve"> </w:t>
      </w:r>
      <w:r>
        <w:t xml:space="preserve">7</w:t>
      </w:r>
      <w:r>
        <w:t xml:space="preserve">, nous comparons les différentes méthodes en les intégrant dans X-13ARIMA-SEATS et en les appliquant sur des séries réelles.</w:t>
      </w:r>
    </w:p>
    <w:p>
      <w:r>
        <w:br w:type="page"/>
      </w:r>
    </w:p>
    <w:bookmarkEnd w:id="25"/>
    <w:bookmarkStart w:id="30" w:name="sec-SAtoTCE"/>
    <w:p>
      <w:pPr>
        <w:pStyle w:val="Heading1"/>
      </w:pPr>
      <w:r>
        <w:rPr>
          <w:rStyle w:val="SectionNumber"/>
        </w:rPr>
        <w:t xml:space="preserve">1</w:t>
      </w:r>
      <w:r>
        <w:tab/>
      </w:r>
      <w:r>
        <w:t xml:space="preserve">De la désaisonnalisation à l’estimation tendance-cycle</w:t>
      </w:r>
    </w:p>
    <w:p>
      <w:pPr>
        <w:pStyle w:val="FirstParagraph"/>
      </w:pPr>
      <w:r>
        <w:t xml:space="preserve">La plupart des indicateurs macroéconomiques (PIB, production, consommation, etc.) sont affectés par des effets saisonniers et des effets jours ouvrables qui perturbent l’analyse des évolutions infra-annuelles et les comparaisons spatiales.</w:t>
      </w:r>
      <w:r>
        <w:t xml:space="preserve"> </w:t>
      </w:r>
      <w:r>
        <w:t xml:space="preserve">C’est pourquoi les séries chronologiques sont généralement corrigées des variations saisonnières et des jours de jours ouvrables, la</w:t>
      </w:r>
      <w:r>
        <w:t xml:space="preserve"> </w:t>
      </w:r>
      <w:r>
        <w:rPr>
          <w:iCs/>
          <w:i/>
        </w:rPr>
        <w:t xml:space="preserve">désaisonnalisation</w:t>
      </w:r>
      <w:r>
        <w:t xml:space="preserve"> </w:t>
      </w:r>
      <w:r>
        <w:t xml:space="preserve">étant le processus consistant à supprimer les effets des fluctuations saisonnières et des jours ouvrables.</w:t>
      </w:r>
      <w:r>
        <w:t xml:space="preserve"> </w:t>
      </w:r>
      <w:r>
        <w:t xml:space="preserve">Un effet saisonnier est un phénomène qui se répète chaque année autour de la période, avec une ampleur et une direction similaire d’une année à l’autre.</w:t>
      </w:r>
      <w:r>
        <w:t xml:space="preserve"> </w:t>
      </w:r>
      <w:r>
        <w:t xml:space="preserve">Par exemple, la production automobile est généralement plus faible en été, en raison des vacances, et les ventes de chocolat sont généralement plus élevées en décembre, en raison de Noël.</w:t>
      </w:r>
      <w:r>
        <w:t xml:space="preserve"> </w:t>
      </w:r>
      <w:r>
        <w:t xml:space="preserve">L’effet jours ouvrables apparaît lorsqu’une série temporelle est affectée par la composition journalière du mois.</w:t>
      </w:r>
      <w:r>
        <w:t xml:space="preserve"> </w:t>
      </w:r>
      <w:r>
        <w:t xml:space="preserve">Par exemple, les ventes au détail sont généralement plus élevées le samedi que le dimanche, il est donc probable qu’elles soient plus élevées les mois contenant plus de samedis que de dimanches.</w:t>
      </w:r>
    </w:p>
    <w:p>
      <w:pPr>
        <w:pStyle w:val="BodyText"/>
      </w:pPr>
      <w:r>
        <w:t xml:space="preserve">Pour effectuer la désaisonnalisation, les méthodes de désaisonnalisation les plus populaires sont TRAMO-SEATS, une méthode paramétrique basée sur les modèles ARIMA (voir par exemple</w:t>
      </w:r>
      <w:r>
        <w:t xml:space="preserve"> </w:t>
      </w:r>
      <w:r>
        <w:t xml:space="preserve">Maravall et Caporello (</w:t>
      </w:r>
      <w:hyperlink w:anchor="ref-maravall2004program">
        <w:r>
          <w:rPr>
            <w:rStyle w:val="Hyperlink"/>
          </w:rPr>
          <w:t xml:space="preserve">2004</w:t>
        </w:r>
      </w:hyperlink>
      <w:r>
        <w:t xml:space="preserve">)</w:t>
      </w:r>
      <w:r>
        <w:t xml:space="preserve">), et X-13ARIMA-SEATS, une méthode non-paramétrique basée sur les moyennes mobiles (voir par exemple</w:t>
      </w:r>
      <w:r>
        <w:t xml:space="preserve"> </w:t>
      </w:r>
      <w:r>
        <w:t xml:space="preserve">D. Ladiray et Quenneville (</w:t>
      </w:r>
      <w:hyperlink w:anchor="ref-ladiray2011seasonal">
        <w:r>
          <w:rPr>
            <w:rStyle w:val="Hyperlink"/>
          </w:rPr>
          <w:t xml:space="preserve">2011</w:t>
        </w:r>
      </w:hyperlink>
      <w:r>
        <w:t xml:space="preserve">)</w:t>
      </w:r>
      <w:r>
        <w:t xml:space="preserve">).</w:t>
      </w:r>
      <w:r>
        <w:t xml:space="preserve"> </w:t>
      </w:r>
      <w:r>
        <w:t xml:space="preserve">Ces méthodes supposent que toute série temporelle</w:t>
      </w:r>
      <w:r>
        <w:t xml:space="preserve"> </w:t>
      </w:r>
      <m:oMath>
        <m:sSub>
          <m:e>
            <m:r>
              <m:t>X</m:t>
            </m:r>
          </m:e>
          <m:sub>
            <m:r>
              <m:t>t</m:t>
            </m:r>
          </m:sub>
        </m:sSub>
      </m:oMath>
      <w:r>
        <w:t xml:space="preserve"> </w:t>
      </w:r>
      <w:r>
        <w:t xml:space="preserve">peut se décomposer en quatre composantes :</w:t>
      </w:r>
    </w:p>
    <w:p>
      <w:pPr>
        <w:numPr>
          <w:ilvl w:val="0"/>
          <w:numId w:val="1001"/>
        </w:numPr>
      </w:pPr>
      <w:r>
        <w:t xml:space="preserve">Une composante saisonnière</w:t>
      </w:r>
      <w:r>
        <w:t xml:space="preserve"> </w:t>
      </w:r>
      <m:oMath>
        <m:sSub>
          <m:e>
            <m:r>
              <m:t>S</m:t>
            </m:r>
          </m:e>
          <m:sub>
            <m:r>
              <m:t>t</m:t>
            </m:r>
          </m:sub>
        </m:sSub>
      </m:oMath>
      <w:r>
        <w:t xml:space="preserve">.</w:t>
      </w:r>
    </w:p>
    <w:p>
      <w:pPr>
        <w:numPr>
          <w:ilvl w:val="0"/>
          <w:numId w:val="1001"/>
        </w:numPr>
      </w:pPr>
      <w:r>
        <w:t xml:space="preserve">Une composante jours ouvrables</w:t>
      </w:r>
      <w:r>
        <w:t xml:space="preserve"> </w:t>
      </w:r>
      <m:oMath>
        <m:sSub>
          <m:e>
            <m:r>
              <m:t>D</m:t>
            </m:r>
          </m:e>
          <m:sub>
            <m:r>
              <m:t>t</m:t>
            </m:r>
          </m:sub>
        </m:sSub>
      </m:oMath>
      <w:r>
        <w:t xml:space="preserve">.</w:t>
      </w:r>
    </w:p>
    <w:p>
      <w:pPr>
        <w:numPr>
          <w:ilvl w:val="0"/>
          <w:numId w:val="1001"/>
        </w:numPr>
      </w:pPr>
      <w:r>
        <w:t xml:space="preserve">Une composante tendance-cycle</w:t>
      </w:r>
      <w:r>
        <w:t xml:space="preserve"> </w:t>
      </w:r>
      <m:oMath>
        <m:r>
          <m:t>T</m:t>
        </m:r>
        <m:sSub>
          <m:e>
            <m:r>
              <m:t>C</m:t>
            </m:r>
          </m:e>
          <m:sub>
            <m:r>
              <m:t>t</m:t>
            </m:r>
          </m:sub>
        </m:sSub>
      </m:oMath>
      <w:r>
        <w:t xml:space="preserve"> </w:t>
      </w:r>
      <w:r>
        <w:t xml:space="preserve">qui contient la tendance (qui représente les évolutions de long terme) et le cycle (qui représente les évolutions cycliques autour de la tendance).</w:t>
      </w:r>
      <w:r>
        <w:t xml:space="preserve"> </w:t>
      </w:r>
      <w:r>
        <w:t xml:space="preserve">La tendance et le cycle n’étant pas observés et étant difficiles à séparer, ils sont estimés de manière conjointes dans la désaisonnalisation.</w:t>
      </w:r>
    </w:p>
    <w:p>
      <w:pPr>
        <w:numPr>
          <w:ilvl w:val="0"/>
          <w:numId w:val="1001"/>
        </w:numPr>
      </w:pPr>
      <w:r>
        <w:t xml:space="preserve">Une composante irrégulière</w:t>
      </w:r>
      <w:r>
        <w:t xml:space="preserve"> </w:t>
      </w:r>
      <m:oMath>
        <m:sSub>
          <m:e>
            <m:r>
              <m:t>I</m:t>
            </m:r>
          </m:e>
          <m:sub>
            <m:r>
              <m:t>t</m:t>
            </m:r>
          </m:sub>
        </m:sSub>
      </m:oMath>
      <w:r>
        <w:t xml:space="preserve"> </w:t>
      </w:r>
      <w:r>
        <w:t xml:space="preserve">qui contient toutes les autres fluctuations.</w:t>
      </w:r>
    </w:p>
    <w:p>
      <w:pPr>
        <w:pStyle w:val="FirstParagraph"/>
      </w:pPr>
      <w:r>
        <w:t xml:space="preserve">Toutes ces composantes étant inobservées, l’estimation de l’une dépend de l’estimation des autres.</w:t>
      </w:r>
      <w:r>
        <w:t xml:space="preserve"> </w:t>
      </w:r>
      <w:r>
        <w:t xml:space="preserve">Ainsi, même si dans ce rapport, nous nous intéresserons aux méthodes d’extraction de tendance-cycle, celles-ci ne peuvent s’étudier indépendamment du processus du désaisonnalisation.</w:t>
      </w:r>
      <w:r>
        <w:t xml:space="preserve"> </w:t>
      </w:r>
      <w:r>
        <w:t xml:space="preserve">Ce lien explique également que toutes les méthodes utilisées dans ce rapport sont implémentées dans les bibliothèques de Java de JDemetra+</w:t>
      </w:r>
      <w:r>
        <w:t xml:space="preserve"> </w:t>
      </w:r>
      <w:r>
        <w:rPr>
          <w:rStyle w:val="FootnoteReference"/>
        </w:rPr>
        <w:footnoteReference w:id="26"/>
      </w:r>
      <w:r>
        <w:t xml:space="preserve">, le logiciel de désaisonnalisation recommandé par Eurostat.</w:t>
      </w:r>
      <w:r>
        <w:t xml:space="preserve"> </w:t>
      </w:r>
      <w:r>
        <w:t xml:space="preserve">Une interface R, développée au cours de ce stage, est implémentée dans le package</w:t>
      </w:r>
      <w:r>
        <w:t xml:space="preserve"> </w:t>
      </w:r>
      <w:r>
        <w:rPr>
          <w:rStyle w:val="VerbatimChar"/>
        </w:rPr>
        <w:t xml:space="preserve">rjdfilters</w:t>
      </w:r>
      <w:r>
        <w:rPr>
          <w:rStyle w:val="FootnoteReference"/>
        </w:rPr>
        <w:footnoteReference w:id="28"/>
      </w:r>
      <w:r>
        <w:t xml:space="preserve">.</w:t>
      </w:r>
    </w:p>
    <w:p>
      <w:pPr>
        <w:pStyle w:val="BodyText"/>
      </w:pPr>
      <w:r>
        <w:t xml:space="preserve">Les filtres linéaires (ou moyennes mobiles) sont omniprésents dans la désaisonnalisation et l’estimation des différentes composantes.</w:t>
      </w:r>
      <w:r>
        <w:t xml:space="preserve"> </w:t>
      </w:r>
      <w:r>
        <w:t xml:space="preserve">Au centre de la série, des filtres dits symétriques sont appliqués (pour estimer une composante à la date</w:t>
      </w:r>
      <w:r>
        <w:t xml:space="preserve"> </w:t>
      </w:r>
      <m:oMath>
        <m:r>
          <m:t>t</m:t>
        </m:r>
      </m:oMath>
      <w:r>
        <w:t xml:space="preserve">, on utilise autant de points après</w:t>
      </w:r>
      <w:r>
        <w:t xml:space="preserve"> </w:t>
      </w:r>
      <m:oMath>
        <m:r>
          <m:t>t</m:t>
        </m:r>
      </m:oMath>
      <w:r>
        <w:t xml:space="preserve"> </w:t>
      </w:r>
      <w:r>
        <w:t xml:space="preserve">qu’avant</w:t>
      </w:r>
      <w:r>
        <w:t xml:space="preserve"> </w:t>
      </w:r>
      <m:oMath>
        <m:r>
          <m:t>t</m:t>
        </m:r>
      </m:oMath>
      <w:r>
        <w:t xml:space="preserve">).</w:t>
      </w:r>
      <w:r>
        <w:t xml:space="preserve"> </w:t>
      </w:r>
      <w:r>
        <w:t xml:space="preserve">Cependant, en raison du manque d’observations futures, les estimations en temps réel doivent s’appuyer sur des moyennes mobiles asymétriques.</w:t>
      </w:r>
      <w:r>
        <w:t xml:space="preserve"> </w:t>
      </w:r>
      <w:r>
        <w:t xml:space="preserve">Les moyennes mobiles asymétriques classiques minimisent les erreurs de révision mais introduisent des retards dans la détection des points de retournement (appelé déphasage, voir section </w:t>
      </w:r>
      <w:r>
        <w:t xml:space="preserve">2</w:t>
      </w:r>
      <w:r>
        <w:t xml:space="preserve">).</w:t>
      </w:r>
    </w:p>
    <w:p>
      <w:pPr>
        <w:pStyle w:val="BodyText"/>
      </w:pPr>
      <w:r>
        <w:t xml:space="preserve">Dans la littérature, différentes approches ont été envisagées pour l’extraction de tendance-cycle en temps réel</w:t>
      </w:r>
      <w:r>
        <w:rPr>
          <w:rStyle w:val="FootnoteReference"/>
        </w:rPr>
        <w:footnoteReference w:id="29"/>
      </w:r>
      <w:r>
        <w:t xml:space="preserve">.</w:t>
      </w:r>
      <w:r>
        <w:t xml:space="preserve"> </w:t>
      </w:r>
      <w:r>
        <w:t xml:space="preserve">Parmi les plus récentes, on peut citer :</w:t>
      </w:r>
    </w:p>
    <w:p>
      <w:pPr>
        <w:numPr>
          <w:ilvl w:val="0"/>
          <w:numId w:val="1002"/>
        </w:numPr>
      </w:pPr>
      <w:r>
        <w:t xml:space="preserve">Les</w:t>
      </w:r>
      <w:r>
        <w:t xml:space="preserve"> </w:t>
      </w:r>
      <w:r>
        <w:rPr>
          <w:iCs/>
          <w:i/>
        </w:rPr>
        <w:t xml:space="preserve">Model-Based Approach</w:t>
      </w:r>
      <w:r>
        <w:t xml:space="preserve"> </w:t>
      </w:r>
      <w:r>
        <w:t xml:space="preserve">— approches basées sur les modèles — supposent la spécification d’un modèle stochastique pour la tendance (modèle ARIMA, modèle d’espace d’état, etc.) et les estimations sont obtenues en minimisant une fonction de pénalité, généralement l’erreur quadratique moyenne.</w:t>
      </w:r>
      <w:r>
        <w:t xml:space="preserve"> </w:t>
      </w:r>
      <w:r>
        <w:t xml:space="preserve">C’est par exemple le cas du filtre de Kalman, du filtre de Wiener-Kolmogorov (utilisé dans TRAMO-SEATS) et de l’Approche par Filtre Direct de</w:t>
      </w:r>
      <w:r>
        <w:t xml:space="preserve"> </w:t>
      </w:r>
      <w:r>
        <w:t xml:space="preserve">Wildi et McElroy (</w:t>
      </w:r>
      <w:hyperlink w:anchor="ref-trilemmaWMR2019">
        <w:r>
          <w:rPr>
            <w:rStyle w:val="Hyperlink"/>
          </w:rPr>
          <w:t xml:space="preserve">2019</w:t>
        </w:r>
      </w:hyperlink>
      <w:r>
        <w:t xml:space="preserve">)</w:t>
      </w:r>
      <w:r>
        <w:t xml:space="preserve"> </w:t>
      </w:r>
      <w:r>
        <w:t xml:space="preserve">(section</w:t>
      </w:r>
      <w:r>
        <w:t xml:space="preserve"> </w:t>
      </w:r>
      <w:r>
        <w:t xml:space="preserve">4</w:t>
      </w:r>
      <w:r>
        <w:t xml:space="preserve">).</w:t>
      </w:r>
    </w:p>
    <w:p>
      <w:pPr>
        <w:numPr>
          <w:ilvl w:val="0"/>
          <w:numId w:val="1002"/>
        </w:numPr>
      </w:pPr>
      <w:r>
        <w:t xml:space="preserve">Les méthodes d’extraction non paramétriques ne supposent pas que la structure d’un modèle est fixe et peuvent être facilement appliquées à n’importe quelle série temporelle.</w:t>
      </w:r>
      <w:r>
        <w:t xml:space="preserve"> </w:t>
      </w:r>
      <w:r>
        <w:t xml:space="preserve">C’est par exemple le cas des filtres</w:t>
      </w:r>
      <w:r>
        <w:t xml:space="preserve"> </w:t>
      </w:r>
      <w:r>
        <w:t xml:space="preserve">Henderson (</w:t>
      </w:r>
      <w:hyperlink w:anchor="ref-henderson1916note">
        <w:r>
          <w:rPr>
            <w:rStyle w:val="Hyperlink"/>
          </w:rPr>
          <w:t xml:space="preserve">1916</w:t>
        </w:r>
      </w:hyperlink>
      <w:r>
        <w:t xml:space="preserve">)</w:t>
      </w:r>
      <w:r>
        <w:t xml:space="preserve"> </w:t>
      </w:r>
      <w:r>
        <w:t xml:space="preserve">et</w:t>
      </w:r>
      <w:r>
        <w:t xml:space="preserve"> </w:t>
      </w:r>
      <w:r>
        <w:t xml:space="preserve">Musgrave (</w:t>
      </w:r>
      <w:hyperlink w:anchor="ref-musgrave1964set">
        <w:r>
          <w:rPr>
            <w:rStyle w:val="Hyperlink"/>
          </w:rPr>
          <w:t xml:space="preserve">1964</w:t>
        </w:r>
      </w:hyperlink>
      <w:r>
        <w:t xml:space="preserve">)</w:t>
      </w:r>
      <w:r>
        <w:t xml:space="preserve"> </w:t>
      </w:r>
      <w:r>
        <w:t xml:space="preserve">(utilisés dans X-13ARIMA).</w:t>
      </w:r>
      <w:r>
        <w:t xml:space="preserve"> </w:t>
      </w:r>
      <w:r>
        <w:t xml:space="preserve">Les méthodes classiques peuvent être vues comme des régressions polynomiales locales, approche généralisée par</w:t>
      </w:r>
      <w:r>
        <w:t xml:space="preserve"> </w:t>
      </w:r>
      <w:r>
        <w:t xml:space="preserve">Proietti et Luati (</w:t>
      </w:r>
      <w:hyperlink w:anchor="ref-proietti2008">
        <w:r>
          <w:rPr>
            <w:rStyle w:val="Hyperlink"/>
          </w:rPr>
          <w:t xml:space="preserve">2008</w:t>
        </w:r>
      </w:hyperlink>
      <w:r>
        <w:t xml:space="preserve">)</w:t>
      </w:r>
      <w:r>
        <w:t xml:space="preserve"> </w:t>
      </w:r>
      <w:r>
        <w:t xml:space="preserve">(section</w:t>
      </w:r>
      <w:r>
        <w:t xml:space="preserve"> </w:t>
      </w:r>
      <w:r>
        <w:t xml:space="preserve">5</w:t>
      </w:r>
      <w:r>
        <w:t xml:space="preserve">).</w:t>
      </w:r>
      <w:r>
        <w:t xml:space="preserve"> </w:t>
      </w:r>
      <w:r>
        <w:t xml:space="preserve">Les estimateurs non paramétriques peuvent également être reproduits en exploitant la méthodologie de l’espace de Hilbert du noyau reproducteur (RKHS), comme cela est fait par</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(section</w:t>
      </w:r>
      <w:r>
        <w:t xml:space="preserve"> </w:t>
      </w:r>
      <w:r>
        <w:t xml:space="preserve">6</w:t>
      </w:r>
      <w:r>
        <w:t xml:space="preserve">).</w:t>
      </w:r>
    </w:p>
    <w:p>
      <w:pPr>
        <w:pStyle w:val="FirstParagraph"/>
      </w:pPr>
      <w:r>
        <w:t xml:space="preserve">Bien que ces auteurs aient proposé des approches générales pour construire des filtres linéaires, ils ne font référence qu’aux méthodes les plus classiques (Henderson, Musgrave, Hodrick-Prescott, etc.) sans faire le lien avec les autres méthodes récentes.</w:t>
      </w:r>
      <w:r>
        <w:t xml:space="preserve"> </w:t>
      </w:r>
      <w:r>
        <w:t xml:space="preserve">Dans ce rapport, nous cherchons à proposer une approche unificatrice générale qui permettrait de reproduire l’ensemble de ces méthodes.</w:t>
      </w:r>
      <w:r>
        <w:t xml:space="preserve"> </w:t>
      </w:r>
      <w:r>
        <w:t xml:space="preserve">Cela a un double intérêt.</w:t>
      </w:r>
      <w:r>
        <w:t xml:space="preserve"> </w:t>
      </w:r>
      <w:r>
        <w:t xml:space="preserve">D’une part, cela permet de faire une première revue de la littérature sur les méthodes de construction des filtres linéaires pour l’analyse conjoncturelle.</w:t>
      </w:r>
      <w:r>
        <w:t xml:space="preserve"> </w:t>
      </w:r>
      <w:r>
        <w:t xml:space="preserve">D’autre part, cela permet de montrer les liens entre toutes ces approches et de les comparer en utilisant une même méthodologie.</w:t>
      </w:r>
    </w:p>
    <w:p>
      <w:pPr>
        <w:pStyle w:val="BodyText"/>
      </w:pPr>
      <w:r>
        <w:t xml:space="preserve">Pour cela nous utiliserons l’approche générale de</w:t>
      </w:r>
      <w:r>
        <w:t xml:space="preserve"> </w:t>
      </w:r>
      <w:r>
        <w:t xml:space="preserve">Grun-Rehomme, Guggemos, et Ladiray (</w:t>
      </w:r>
      <w:hyperlink w:anchor="ref-ch15HBSA">
        <w:r>
          <w:rPr>
            <w:rStyle w:val="Hyperlink"/>
          </w:rPr>
          <w:t xml:space="preserve">2018</w:t>
        </w:r>
      </w:hyperlink>
      <w:r>
        <w:t xml:space="preserve">)</w:t>
      </w:r>
      <w:r>
        <w:t xml:space="preserve"> </w:t>
      </w:r>
      <w:r>
        <w:t xml:space="preserve">(section</w:t>
      </w:r>
      <w:r>
        <w:t xml:space="preserve"> </w:t>
      </w:r>
      <w:r>
        <w:t xml:space="preserve">3.1</w:t>
      </w:r>
      <w:r>
        <w:t xml:space="preserve">) qui ont également proposé une procédure globale pour construire des moyennes mobiles asymétriques qui permet de minimiser les effets de déphasage (section</w:t>
      </w:r>
      <w:r>
        <w:t xml:space="preserve"> </w:t>
      </w:r>
      <w:r>
        <w:t xml:space="preserve">3.2</w:t>
      </w:r>
      <w:r>
        <w:t xml:space="preserve">).</w:t>
      </w:r>
      <w:r>
        <w:t xml:space="preserve"> </w:t>
      </w:r>
      <w:r>
        <w:t xml:space="preserve">Des diagrammes synthétiques des liens entre les différentes méthodes étudiées sont présentés dans l’annexe </w:t>
      </w:r>
      <w:r>
        <w:t xml:space="preserve">8</w:t>
      </w:r>
      <w:r>
        <w:t xml:space="preserve">.</w:t>
      </w:r>
    </w:p>
    <w:p>
      <w:pPr>
        <w:pStyle w:val="BodyText"/>
      </w:pPr>
      <w:r>
        <w:t xml:space="preserve">Dans ce rapport, nous nous concentrons sur les méthodes qui pourraient être implémentées dans X-12ARIMA.</w:t>
      </w:r>
      <w:r>
        <w:t xml:space="preserve"> </w:t>
      </w:r>
      <w:r>
        <w:t xml:space="preserve">Pour maintenir la cohérence avec l’approche non paramétrique de X-12ARIMA, nous nous concentrons sur les méthodes d’extraction non paramétriques.</w:t>
      </w:r>
      <w:r>
        <w:t xml:space="preserve"> </w:t>
      </w:r>
      <w:r>
        <w:t xml:space="preserve">C’est pourquoi ni les filtres de l’approche de</w:t>
      </w:r>
      <w:r>
        <w:t xml:space="preserve"> </w:t>
      </w:r>
      <w:r>
        <w:t xml:space="preserve">Wildi et McElroy (</w:t>
      </w:r>
      <w:hyperlink w:anchor="ref-trilemmaWMR2019">
        <w:r>
          <w:rPr>
            <w:rStyle w:val="Hyperlink"/>
          </w:rPr>
          <w:t xml:space="preserve">2019</w:t>
        </w:r>
      </w:hyperlink>
      <w:r>
        <w:t xml:space="preserve">)</w:t>
      </w:r>
      <w:r>
        <w:t xml:space="preserve"> </w:t>
      </w:r>
      <w:r>
        <w:t xml:space="preserve">(section</w:t>
      </w:r>
      <w:r>
        <w:t xml:space="preserve"> </w:t>
      </w:r>
      <w:r>
        <w:t xml:space="preserve">4</w:t>
      </w:r>
      <w:r>
        <w:t xml:space="preserve">), ni d’autres approches basées sur des modèles ne sont, pour l’instant, utilisées dans les simulations.</w:t>
      </w:r>
      <w:r>
        <w:t xml:space="preserve"> </w:t>
      </w:r>
      <w:r>
        <w:t xml:space="preserve">L’ensemble des filtres utilisés sont résumés dans l’annexe</w:t>
      </w:r>
      <w:r>
        <w:t xml:space="preserve"> </w:t>
      </w:r>
      <w:r>
        <w:t xml:space="preserve">9</w:t>
      </w:r>
      <w:r>
        <w:t xml:space="preserve">.</w:t>
      </w:r>
    </w:p>
    <w:bookmarkEnd w:id="30"/>
    <w:bookmarkStart w:id="45" w:name="sec-propMM"/>
    <w:p>
      <w:pPr>
        <w:pStyle w:val="Heading1"/>
      </w:pPr>
      <w:r>
        <w:rPr>
          <w:rStyle w:val="SectionNumber"/>
        </w:rPr>
        <w:t xml:space="preserve">2</w:t>
      </w:r>
      <w:r>
        <w:tab/>
      </w:r>
      <w:r>
        <w:t xml:space="preserve">Quelques propriétés sur les moyennes mobiles</w:t>
      </w:r>
    </w:p>
    <w:p>
      <w:pPr>
        <w:pStyle w:val="FirstParagraph"/>
      </w:pPr>
      <w:r>
        <w:t xml:space="preserve">Cette section présente les définitions et les propriétés des moyennes mobiles (voir par exemple</w:t>
      </w:r>
      <w:r>
        <w:t xml:space="preserve"> </w:t>
      </w:r>
      <w:r>
        <w:t xml:space="preserve">Dominique Ladiray (</w:t>
      </w:r>
      <w:hyperlink w:anchor="ref-ch12HBSA">
        <w:r>
          <w:rPr>
            <w:rStyle w:val="Hyperlink"/>
          </w:rPr>
          <w:t xml:space="preserve">2018</w:t>
        </w:r>
      </w:hyperlink>
      <w:r>
        <w:t xml:space="preserve">)</w:t>
      </w:r>
      <w:r>
        <w:t xml:space="preserve"> </w:t>
      </w:r>
      <w:r>
        <w:t xml:space="preserve">pour plus de détails).</w:t>
      </w:r>
    </w:p>
    <w:p>
      <w:pPr>
        <w:pStyle w:val="BodyText"/>
      </w:pPr>
      <w:r>
        <w:t xml:space="preserve">Soient deux entiers</w:t>
      </w:r>
      <w:r>
        <w:t xml:space="preserve"> </w:t>
      </w:r>
      <m:oMath>
        <m:r>
          <m:t>p</m:t>
        </m:r>
      </m:oMath>
      <w:r>
        <w:t xml:space="preserve"> </w:t>
      </w:r>
      <w:r>
        <w:t xml:space="preserve">et</w:t>
      </w:r>
      <w:r>
        <w:t xml:space="preserve"> </w:t>
      </w:r>
      <m:oMath>
        <m:r>
          <m:t>f</m:t>
        </m:r>
      </m:oMath>
      <w:r>
        <w:t xml:space="preserve">.</w:t>
      </w:r>
      <w:r>
        <w:t xml:space="preserve"> </w:t>
      </w:r>
      <w:r>
        <w:t xml:space="preserve">Une</w:t>
      </w:r>
      <w:r>
        <w:t xml:space="preserve"> </w:t>
      </w:r>
      <w:r>
        <w:rPr>
          <w:iCs/>
          <w:i/>
        </w:rPr>
        <w:t xml:space="preserve">moyenne mobile</w:t>
      </w:r>
      <w:r>
        <w:t xml:space="preserve"> </w:t>
      </w:r>
      <m:oMath>
        <m:sSub>
          <m:e>
            <m:r>
              <m:t>M</m:t>
            </m:r>
          </m:e>
          <m:sub>
            <m:r>
              <m:t>θ</m:t>
            </m:r>
          </m:sub>
        </m:sSub>
      </m:oMath>
      <w:r>
        <w:t xml:space="preserve"> </w:t>
      </w:r>
      <w:r>
        <w:t xml:space="preserve">ou</w:t>
      </w:r>
      <w:r>
        <w:t xml:space="preserve"> </w:t>
      </w:r>
      <m:oMath>
        <m:r>
          <m:t>M</m:t>
        </m:r>
      </m:oMath>
      <w:r>
        <w:t xml:space="preserve"> </w:t>
      </w:r>
      <w:r>
        <w:t xml:space="preserve">est un opérateur linéaire définit par un ensemble de coefficients</w:t>
      </w:r>
      <w:r>
        <w:t xml:space="preserve"> </w:t>
      </w:r>
      <m:oMath>
        <m:r>
          <m:t>θ</m:t>
        </m:r>
        <m:r>
          <m:rPr>
            <m:sty m:val="p"/>
          </m:rPr>
          <m:t>=</m:t>
        </m:r>
        <m:d>
          <m:dPr>
            <m:begChr m:val="("/>
            <m:endChr m:val=")"/>
            <m:sepChr m:val=""/>
            <m:grow/>
          </m:dPr>
          <m:e>
            <m:sSub>
              <m:e>
                <m:r>
                  <m:t>θ</m:t>
                </m:r>
              </m:e>
              <m:sub>
                <m:r>
                  <m:rPr>
                    <m:sty m:val="p"/>
                  </m:rPr>
                  <m:t>−</m:t>
                </m:r>
                <m:r>
                  <m:t>p</m:t>
                </m:r>
              </m:sub>
            </m:sSub>
            <m:r>
              <m:rPr>
                <m:sty m:val="p"/>
              </m:rPr>
              <m:t>,</m:t>
            </m:r>
            <m:r>
              <m:rPr>
                <m:sty m:val="p"/>
              </m:rPr>
              <m:t>…</m:t>
            </m:r>
            <m:r>
              <m:rPr>
                <m:sty m:val="p"/>
              </m:rPr>
              <m:t>,</m:t>
            </m:r>
            <m:sSub>
              <m:e>
                <m:r>
                  <m:t>θ</m:t>
                </m:r>
              </m:e>
              <m:sub>
                <m:r>
                  <m:t>f</m:t>
                </m:r>
              </m:sub>
            </m:sSub>
          </m:e>
        </m:d>
        <m:r>
          <m:rPr>
            <m:sty m:val="p"/>
          </m:rPr>
          <m:t>′</m:t>
        </m:r>
      </m:oMath>
      <w:r>
        <w:t xml:space="preserve"> </w:t>
      </w:r>
      <w:r>
        <w:t xml:space="preserve">qui transforme toute série temporelle</w:t>
      </w:r>
      <w:r>
        <w:t xml:space="preserve"> </w:t>
      </w:r>
      <m:oMath>
        <m:sSub>
          <m:e>
            <m:r>
              <m:t>X</m:t>
            </m:r>
          </m:e>
          <m:sub>
            <m:r>
              <m:t>t</m:t>
            </m:r>
          </m:sub>
        </m:sSub>
      </m:oMath>
      <w:r>
        <w:t xml:space="preserve"> </w:t>
      </w:r>
      <w:r>
        <w:t xml:space="preserve">en :</w:t>
      </w:r>
    </w:p>
    <w:p>
      <w:pPr>
        <w:pStyle w:val="BodyText"/>
      </w:pPr>
      <m:oMathPara>
        <m:oMathParaPr>
          <m:jc m:val="center"/>
        </m:oMathParaPr>
        <m:oMath>
          <m:sSub>
            <m:e>
              <m:r>
                <m:t>M</m:t>
              </m:r>
            </m:e>
            <m:sub>
              <m:r>
                <m:t>θ</m:t>
              </m:r>
            </m:sub>
          </m:sSub>
          <m:d>
            <m:dPr>
              <m:begChr m:val="("/>
              <m:endChr m:val=")"/>
              <m:sepChr m:val=""/>
              <m:grow/>
            </m:dPr>
            <m:e>
              <m:sSub>
                <m:e>
                  <m:r>
                    <m:t>X</m:t>
                  </m:r>
                </m:e>
                <m:sub>
                  <m:r>
                    <m:t>t</m:t>
                  </m:r>
                </m:sub>
              </m:sSub>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b>
            <m:e>
              <m:r>
                <m:t>X</m:t>
              </m:r>
            </m:e>
            <m:sub>
              <m:r>
                <m:t>t</m:t>
              </m:r>
              <m:r>
                <m:rPr>
                  <m:sty m:val="p"/>
                </m:rPr>
                <m:t>+</m:t>
              </m:r>
              <m:r>
                <m:t>k</m:t>
              </m:r>
            </m:sub>
          </m:sSub>
          <m:r>
            <m:rPr>
              <m:sty m:val="p"/>
            </m:rPr>
            <m:t>.</m:t>
          </m:r>
        </m:oMath>
      </m:oMathPara>
    </w:p>
    <w:p>
      <w:pPr>
        <w:pStyle w:val="FirstParagraph"/>
      </w:pPr>
      <w:r>
        <w:t xml:space="preserve">On a les définitions suivantes :</w:t>
      </w:r>
    </w:p>
    <w:p>
      <w:pPr>
        <w:numPr>
          <w:ilvl w:val="0"/>
          <w:numId w:val="1003"/>
        </w:numPr>
      </w:pPr>
      <w:r>
        <w:t xml:space="preserve">La quantité</w:t>
      </w:r>
      <w:r>
        <w:t xml:space="preserve"> </w:t>
      </w:r>
      <m:oMath>
        <m:r>
          <m:t>p</m:t>
        </m:r>
        <m:r>
          <m:rPr>
            <m:sty m:val="p"/>
          </m:rPr>
          <m:t>+</m:t>
        </m:r>
        <m:r>
          <m:t>f</m:t>
        </m:r>
        <m:r>
          <m:rPr>
            <m:sty m:val="p"/>
          </m:rPr>
          <m:t>+</m:t>
        </m:r>
        <m:r>
          <m:t>1</m:t>
        </m:r>
      </m:oMath>
      <w:r>
        <w:t xml:space="preserve"> </w:t>
      </w:r>
      <w:r>
        <w:t xml:space="preserve">est appelée</w:t>
      </w:r>
      <w:r>
        <w:t xml:space="preserve"> </w:t>
      </w:r>
      <w:r>
        <w:rPr>
          <w:iCs/>
          <w:i/>
        </w:rPr>
        <w:t xml:space="preserve">ordre de la moyenne mobile</w:t>
      </w:r>
      <w:r>
        <w:t xml:space="preserve">.</w:t>
      </w:r>
    </w:p>
    <w:p>
      <w:pPr>
        <w:numPr>
          <w:ilvl w:val="0"/>
          <w:numId w:val="1003"/>
        </w:numPr>
      </w:pPr>
      <w:r>
        <w:t xml:space="preserve">Lorsque</w:t>
      </w:r>
      <w:r>
        <w:t xml:space="preserve"> </w:t>
      </w:r>
      <m:oMath>
        <m:r>
          <m:t>p</m:t>
        </m:r>
        <m:r>
          <m:rPr>
            <m:sty m:val="p"/>
          </m:rPr>
          <m:t>=</m:t>
        </m:r>
        <m:r>
          <m:t>f</m:t>
        </m:r>
      </m:oMath>
      <w:r>
        <w:t xml:space="preserve"> </w:t>
      </w:r>
      <w:r>
        <w:t xml:space="preserve">la moyenne mobile est dite</w:t>
      </w:r>
      <w:r>
        <w:t xml:space="preserve"> </w:t>
      </w:r>
      <w:r>
        <w:rPr>
          <w:iCs/>
          <w:i/>
        </w:rPr>
        <w:t xml:space="preserve">centrée</w:t>
      </w:r>
      <w:r>
        <w:t xml:space="preserve">.</w:t>
      </w:r>
      <w:r>
        <w:t xml:space="preserve"> </w:t>
      </w:r>
      <w:r>
        <w:t xml:space="preserve">Si de plus on a</w:t>
      </w:r>
      <w:r>
        <w:t xml:space="preserve"> </w:t>
      </w:r>
      <m:oMath>
        <m:r>
          <m:rPr>
            <m:sty m:val="p"/>
          </m:rPr>
          <m:t>∀</m:t>
        </m:r>
        <m:r>
          <m:t>k</m:t>
        </m:r>
        <m:r>
          <m:rPr>
            <m:sty m:val="p"/>
          </m:rPr>
          <m:t>:</m:t>
        </m:r>
        <m:r>
          <m:t> </m:t>
        </m:r>
        <m:sSub>
          <m:e>
            <m:r>
              <m:t>θ</m:t>
            </m:r>
          </m:e>
          <m:sub>
            <m:r>
              <m:rPr>
                <m:sty m:val="p"/>
              </m:rPr>
              <m:t>−</m:t>
            </m:r>
            <m:r>
              <m:t>k</m:t>
            </m:r>
          </m:sub>
        </m:sSub>
        <m:r>
          <m:rPr>
            <m:sty m:val="p"/>
          </m:rPr>
          <m:t>=</m:t>
        </m:r>
        <m:sSub>
          <m:e>
            <m:r>
              <m:t>θ</m:t>
            </m:r>
          </m:e>
          <m:sub>
            <m:r>
              <m:t>k</m:t>
            </m:r>
          </m:sub>
        </m:sSub>
      </m:oMath>
      <w:r>
        <w:t xml:space="preserve">, la moyenne mobile</w:t>
      </w:r>
      <w:r>
        <w:t xml:space="preserve"> </w:t>
      </w:r>
      <m:oMath>
        <m:sSub>
          <m:e>
            <m:r>
              <m:t>M</m:t>
            </m:r>
          </m:e>
          <m:sub>
            <m:r>
              <m:t>θ</m:t>
            </m:r>
          </m:sub>
        </m:sSub>
      </m:oMath>
      <w:r>
        <w:t xml:space="preserve"> </w:t>
      </w:r>
      <w:r>
        <w:t xml:space="preserve">est dite</w:t>
      </w:r>
      <w:r>
        <w:t xml:space="preserve"> </w:t>
      </w:r>
      <w:r>
        <w:rPr>
          <w:iCs/>
          <w:i/>
        </w:rPr>
        <w:t xml:space="preserve">symétrique</w:t>
      </w:r>
      <w:r>
        <w:t xml:space="preserve">.</w:t>
      </w:r>
      <w:r>
        <w:t xml:space="preserve"> </w:t>
      </w:r>
      <w:r>
        <w:t xml:space="preserve">Dans ce cas, la quantité</w:t>
      </w:r>
      <w:r>
        <w:t xml:space="preserve"> </w:t>
      </w:r>
      <m:oMath>
        <m:r>
          <m:t>h</m:t>
        </m:r>
        <m:r>
          <m:rPr>
            <m:sty m:val="p"/>
          </m:rPr>
          <m:t>=</m:t>
        </m:r>
        <m:r>
          <m:t>p</m:t>
        </m:r>
        <m:r>
          <m:rPr>
            <m:sty m:val="p"/>
          </m:rPr>
          <m:t>=</m:t>
        </m:r>
        <m:r>
          <m:t>f</m:t>
        </m:r>
      </m:oMath>
      <w:r>
        <w:t xml:space="preserve"> </w:t>
      </w:r>
      <w:r>
        <w:t xml:space="preserve">est appelée</w:t>
      </w:r>
      <w:r>
        <w:t xml:space="preserve"> </w:t>
      </w:r>
      <w:r>
        <w:rPr>
          <w:iCs/>
          <w:i/>
        </w:rPr>
        <w:t xml:space="preserve">fenêtre</w:t>
      </w:r>
      <w:r>
        <w:t xml:space="preserve"> </w:t>
      </w:r>
      <w:r>
        <w:t xml:space="preserve">(</w:t>
      </w:r>
      <w:r>
        <w:rPr>
          <w:iCs/>
          <w:i/>
        </w:rPr>
        <w:t xml:space="preserve">bandwidth</w:t>
      </w:r>
      <w:r>
        <w:t xml:space="preserve">).</w:t>
      </w:r>
    </w:p>
    <w:bookmarkStart w:id="36" w:name="gain-et-fonction-de-déphasage"/>
    <w:p>
      <w:pPr>
        <w:pStyle w:val="Heading2"/>
      </w:pPr>
      <w:r>
        <w:rPr>
          <w:rStyle w:val="SectionNumber"/>
        </w:rPr>
        <w:t xml:space="preserve">2.1</w:t>
      </w:r>
      <w:r>
        <w:tab/>
      </w:r>
      <w:r>
        <w:t xml:space="preserve">Gain et fonction de déphasage</w:t>
      </w:r>
    </w:p>
    <w:p>
      <w:pPr>
        <w:pStyle w:val="FirstParagraph"/>
      </w:pPr>
      <w:r>
        <w:t xml:space="preserve">Soit</w:t>
      </w:r>
      <w:r>
        <w:t xml:space="preserve"> </w:t>
      </w:r>
      <w:r>
        <w:t xml:space="preserve">$X_t=\e^{-i\omega t}$</w:t>
      </w:r>
      <w:r>
        <w:t xml:space="preserve">. La moyenne mobile</w:t>
      </w:r>
      <w:r>
        <w:t xml:space="preserve"> </w:t>
      </w:r>
      <m:oMath>
        <m:sSub>
          <m:e>
            <m:r>
              <m:t>M</m:t>
            </m:r>
          </m:e>
          <m:sub>
            <m:r>
              <m:t>θ</m:t>
            </m:r>
          </m:sub>
        </m:sSub>
      </m:oMath>
      <w:r>
        <w:t xml:space="preserve"> </w:t>
      </w:r>
      <w:r>
        <w:t xml:space="preserve">transforme</w:t>
      </w:r>
      <w:r>
        <w:t xml:space="preserve"> </w:t>
      </w:r>
      <m:oMath>
        <m:sSub>
          <m:e>
            <m:r>
              <m:t>X</m:t>
            </m:r>
          </m:e>
          <m:sub>
            <m:r>
              <m:t>t</m:t>
            </m:r>
          </m:sub>
        </m:sSub>
      </m:oMath>
      <w:r>
        <w:t xml:space="preserve"> </w:t>
      </w:r>
      <w:r>
        <w:t xml:space="preserve">en :</w:t>
      </w:r>
    </w:p>
    <w:p>
      <w:pPr>
        <w:pStyle w:val="BodyText"/>
      </w:pPr>
      <w:r>
        <w:t xml:space="preserve">$$
Y_t = M_{\theta}X_t = \sum_{k=-p}^{+f} \theta_k \e^{-i \omega (t+k)}
= \left(\sum_{k=-p}^{+f} \theta_k \e^{-i \omega k}\right)\cdot X_t.
$$</w:t>
      </w:r>
    </w:p>
    <w:p>
      <w:pPr>
        <w:pStyle w:val="FirstParagraph"/>
      </w:pPr>
      <w:r>
        <w:t xml:space="preserve">La fonction</w:t>
      </w:r>
      <w:r>
        <w:t xml:space="preserve"> </w:t>
      </w:r>
      <m:oMath>
        <m:sSub>
          <m:e>
            <m:r>
              <m:t>Γ</m:t>
            </m:r>
          </m:e>
          <m:sub>
            <m:r>
              <m:t>θ</m:t>
            </m:r>
          </m:sub>
        </m:sSub>
        <m:d>
          <m:dPr>
            <m:begChr m:val="("/>
            <m:endChr m:val=")"/>
            <m:sepChr m:val=""/>
            <m:grow/>
          </m:dPr>
          <m:e>
            <m:r>
              <m:t>ω</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p>
          <m:e>
            <m:r>
              <m:t>e</m:t>
            </m:r>
          </m:e>
          <m:sup>
            <m:r>
              <m:rPr>
                <m:sty m:val="p"/>
              </m:rPr>
              <m:t>−</m:t>
            </m:r>
            <m:r>
              <m:t>i</m:t>
            </m:r>
            <m:r>
              <m:t>ω</m:t>
            </m:r>
            <m:r>
              <m:t>k</m:t>
            </m:r>
          </m:sup>
        </m:sSup>
      </m:oMath>
      <w:r>
        <w:t xml:space="preserve"> </w:t>
      </w:r>
      <w:r>
        <w:t xml:space="preserve">est appelée</w:t>
      </w:r>
      <w:r>
        <w:t xml:space="preserve"> </w:t>
      </w:r>
      <w:r>
        <w:rPr>
          <w:iCs/>
          <w:i/>
        </w:rPr>
        <w:t xml:space="preserve">fonction de transfert</w:t>
      </w:r>
      <w:r>
        <w:t xml:space="preserve"> </w:t>
      </w:r>
      <w:r>
        <w:t xml:space="preserve">ou</w:t>
      </w:r>
      <w:r>
        <w:t xml:space="preserve"> </w:t>
      </w:r>
      <w:r>
        <w:rPr>
          <w:iCs/>
          <w:i/>
        </w:rPr>
        <w:t xml:space="preserve">fonction de réponse en fréquence</w:t>
      </w:r>
      <w:r>
        <w:t xml:space="preserve"> </w:t>
      </w:r>
      <w:r>
        <w:t xml:space="preserve">(</w:t>
      </w:r>
      <w:r>
        <w:rPr>
          <w:iCs/>
          <w:i/>
        </w:rPr>
        <w:t xml:space="preserve">frequency response function</w:t>
      </w:r>
      <w:r>
        <w:t xml:space="preserve">)</w:t>
      </w:r>
      <w:r>
        <w:rPr>
          <w:rStyle w:val="FootnoteReference"/>
        </w:rPr>
        <w:footnoteReference w:id="31"/>
      </w:r>
      <w:r>
        <w:t xml:space="preserve">.</w:t>
      </w:r>
      <w:r>
        <w:t xml:space="preserve"> </w:t>
      </w:r>
      <w:r>
        <w:t xml:space="preserve">Elle peut être réécrite en :</w:t>
      </w:r>
    </w:p>
    <w:p>
      <w:pPr>
        <w:pStyle w:val="BodyText"/>
      </w:pPr>
      <w:r>
        <w:t xml:space="preserve">$$
\Gamma_\theta(\omega) = G_\theta(\omega)\e^{-i\Phi_\theta(\omega)},
$$</w:t>
      </w:r>
    </w:p>
    <w:p>
      <w:pPr>
        <w:pStyle w:val="FirstParagraph"/>
      </w:pPr>
      <w:r>
        <w:t xml:space="preserve">où</w:t>
      </w:r>
      <w:r>
        <w:t xml:space="preserve"> </w:t>
      </w:r>
      <m:oMath>
        <m:sSub>
          <m:e>
            <m:r>
              <m:t>G</m:t>
            </m:r>
          </m:e>
          <m:sub>
            <m:r>
              <m:t>θ</m:t>
            </m:r>
          </m:sub>
        </m:sSub>
        <m:d>
          <m:dPr>
            <m:begChr m:val="("/>
            <m:endChr m:val=")"/>
            <m:sepChr m:val=""/>
            <m:grow/>
          </m:dPr>
          <m:e>
            <m:r>
              <m:t>ω</m:t>
            </m:r>
          </m:e>
        </m:d>
        <m:r>
          <m:rPr>
            <m:sty m:val="p"/>
          </m:rPr>
          <m:t>=</m:t>
        </m:r>
        <m:r>
          <m:rPr>
            <m:sty m:val="p"/>
          </m:rPr>
          <m:t>|</m:t>
        </m:r>
        <m:sSub>
          <m:e>
            <m:r>
              <m:t>Γ</m:t>
            </m:r>
          </m:e>
          <m:sub>
            <m:r>
              <m:t>θ</m:t>
            </m:r>
          </m:sub>
        </m:sSub>
        <m:d>
          <m:dPr>
            <m:begChr m:val="("/>
            <m:endChr m:val=")"/>
            <m:sepChr m:val=""/>
            <m:grow/>
          </m:dPr>
          <m:e>
            <m:r>
              <m:t>ω</m:t>
            </m:r>
          </m:e>
        </m:d>
        <m:r>
          <m:rPr>
            <m:sty m:val="p"/>
          </m:rPr>
          <m:t>|</m:t>
        </m:r>
      </m:oMath>
      <w:r>
        <w:t xml:space="preserve"> </w:t>
      </w:r>
      <w:r>
        <w:t xml:space="preserve">est la fonction de</w:t>
      </w:r>
      <w:r>
        <w:t xml:space="preserve"> </w:t>
      </w:r>
      <w:r>
        <w:rPr>
          <w:iCs/>
          <w:i/>
        </w:rPr>
        <w:t xml:space="preserve">gain</w:t>
      </w:r>
      <w:r>
        <w:t xml:space="preserve"> </w:t>
      </w:r>
      <w:r>
        <w:t xml:space="preserve">ou</w:t>
      </w:r>
      <w:r>
        <w:t xml:space="preserve"> </w:t>
      </w:r>
      <w:r>
        <w:rPr>
          <w:iCs/>
          <w:i/>
        </w:rPr>
        <w:t xml:space="preserve">d’amplitude</w:t>
      </w:r>
      <w:r>
        <w:t xml:space="preserve"> </w:t>
      </w:r>
      <w:r>
        <w:t xml:space="preserve">et</w:t>
      </w:r>
      <w:r>
        <w:t xml:space="preserve"> </w:t>
      </w:r>
      <m:oMath>
        <m:sSub>
          <m:e>
            <m:r>
              <m:t>Φ</m:t>
            </m:r>
          </m:e>
          <m:sub>
            <m:r>
              <m:t>θ</m:t>
            </m:r>
          </m:sub>
        </m:sSub>
        <m:d>
          <m:dPr>
            <m:begChr m:val="("/>
            <m:endChr m:val=")"/>
            <m:sepChr m:val=""/>
            <m:grow/>
          </m:dPr>
          <m:e>
            <m:r>
              <m:t>ω</m:t>
            </m:r>
          </m:e>
        </m:d>
      </m:oMath>
      <w:r>
        <w:t xml:space="preserve"> </w:t>
      </w:r>
      <w:r>
        <w:t xml:space="preserve">est le</w:t>
      </w:r>
      <w:r>
        <w:t xml:space="preserve"> </w:t>
      </w:r>
      <w:r>
        <w:rPr>
          <w:iCs/>
          <w:i/>
        </w:rPr>
        <w:t xml:space="preserve">déphasage</w:t>
      </w:r>
      <w:r>
        <w:t xml:space="preserve"> </w:t>
      </w:r>
      <w:r>
        <w:t xml:space="preserve">(</w:t>
      </w:r>
      <w:r>
        <w:rPr>
          <w:iCs/>
          <w:i/>
        </w:rPr>
        <w:t xml:space="preserve">phase shift</w:t>
      </w:r>
      <w:r>
        <w:t xml:space="preserve"> </w:t>
      </w:r>
      <w:r>
        <w:t xml:space="preserve">ou</w:t>
      </w:r>
      <w:r>
        <w:t xml:space="preserve"> </w:t>
      </w:r>
      <w:r>
        <w:rPr>
          <w:iCs/>
          <w:i/>
        </w:rPr>
        <w:t xml:space="preserve">time shift</w:t>
      </w:r>
      <w:r>
        <w:t xml:space="preserve">)</w:t>
      </w:r>
      <w:r>
        <w:rPr>
          <w:rStyle w:val="FootnoteReference"/>
        </w:rPr>
        <w:footnoteReference w:id="32"/>
      </w:r>
      <w:r>
        <w:t xml:space="preserve">.</w:t>
      </w:r>
      <w:r>
        <w:t xml:space="preserve"> </w:t>
      </w:r>
      <w:r>
        <w:t xml:space="preserve">Pour tous les filtres symétriques on a</w:t>
      </w:r>
      <w:r>
        <w:t xml:space="preserve"> </w:t>
      </w:r>
      <m:oMath>
        <m:sSub>
          <m:e>
            <m:r>
              <m:t>Φ</m:t>
            </m:r>
          </m:e>
          <m:sub>
            <m:r>
              <m:t>θ</m:t>
            </m:r>
          </m:sub>
        </m:sSub>
        <m:d>
          <m:dPr>
            <m:begChr m:val="("/>
            <m:endChr m:val=")"/>
            <m:sepChr m:val=""/>
            <m:grow/>
          </m:dPr>
          <m:e>
            <m:r>
              <m:t>ω</m:t>
            </m:r>
          </m:e>
        </m:d>
        <m:r>
          <m:rPr>
            <m:sty m:val="p"/>
          </m:rPr>
          <m:t>≡</m:t>
        </m:r>
        <m:r>
          <m:t>0</m:t>
        </m:r>
        <m:r>
          <m:t> </m:t>
        </m:r>
        <m:r>
          <m:rPr>
            <m:sty m:val="p"/>
          </m:rPr>
          <m:t>(</m:t>
        </m:r>
        <m:r>
          <m:rPr>
            <m:nor/>
            <m:sty m:val="p"/>
          </m:rPr>
          <m:t>mod</m:t>
        </m:r>
        <m:r>
          <m:t> </m:t>
        </m:r>
        <m:r>
          <m:t>π</m:t>
        </m:r>
        <m:r>
          <m:rPr>
            <m:sty m:val="p"/>
          </m:rPr>
          <m:t>)</m:t>
        </m:r>
      </m:oMath>
      <w:r>
        <w:t xml:space="preserve">.</w:t>
      </w:r>
    </w:p>
    <w:p>
      <w:pPr>
        <w:pStyle w:val="BodyText"/>
      </w:pPr>
      <w:r>
        <w:t xml:space="preserve">En somme, appliquer une moyenne mobile à une série harmonique la modifie de deux façons :</w:t>
      </w:r>
    </w:p>
    <w:p>
      <w:pPr>
        <w:numPr>
          <w:ilvl w:val="0"/>
          <w:numId w:val="1004"/>
        </w:numPr>
      </w:pPr>
      <w:r>
        <w:t xml:space="preserve">en la multipliant par un coefficient égal à</w:t>
      </w:r>
      <w:r>
        <w:t xml:space="preserve"> </w:t>
      </w:r>
      <m:oMath>
        <m:sSub>
          <m:e>
            <m:r>
              <m:t>G</m:t>
            </m:r>
          </m:e>
          <m:sub>
            <m:r>
              <m:t>θ</m:t>
            </m:r>
          </m:sub>
        </m:sSub>
        <m:d>
          <m:dPr>
            <m:begChr m:val="("/>
            <m:endChr m:val=")"/>
            <m:sepChr m:val=""/>
            <m:grow/>
          </m:dPr>
          <m:e>
            <m:r>
              <m:t>ω</m:t>
            </m:r>
          </m:e>
        </m:d>
      </m:oMath>
      <w:r>
        <w:t xml:space="preserve"> </w:t>
      </w:r>
      <w:r>
        <w:t xml:space="preserve">(gain) ;</w:t>
      </w:r>
    </w:p>
    <w:p>
      <w:pPr>
        <w:numPr>
          <w:ilvl w:val="0"/>
          <w:numId w:val="1004"/>
        </w:numPr>
      </w:pPr>
      <w:r>
        <w:t xml:space="preserve">en la</w:t>
      </w:r>
      <w:r>
        <w:t xml:space="preserve"> </w:t>
      </w:r>
      <w:r>
        <w:t xml:space="preserve">“</w:t>
      </w:r>
      <w:r>
        <w:t xml:space="preserve">décalant</w:t>
      </w:r>
      <w:r>
        <w:t xml:space="preserve">”</w:t>
      </w:r>
      <w:r>
        <w:t xml:space="preserve"> </w:t>
      </w:r>
      <w:r>
        <w:t xml:space="preserve">dans le temps de</w:t>
      </w:r>
      <w:r>
        <w:t xml:space="preserve"> </w:t>
      </w:r>
      <m:oMath>
        <m:sSub>
          <m:e>
            <m:r>
              <m:t>Φ</m:t>
            </m:r>
          </m:e>
          <m:sub>
            <m:r>
              <m:t>θ</m:t>
            </m:r>
          </m:sub>
        </m:sSub>
        <m:d>
          <m:dPr>
            <m:begChr m:val="("/>
            <m:endChr m:val=")"/>
            <m:sepChr m:val=""/>
            <m:grow/>
          </m:dPr>
          <m:e>
            <m:r>
              <m:t>ω</m:t>
            </m:r>
          </m:e>
        </m:d>
        <m:r>
          <m:rPr>
            <m:sty m:val="p"/>
          </m:rPr>
          <m:t>/</m:t>
        </m:r>
        <m:r>
          <m:t>ω</m:t>
        </m:r>
      </m:oMath>
      <w:r>
        <w:t xml:space="preserve">, ce qui a un impact sur la détection des points de retournement (déphasage)</w:t>
      </w:r>
      <w:r>
        <w:t xml:space="preserve"> </w:t>
      </w:r>
      <w:r>
        <w:rPr>
          <w:rStyle w:val="FootnoteReference"/>
        </w:rPr>
        <w:footnoteReference w:id="33"/>
      </w:r>
      <w:r>
        <w:t xml:space="preserve">.</w:t>
      </w:r>
    </w:p>
    <w:p>
      <w:pPr>
        <w:pStyle w:val="FirstParagraph"/>
      </w:pPr>
      <w:r>
        <w:t xml:space="preserve">Par exemple, avec</w:t>
      </w:r>
      <w:r>
        <w:t xml:space="preserve"> </w:t>
      </w:r>
      <m:oMath>
        <m:sSub>
          <m:e>
            <m:r>
              <m:t>M</m:t>
            </m:r>
          </m:e>
          <m:sub>
            <m:sSub>
              <m:e>
                <m:r>
                  <m:t>θ</m:t>
                </m:r>
              </m:e>
              <m:sub>
                <m:r>
                  <m:t>0</m:t>
                </m:r>
              </m:sub>
            </m:sSub>
          </m:sub>
        </m:sSub>
        <m:sSub>
          <m:e>
            <m:r>
              <m:t>X</m:t>
            </m:r>
          </m:e>
          <m:sub>
            <m:r>
              <m:t>t</m:t>
            </m:r>
          </m:sub>
        </m:sSub>
        <m:r>
          <m:rPr>
            <m:sty m:val="p"/>
          </m:rPr>
          <m:t>=</m:t>
        </m:r>
        <m:f>
          <m:fPr>
            <m:type m:val="bar"/>
          </m:fPr>
          <m:num>
            <m:r>
              <m:t>1</m:t>
            </m:r>
          </m:num>
          <m:den>
            <m:r>
              <m:t>2</m:t>
            </m:r>
          </m:den>
        </m:f>
        <m:sSub>
          <m:e>
            <m:r>
              <m:t>X</m:t>
            </m:r>
          </m:e>
          <m:sub>
            <m:r>
              <m:t>t</m:t>
            </m:r>
            <m:r>
              <m:rPr>
                <m:sty m:val="p"/>
              </m:rPr>
              <m:t>−</m:t>
            </m:r>
            <m:r>
              <m:t>1</m:t>
            </m:r>
          </m:sub>
        </m:sSub>
        <m:r>
          <m:rPr>
            <m:sty m:val="p"/>
          </m:rPr>
          <m:t>+</m:t>
        </m:r>
        <m:f>
          <m:fPr>
            <m:type m:val="bar"/>
          </m:fPr>
          <m:num>
            <m:r>
              <m:t>1</m:t>
            </m:r>
          </m:num>
          <m:den>
            <m:r>
              <m:t>2</m:t>
            </m:r>
          </m:den>
        </m:f>
        <m:sSub>
          <m:e>
            <m:r>
              <m:t>X</m:t>
            </m:r>
          </m:e>
          <m:sub>
            <m:r>
              <m:t>t</m:t>
            </m:r>
          </m:sub>
        </m:sSub>
      </m:oMath>
      <w:r>
        <w:t xml:space="preserve"> </w:t>
      </w:r>
      <w:r>
        <w:t xml:space="preserve">on a:</w:t>
      </w:r>
    </w:p>
    <w:p>
      <w:pPr>
        <w:pStyle w:val="BodyText"/>
      </w:pPr>
      <w:r>
        <w:t xml:space="preserve">$$
\Gamma_{\theta_0}(\omega)=\frac{1}{2}+\frac{1}{2}\e^{-i\omega}
=\lvert\cos(\omega/2)\rvert\e^{-i\frac{\omega}{2}}.
$$</w:t>
      </w:r>
    </w:p>
    <w:p>
      <w:pPr>
        <w:pStyle w:val="FirstParagraph"/>
      </w:pPr>
      <w:r>
        <w:t xml:space="preserve">La figure</w:t>
      </w:r>
      <w:r>
        <w:t xml:space="preserve"> </w:t>
      </w:r>
      <w:r>
        <w:t xml:space="preserve">2.1</w:t>
      </w:r>
      <w:r>
        <w:t xml:space="preserve"> </w:t>
      </w:r>
      <w:r>
        <w:t xml:space="preserve">montre l’impact gain et du déphasage pour</w:t>
      </w:r>
      <w:r>
        <w:t xml:space="preserve"> </w:t>
      </w:r>
      <m:oMath>
        <m:r>
          <m:t>ω</m:t>
        </m:r>
        <m:r>
          <m:rPr>
            <m:sty m:val="p"/>
          </m:rPr>
          <m:t>=</m:t>
        </m:r>
        <m:r>
          <m:t>π</m:t>
        </m:r>
        <m:r>
          <m:rPr>
            <m:sty m:val="p"/>
          </m:rPr>
          <m:t>/</m:t>
        </m:r>
        <m:r>
          <m:t>2</m:t>
        </m:r>
      </m:oMath>
      <w:r>
        <w:t xml:space="preserve"> </w:t>
      </w:r>
      <w:r>
        <w:t xml:space="preserve">and</w:t>
      </w:r>
      <w:r>
        <w:t xml:space="preserve"> </w:t>
      </w:r>
      <m:oMath>
        <m:sSub>
          <m:e>
            <m:r>
              <m:t>X</m:t>
            </m:r>
          </m:e>
          <m:sub>
            <m:r>
              <m:t>t</m:t>
            </m:r>
          </m:sub>
        </m:sSub>
        <m:r>
          <m:rPr>
            <m:sty m:val="p"/>
          </m:rPr>
          <m:t>=</m:t>
        </m:r>
        <m:r>
          <m:rPr>
            <m:nor/>
            <m:sty m:val="p"/>
          </m:rPr>
          <m:t>sin</m:t>
        </m:r>
        <m:d>
          <m:dPr>
            <m:begChr m:val="("/>
            <m:endChr m:val=")"/>
            <m:sepChr m:val=""/>
            <m:grow/>
          </m:dPr>
          <m:e>
            <m:r>
              <m:t>ω</m:t>
            </m:r>
            <m:r>
              <m:t>t</m:t>
            </m:r>
          </m:e>
        </m:d>
      </m:oMath>
      <w:r>
        <w:t xml:space="preserve">.</w:t>
      </w:r>
    </w:p>
    <w:p>
      <w:pPr>
        <w:pStyle w:val="CaptionedFigure"/>
      </w:pPr>
      <w:r>
        <w:drawing>
          <wp:inline>
            <wp:extent cx="5334000" cy="2011405"/>
            <wp:effectExtent b="0" l="0" r="0" t="0"/>
            <wp:docPr descr="Figure 2.1 : Lissage de la série X_t=\sin(\omega t) par la moyenne mobile M_{\theta_0}X_t=\frac{1}{2}X_{t-1}+\frac{1}{2}X_{t} pour \omega=\pi/2." title="" id="1" name="Picture"/>
            <a:graphic>
              <a:graphicData uri="http://schemas.openxmlformats.org/drawingml/2006/picture">
                <pic:pic>
                  <pic:nvPicPr>
                    <pic:cNvPr descr="img/tikz-def-mm.png" id="0" name="Picture"/>
                    <pic:cNvPicPr>
                      <a:picLocks noChangeArrowheads="1" noChangeAspect="1"/>
                    </pic:cNvPicPr>
                  </pic:nvPicPr>
                  <pic:blipFill>
                    <a:blip r:embed="rId34"/>
                    <a:stretch>
                      <a:fillRect/>
                    </a:stretch>
                  </pic:blipFill>
                  <pic:spPr bwMode="auto">
                    <a:xfrm>
                      <a:off x="0" y="0"/>
                      <a:ext cx="5334000" cy="2011405"/>
                    </a:xfrm>
                    <a:prstGeom prst="rect">
                      <a:avLst/>
                    </a:prstGeom>
                    <a:noFill/>
                    <a:ln w="9525">
                      <a:noFill/>
                      <a:headEnd/>
                      <a:tailEnd/>
                    </a:ln>
                  </pic:spPr>
                </pic:pic>
              </a:graphicData>
            </a:graphic>
          </wp:inline>
        </w:drawing>
      </w:r>
    </w:p>
    <w:p>
      <w:pPr>
        <w:pStyle w:val="ImageCaption"/>
      </w:pPr>
      <w:bookmarkStart w:id="35" w:name="fig1"/>
      <w:r>
        <w:t xml:space="preserve">Figure </w:t>
      </w:r>
      <w:fldSimple w:instr="SEQ Figure \* ARABIC ">
        <w:r>
          <w:t>1</w:t>
        </w:r>
      </w:fldSimple>
      <w:r>
        <w:t xml:space="preserve">:</w:t>
      </w:r>
      <w:r>
        <w:t xml:space="preserve"> </w:t>
      </w:r>
      <w:bookmarkEnd w:id="35"/>
      <w:r>
        <w:t xml:space="preserve">Figure 2.1 : Lissage de la série</w:t>
      </w:r>
      <w:r>
        <w:t xml:space="preserve"> </w:t>
      </w:r>
      <m:oMath>
        <m:sSub>
          <m:e>
            <m:r>
              <m:t>X</m:t>
            </m:r>
          </m:e>
          <m:sub>
            <m:r>
              <m:t>t</m:t>
            </m:r>
          </m:sub>
        </m:sSub>
        <m:r>
          <m:rPr>
            <m:sty m:val="p"/>
          </m:rPr>
          <m:t>=</m:t>
        </m:r>
        <m:r>
          <m:rPr>
            <m:nor/>
            <m:sty m:val="p"/>
          </m:rPr>
          <m:t>sin</m:t>
        </m:r>
        <m:d>
          <m:dPr>
            <m:begChr m:val="("/>
            <m:endChr m:val=")"/>
            <m:sepChr m:val=""/>
            <m:grow/>
          </m:dPr>
          <m:e>
            <m:r>
              <m:t>ω</m:t>
            </m:r>
            <m:r>
              <m:t>t</m:t>
            </m:r>
          </m:e>
        </m:d>
      </m:oMath>
      <w:r>
        <w:t xml:space="preserve"> </w:t>
      </w:r>
      <w:r>
        <w:t xml:space="preserve">par la moyenne mobile</w:t>
      </w:r>
      <w:r>
        <w:t xml:space="preserve"> </w:t>
      </w:r>
      <m:oMath>
        <m:sSub>
          <m:e>
            <m:r>
              <m:t>M</m:t>
            </m:r>
          </m:e>
          <m:sub>
            <m:sSub>
              <m:e>
                <m:r>
                  <m:t>θ</m:t>
                </m:r>
              </m:e>
              <m:sub>
                <m:r>
                  <m:t>0</m:t>
                </m:r>
              </m:sub>
            </m:sSub>
          </m:sub>
        </m:sSub>
        <m:sSub>
          <m:e>
            <m:r>
              <m:t>X</m:t>
            </m:r>
          </m:e>
          <m:sub>
            <m:r>
              <m:t>t</m:t>
            </m:r>
          </m:sub>
        </m:sSub>
        <m:r>
          <m:rPr>
            <m:sty m:val="p"/>
          </m:rPr>
          <m:t>=</m:t>
        </m:r>
        <m:f>
          <m:fPr>
            <m:type m:val="bar"/>
          </m:fPr>
          <m:num>
            <m:r>
              <m:t>1</m:t>
            </m:r>
          </m:num>
          <m:den>
            <m:r>
              <m:t>2</m:t>
            </m:r>
          </m:den>
        </m:f>
        <m:sSub>
          <m:e>
            <m:r>
              <m:t>X</m:t>
            </m:r>
          </m:e>
          <m:sub>
            <m:r>
              <m:t>t</m:t>
            </m:r>
            <m:r>
              <m:rPr>
                <m:sty m:val="p"/>
              </m:rPr>
              <m:t>−</m:t>
            </m:r>
            <m:r>
              <m:t>1</m:t>
            </m:r>
          </m:sub>
        </m:sSub>
        <m:r>
          <m:rPr>
            <m:sty m:val="p"/>
          </m:rPr>
          <m:t>+</m:t>
        </m:r>
        <m:f>
          <m:fPr>
            <m:type m:val="bar"/>
          </m:fPr>
          <m:num>
            <m:r>
              <m:t>1</m:t>
            </m:r>
          </m:num>
          <m:den>
            <m:r>
              <m:t>2</m:t>
            </m:r>
          </m:den>
        </m:f>
        <m:sSub>
          <m:e>
            <m:r>
              <m:t>X</m:t>
            </m:r>
          </m:e>
          <m:sub>
            <m:r>
              <m:t>t</m:t>
            </m:r>
          </m:sub>
        </m:sSub>
      </m:oMath>
      <w:r>
        <w:t xml:space="preserve"> </w:t>
      </w:r>
      <w:r>
        <w:t xml:space="preserve">pour</w:t>
      </w:r>
      <w:r>
        <w:t xml:space="preserve"> </w:t>
      </w:r>
      <m:oMath>
        <m:r>
          <m:t>ω</m:t>
        </m:r>
        <m:r>
          <m:rPr>
            <m:sty m:val="p"/>
          </m:rPr>
          <m:t>=</m:t>
        </m:r>
        <m:r>
          <m:t>π</m:t>
        </m:r>
        <m:r>
          <m:rPr>
            <m:sty m:val="p"/>
          </m:rPr>
          <m:t>/</m:t>
        </m:r>
        <m:r>
          <m:t>2</m:t>
        </m:r>
      </m:oMath>
      <w:r>
        <w:t xml:space="preserve">.</w:t>
      </w:r>
    </w:p>
    <w:bookmarkEnd w:id="36"/>
    <w:bookmarkStart w:id="41" w:name="X4aa7411a99cb42d941026d691ae9e8e1ce4a358"/>
    <w:p>
      <w:pPr>
        <w:pStyle w:val="Heading2"/>
      </w:pPr>
      <w:r>
        <w:rPr>
          <w:rStyle w:val="SectionNumber"/>
        </w:rPr>
        <w:t xml:space="preserve">2.2</w:t>
      </w:r>
      <w:r>
        <w:tab/>
      </w:r>
      <w:r>
        <w:t xml:space="preserve">Propriétés souhaitables d’une moyenne mobile</w:t>
      </w:r>
    </w:p>
    <w:p>
      <w:pPr>
        <w:pStyle w:val="FirstParagraph"/>
      </w:pPr>
      <w:r>
        <w:t xml:space="preserve">Pour décomposer une série temporelle en une composante saisonnière, une tendance-cycle et l’irrégulier, l’algorithme de décomposition X-11 (utilisé dans X-13ARIMA) utilise une succession de moyennes mobiles ayant toutes des contraintes spécifiques.</w:t>
      </w:r>
      <w:r>
        <w:t xml:space="preserve"> </w:t>
      </w:r>
      <w:r>
        <w:t xml:space="preserve">Dans cette sous-section nous décrivons trois types de contraintes :</w:t>
      </w:r>
    </w:p>
    <w:p>
      <w:pPr>
        <w:numPr>
          <w:ilvl w:val="0"/>
          <w:numId w:val="1005"/>
        </w:numPr>
      </w:pPr>
      <w:r>
        <w:t xml:space="preserve">la préservation de certaines tendances ;</w:t>
      </w:r>
    </w:p>
    <w:p>
      <w:pPr>
        <w:numPr>
          <w:ilvl w:val="0"/>
          <w:numId w:val="1005"/>
        </w:numPr>
      </w:pPr>
      <w:r>
        <w:t xml:space="preserve">suppression de la saisonnalité ;</w:t>
      </w:r>
    </w:p>
    <w:p>
      <w:pPr>
        <w:numPr>
          <w:ilvl w:val="0"/>
          <w:numId w:val="1005"/>
        </w:numPr>
      </w:pPr>
      <w:r>
        <w:t xml:space="preserve">la réduction du bruit.</w:t>
      </w:r>
    </w:p>
    <w:bookmarkStart w:id="37" w:name="préservation-de-tendances"/>
    <w:p>
      <w:pPr>
        <w:pStyle w:val="Heading3"/>
      </w:pPr>
      <w:r>
        <w:rPr>
          <w:rStyle w:val="SectionNumber"/>
        </w:rPr>
        <w:t xml:space="preserve">2.2.1</w:t>
      </w:r>
      <w:r>
        <w:tab/>
      </w:r>
      <w:r>
        <w:t xml:space="preserve">Préservation de tendances</w:t>
      </w:r>
    </w:p>
    <w:p>
      <w:pPr>
        <w:pStyle w:val="FirstParagraph"/>
      </w:pPr>
      <w:r>
        <w:t xml:space="preserve">Il est souvent souhaitable qu’une moyenne mobile conserve certaines tendances.</w:t>
      </w:r>
      <w:r>
        <w:t xml:space="preserve"> </w:t>
      </w:r>
      <w:r>
        <w:t xml:space="preserve">Une moyenne mobile</w:t>
      </w:r>
      <w:r>
        <w:t xml:space="preserve"> </w:t>
      </w:r>
      <m:oMath>
        <m:sSub>
          <m:e>
            <m:r>
              <m:t>M</m:t>
            </m:r>
          </m:e>
          <m:sub>
            <m:r>
              <m:t>θ</m:t>
            </m:r>
          </m:sub>
        </m:sSub>
      </m:oMath>
      <w:r>
        <w:t xml:space="preserve"> </w:t>
      </w:r>
      <w:r>
        <w:t xml:space="preserve">conserve une fonction du temps</w:t>
      </w:r>
      <w:r>
        <w:t xml:space="preserve"> </w:t>
      </w:r>
      <m:oMath>
        <m:r>
          <m:t>f</m:t>
        </m:r>
        <m:d>
          <m:dPr>
            <m:begChr m:val="("/>
            <m:endChr m:val=")"/>
            <m:sepChr m:val=""/>
            <m:grow/>
          </m:dPr>
          <m:e>
            <m:r>
              <m:t>t</m:t>
            </m:r>
          </m:e>
        </m:d>
      </m:oMath>
      <w:r>
        <w:t xml:space="preserve"> </w:t>
      </w:r>
      <w:r>
        <w:t xml:space="preserve">si</w:t>
      </w:r>
      <w:r>
        <w:t xml:space="preserve"> </w:t>
      </w:r>
      <m:oMath>
        <m:r>
          <m:rPr>
            <m:sty m:val="p"/>
          </m:rPr>
          <m:t>∀</m:t>
        </m:r>
        <m:r>
          <m:t>t</m:t>
        </m:r>
        <m:r>
          <m:rPr>
            <m:sty m:val="p"/>
          </m:rPr>
          <m:t>:</m:t>
        </m:r>
        <m:r>
          <m:t> </m:t>
        </m:r>
        <m:sSub>
          <m:e>
            <m:r>
              <m:t>M</m:t>
            </m:r>
          </m:e>
          <m:sub>
            <m:r>
              <m:t>θ</m:t>
            </m:r>
          </m:sub>
        </m:sSub>
        <m:r>
          <m:t>f</m:t>
        </m:r>
        <m:d>
          <m:dPr>
            <m:begChr m:val="("/>
            <m:endChr m:val=")"/>
            <m:sepChr m:val=""/>
            <m:grow/>
          </m:dPr>
          <m:e>
            <m:r>
              <m:t>t</m:t>
            </m:r>
          </m:e>
        </m:d>
        <m:r>
          <m:rPr>
            <m:sty m:val="p"/>
          </m:rPr>
          <m:t>=</m:t>
        </m:r>
        <m:r>
          <m:t>f</m:t>
        </m:r>
        <m:d>
          <m:dPr>
            <m:begChr m:val="("/>
            <m:endChr m:val=")"/>
            <m:sepChr m:val=""/>
            <m:grow/>
          </m:dPr>
          <m:e>
            <m:r>
              <m:t>t</m:t>
            </m:r>
          </m:e>
        </m:d>
      </m:oMath>
      <w:r>
        <w:t xml:space="preserve">.</w:t>
      </w:r>
    </w:p>
    <w:p>
      <w:pPr>
        <w:pStyle w:val="BodyText"/>
      </w:pPr>
      <w:r>
        <w:t xml:space="preserve">Nous avons les propriétés suivantes pour la moyenne mobile</w:t>
      </w:r>
      <w:r>
        <w:t xml:space="preserve"> </w:t>
      </w:r>
      <m:oMath>
        <m:sSub>
          <m:e>
            <m:r>
              <m:t>M</m:t>
            </m:r>
          </m:e>
          <m:sub>
            <m:r>
              <m:t>θ</m:t>
            </m:r>
          </m:sub>
        </m:sSub>
      </m:oMath>
      <w:r>
        <w:t xml:space="preserve"> :</w:t>
      </w:r>
    </w:p>
    <w:p>
      <w:pPr>
        <w:numPr>
          <w:ilvl w:val="0"/>
          <w:numId w:val="1006"/>
        </w:numPr>
      </w:pPr>
      <w:r>
        <w:t xml:space="preserve">Pour conserver les constantes</w:t>
      </w:r>
      <w:r>
        <w:t xml:space="preserve"> </w:t>
      </w:r>
      <m:oMath>
        <m:sSub>
          <m:e>
            <m:r>
              <m:t>X</m:t>
            </m:r>
          </m:e>
          <m:sub>
            <m:r>
              <m:t>t</m:t>
            </m:r>
          </m:sub>
        </m:sSub>
        <m:r>
          <m:rPr>
            <m:sty m:val="p"/>
          </m:rPr>
          <m:t>=</m:t>
        </m:r>
        <m:r>
          <m:t>a</m:t>
        </m:r>
      </m:oMath>
      <w:r>
        <w:t xml:space="preserve"> </w:t>
      </w:r>
      <w:r>
        <w:t xml:space="preserve">il faut que</w:t>
      </w:r>
    </w:p>
    <w:p>
      <w:pPr>
        <w:pStyle w:val="BodyText"/>
      </w:pPr>
      <m:oMathPara>
        <m:oMathParaPr>
          <m:jc m:val="center"/>
        </m:oMathParaPr>
        <m:oMath>
          <m:r>
            <m:rPr>
              <m:sty m:val="p"/>
            </m:rPr>
            <m:t>∀</m:t>
          </m:r>
          <m:r>
            <m:t>t</m:t>
          </m:r>
          <m:r>
            <m:rPr>
              <m:sty m:val="p"/>
            </m:rPr>
            <m:t>:</m:t>
          </m:r>
          <m:sSub>
            <m:e>
              <m:r>
                <m:t>M</m:t>
              </m:r>
            </m:e>
            <m:sub>
              <m:r>
                <m:t>θ</m:t>
              </m:r>
            </m:sub>
          </m:sSub>
          <m:d>
            <m:dPr>
              <m:begChr m:val="("/>
              <m:endChr m:val=")"/>
              <m:sepChr m:val=""/>
              <m:grow/>
            </m:dPr>
            <m:e>
              <m:sSub>
                <m:e>
                  <m:r>
                    <m:t>X</m:t>
                  </m:r>
                </m:e>
                <m:sub>
                  <m:r>
                    <m:t>t</m:t>
                  </m:r>
                </m:sub>
              </m:sSub>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b>
            <m:e>
              <m:r>
                <m:t>X</m:t>
              </m:r>
            </m:e>
            <m:sub>
              <m:r>
                <m:t>t</m:t>
              </m:r>
              <m:r>
                <m:rPr>
                  <m:sty m:val="p"/>
                </m:rPr>
                <m:t>+</m:t>
              </m:r>
              <m:r>
                <m:t>k</m:t>
              </m:r>
            </m:sub>
          </m:sSub>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t>a</m:t>
          </m:r>
          <m:r>
            <m:rPr>
              <m:sty m:val="p"/>
            </m:rPr>
            <m:t>=</m:t>
          </m:r>
          <m:r>
            <m:t>a</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a</m:t>
          </m:r>
          <m:r>
            <m:rPr>
              <m:sty m:val="p"/>
            </m:rPr>
            <m:t>.</m:t>
          </m:r>
        </m:oMath>
      </m:oMathPara>
    </w:p>
    <w:p>
      <w:pPr>
        <w:numPr>
          <w:ilvl w:val="0"/>
          <w:numId w:val="1006"/>
        </w:numPr>
      </w:pPr>
      <w:r>
        <w:t xml:space="preserve">C’est-à-dire qu’il faut que la somme des coefficients</w:t>
      </w:r>
      <w:r>
        <w:t xml:space="preserve"> </w:t>
      </w:r>
      <m:oMath>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oMath>
      <w:r>
        <w:t xml:space="preserve"> </w:t>
      </w:r>
      <w:r>
        <w:t xml:space="preserve">soit égale à</w:t>
      </w:r>
      <w:r>
        <w:t xml:space="preserve"> </w:t>
      </w:r>
      <m:oMath>
        <m:r>
          <m:t>1</m:t>
        </m:r>
      </m:oMath>
      <w:r>
        <w:t xml:space="preserve">.</w:t>
      </w:r>
    </w:p>
    <w:p>
      <w:pPr>
        <w:numPr>
          <w:ilvl w:val="0"/>
          <w:numId w:val="1006"/>
        </w:numPr>
      </w:pPr>
      <w:r>
        <w:t xml:space="preserve">Pour conserver les tendances linéaires</w:t>
      </w:r>
      <w:r>
        <w:t xml:space="preserve"> </w:t>
      </w:r>
      <m:oMath>
        <m:sSub>
          <m:e>
            <m:r>
              <m:t>X</m:t>
            </m:r>
          </m:e>
          <m:sub>
            <m:r>
              <m:t>t</m:t>
            </m:r>
          </m:sub>
        </m:sSub>
        <m:r>
          <m:rPr>
            <m:sty m:val="p"/>
          </m:rPr>
          <m:t>=</m:t>
        </m:r>
        <m:r>
          <m:t>a</m:t>
        </m:r>
        <m:r>
          <m:t>t</m:t>
        </m:r>
        <m:r>
          <m:rPr>
            <m:sty m:val="p"/>
          </m:rPr>
          <m:t>+</m:t>
        </m:r>
        <m:r>
          <m:t>b</m:t>
        </m:r>
      </m:oMath>
      <w:r>
        <w:t xml:space="preserve"> </w:t>
      </w:r>
      <w:r>
        <w:t xml:space="preserve">il faut que :</w:t>
      </w:r>
    </w:p>
    <w:p>
      <w:pPr>
        <w:pStyle w:val="BodyText"/>
      </w:pPr>
      <m:oMathPara>
        <m:oMathParaPr>
          <m:jc m:val="center"/>
        </m:oMathParaPr>
        <m:oMath>
          <m:r>
            <m:rPr>
              <m:sty m:val="p"/>
            </m:rPr>
            <m:t>∀</m:t>
          </m:r>
          <m:r>
            <m:t>t</m:t>
          </m:r>
          <m:r>
            <m:rPr>
              <m:sty m:val="p"/>
            </m:rPr>
            <m:t>:</m:t>
          </m:r>
          <m:r>
            <m:t> </m:t>
          </m:r>
          <m:sSub>
            <m:e>
              <m:r>
                <m:t>M</m:t>
              </m:r>
            </m:e>
            <m:sub>
              <m:r>
                <m:t>θ</m:t>
              </m:r>
            </m:sub>
          </m:sSub>
          <m:d>
            <m:dPr>
              <m:begChr m:val="("/>
              <m:endChr m:val=")"/>
              <m:sepChr m:val=""/>
              <m:grow/>
            </m:dPr>
            <m:e>
              <m:sSub>
                <m:e>
                  <m:r>
                    <m:t>X</m:t>
                  </m:r>
                </m:e>
                <m:sub>
                  <m:r>
                    <m:t>t</m:t>
                  </m:r>
                </m:sub>
              </m:sSub>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b>
            <m:e>
              <m:r>
                <m:t>X</m:t>
              </m:r>
            </m:e>
            <m:sub>
              <m:r>
                <m:t>t</m:t>
              </m:r>
              <m:r>
                <m:rPr>
                  <m:sty m:val="p"/>
                </m:rPr>
                <m:t>+</m:t>
              </m:r>
              <m:r>
                <m:t>k</m:t>
              </m:r>
            </m:sub>
          </m:sSub>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d>
            <m:dPr>
              <m:begChr m:val="["/>
              <m:endChr m:val="]"/>
              <m:sepChr m:val=""/>
              <m:grow/>
            </m:dPr>
            <m:e>
              <m:r>
                <m:t>a</m:t>
              </m:r>
              <m:d>
                <m:dPr>
                  <m:begChr m:val="("/>
                  <m:endChr m:val=")"/>
                  <m:sepChr m:val=""/>
                  <m:grow/>
                </m:dPr>
                <m:e>
                  <m:r>
                    <m:t>t</m:t>
                  </m:r>
                  <m:r>
                    <m:rPr>
                      <m:sty m:val="p"/>
                    </m:rPr>
                    <m:t>+</m:t>
                  </m:r>
                  <m:r>
                    <m:t>k</m:t>
                  </m:r>
                </m:e>
              </m:d>
              <m:r>
                <m:rPr>
                  <m:sty m:val="p"/>
                </m:rPr>
                <m:t>+</m:t>
              </m:r>
              <m:r>
                <m:t>b</m:t>
              </m:r>
            </m:e>
          </m:d>
          <m:r>
            <m:rPr>
              <m:sty m:val="p"/>
            </m:rPr>
            <m:t>=</m:t>
          </m:r>
          <m:r>
            <m:t>a</m:t>
          </m:r>
          <m:nary>
            <m:naryPr>
              <m:chr m:val="∑"/>
              <m:limLoc m:val="undOvr"/>
              <m:subHide m:val="0"/>
              <m:supHide m:val="0"/>
            </m:naryPr>
            <m:sub>
              <m:r>
                <m:t>k</m:t>
              </m:r>
              <m:r>
                <m:rPr>
                  <m:sty m:val="p"/>
                </m:rPr>
                <m:t>=</m:t>
              </m:r>
              <m:r>
                <m:rPr>
                  <m:sty m:val="p"/>
                </m:rPr>
                <m:t>−</m:t>
              </m:r>
              <m:r>
                <m:t>p</m:t>
              </m:r>
            </m:sub>
            <m:sup>
              <m:r>
                <m:rPr>
                  <m:sty m:val="p"/>
                </m:rPr>
                <m:t>+</m:t>
              </m:r>
              <m:r>
                <m:t>f</m:t>
              </m:r>
            </m:sup>
            <m:e>
              <m:r>
                <m:t>k</m:t>
              </m:r>
            </m:e>
          </m:nary>
          <m:sSub>
            <m:e>
              <m:r>
                <m:t>θ</m:t>
              </m:r>
            </m:e>
            <m:sub>
              <m:r>
                <m:t>k</m:t>
              </m:r>
            </m:sub>
          </m:sSub>
          <m:r>
            <m:rPr>
              <m:sty m:val="p"/>
            </m:rPr>
            <m:t>+</m:t>
          </m:r>
          <m:d>
            <m:dPr>
              <m:begChr m:val="("/>
              <m:endChr m:val=")"/>
              <m:sepChr m:val=""/>
              <m:grow/>
            </m:dPr>
            <m:e>
              <m:r>
                <m:t>a</m:t>
              </m:r>
              <m:r>
                <m:t>t</m:t>
              </m:r>
              <m:r>
                <m:rPr>
                  <m:sty m:val="p"/>
                </m:rPr>
                <m:t>+</m:t>
              </m:r>
              <m:r>
                <m:t>b</m:t>
              </m:r>
            </m:e>
          </m:d>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a</m:t>
          </m:r>
          <m:r>
            <m:t>t</m:t>
          </m:r>
          <m:r>
            <m:rPr>
              <m:sty m:val="p"/>
            </m:rPr>
            <m:t>+</m:t>
          </m:r>
          <m:r>
            <m:t>b</m:t>
          </m:r>
          <m:r>
            <m:rPr>
              <m:sty m:val="p"/>
            </m:rPr>
            <m:t>.</m:t>
          </m:r>
        </m:oMath>
      </m:oMathPara>
    </w:p>
    <w:p>
      <w:pPr>
        <w:numPr>
          <w:ilvl w:val="0"/>
          <w:numId w:val="1006"/>
        </w:numPr>
      </w:pPr>
      <w:r>
        <w:t xml:space="preserve">Ce qui est équivalent à :</w:t>
      </w:r>
    </w:p>
    <w:p>
      <w:pPr>
        <w:pStyle w:val="BodyText"/>
      </w:pPr>
      <m:oMathPara>
        <m:oMathParaPr>
          <m:jc m:val="center"/>
        </m:oMathParaPr>
        <m:oMath>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1</m:t>
          </m:r>
          <m:r>
            <m:t> </m:t>
          </m:r>
          <m:r>
            <m:rPr>
              <m:nor/>
              <m:sty m:val="p"/>
            </m:rPr>
            <m:t>and</m:t>
          </m:r>
          <m:r>
            <m:t> </m:t>
          </m:r>
          <m:nary>
            <m:naryPr>
              <m:chr m:val="∑"/>
              <m:limLoc m:val="undOvr"/>
              <m:subHide m:val="0"/>
              <m:supHide m:val="0"/>
            </m:naryPr>
            <m:sub>
              <m:r>
                <m:t>k</m:t>
              </m:r>
              <m:r>
                <m:rPr>
                  <m:sty m:val="p"/>
                </m:rPr>
                <m:t>=</m:t>
              </m:r>
              <m:r>
                <m:rPr>
                  <m:sty m:val="p"/>
                </m:rPr>
                <m:t>−</m:t>
              </m:r>
              <m:r>
                <m:t>p</m:t>
              </m:r>
            </m:sub>
            <m:sup>
              <m:r>
                <m:rPr>
                  <m:sty m:val="p"/>
                </m:rPr>
                <m:t>+</m:t>
              </m:r>
              <m:r>
                <m:t>f</m:t>
              </m:r>
            </m:sup>
            <m:e>
              <m:r>
                <m:t>k</m:t>
              </m:r>
            </m:e>
          </m:nary>
          <m:sSub>
            <m:e>
              <m:r>
                <m:t>θ</m:t>
              </m:r>
            </m:e>
            <m:sub>
              <m:r>
                <m:t>k</m:t>
              </m:r>
            </m:sub>
          </m:sSub>
          <m:r>
            <m:rPr>
              <m:sty m:val="p"/>
            </m:rPr>
            <m:t>=</m:t>
          </m:r>
          <m:r>
            <m:t>0</m:t>
          </m:r>
          <m:r>
            <m:rPr>
              <m:sty m:val="p"/>
            </m:rPr>
            <m:t>.</m:t>
          </m:r>
        </m:oMath>
      </m:oMathPara>
    </w:p>
    <w:p>
      <w:pPr>
        <w:numPr>
          <w:ilvl w:val="0"/>
          <w:numId w:val="1006"/>
        </w:numPr>
      </w:pPr>
      <w:r>
        <w:t xml:space="preserve">De manière générale,</w:t>
      </w:r>
      <w:r>
        <w:t xml:space="preserve"> </w:t>
      </w:r>
      <m:oMath>
        <m:sSub>
          <m:e>
            <m:r>
              <m:t>M</m:t>
            </m:r>
          </m:e>
          <m:sub>
            <m:r>
              <m:t>θ</m:t>
            </m:r>
          </m:sub>
        </m:sSub>
      </m:oMath>
      <w:r>
        <w:t xml:space="preserve"> </w:t>
      </w:r>
      <w:r>
        <w:t xml:space="preserve">conserves les tendances de degré</w:t>
      </w:r>
      <w:r>
        <w:t xml:space="preserve"> </w:t>
      </w:r>
      <m:oMath>
        <m:r>
          <m:t>d</m:t>
        </m:r>
      </m:oMath>
      <w:r>
        <w:t xml:space="preserve"> </w:t>
      </w:r>
      <w:r>
        <w:t xml:space="preserve">si et seulement si :</w:t>
      </w:r>
    </w:p>
    <w:p>
      <w:pPr>
        <w:pStyle w:val="BodyText"/>
      </w:pPr>
      <m:oMathPara>
        <m:oMathParaPr>
          <m:jc m:val="center"/>
        </m:oMathParaPr>
        <m:oMath>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1</m:t>
          </m:r>
          <m:r>
            <m:rPr>
              <m:nor/>
              <m:sty m:val="p"/>
            </m:rPr>
            <m:t> et </m:t>
          </m:r>
          <m:r>
            <m:rPr>
              <m:sty m:val="p"/>
            </m:rPr>
            <m:t>∀</m:t>
          </m:r>
          <m:r>
            <m:t>j</m:t>
          </m:r>
          <m:r>
            <m:rPr>
              <m:sty m:val="p"/>
            </m:rPr>
            <m:t>∈</m:t>
          </m:r>
          <m:d>
            <m:dPr>
              <m:begChr m:val="⟦"/>
              <m:endChr m:val="⟧"/>
              <m:sepChr m:val=""/>
              <m:grow/>
            </m:dPr>
            <m:e>
              <m:r>
                <m:t>1</m:t>
              </m:r>
              <m:r>
                <m:rPr>
                  <m:sty m:val="p"/>
                </m:rPr>
                <m:t>,</m:t>
              </m:r>
              <m:r>
                <m:t>d</m:t>
              </m:r>
            </m:e>
          </m:d>
          <m:r>
            <m:rPr>
              <m:sty m:val="p"/>
            </m:rPr>
            <m:t>:</m:t>
          </m:r>
          <m:r>
            <m:t> </m:t>
          </m:r>
          <m:nary>
            <m:naryPr>
              <m:chr m:val="∑"/>
              <m:limLoc m:val="undOvr"/>
              <m:subHide m:val="0"/>
              <m:supHide m:val="0"/>
            </m:naryPr>
            <m:sub>
              <m:r>
                <m:t>k</m:t>
              </m:r>
              <m:r>
                <m:rPr>
                  <m:sty m:val="p"/>
                </m:rPr>
                <m:t>=</m:t>
              </m:r>
              <m:r>
                <m:rPr>
                  <m:sty m:val="p"/>
                </m:rPr>
                <m:t>−</m:t>
              </m:r>
              <m:r>
                <m:t>p</m:t>
              </m:r>
            </m:sub>
            <m:sup>
              <m:r>
                <m:rPr>
                  <m:sty m:val="p"/>
                </m:rPr>
                <m:t>+</m:t>
              </m:r>
              <m:r>
                <m:t>f</m:t>
              </m:r>
            </m:sup>
            <m:e>
              <m:sSup>
                <m:e>
                  <m:r>
                    <m:t>k</m:t>
                  </m:r>
                </m:e>
                <m:sup>
                  <m:r>
                    <m:t>j</m:t>
                  </m:r>
                </m:sup>
              </m:sSup>
            </m:e>
          </m:nary>
          <m:sSub>
            <m:e>
              <m:r>
                <m:t>θ</m:t>
              </m:r>
            </m:e>
            <m:sub>
              <m:r>
                <m:t>k</m:t>
              </m:r>
            </m:sub>
          </m:sSub>
          <m:r>
            <m:rPr>
              <m:sty m:val="p"/>
            </m:rPr>
            <m:t>=</m:t>
          </m:r>
          <m:r>
            <m:t>0</m:t>
          </m:r>
          <m:r>
            <m:rPr>
              <m:sty m:val="p"/>
            </m:rPr>
            <m:t>.</m:t>
          </m:r>
        </m:oMath>
      </m:oMathPara>
    </w:p>
    <w:p>
      <w:pPr>
        <w:numPr>
          <w:ilvl w:val="0"/>
          <w:numId w:val="1006"/>
        </w:numPr>
      </w:pPr>
      <w:r>
        <w:t xml:space="preserve">Si</w:t>
      </w:r>
      <w:r>
        <w:t xml:space="preserve"> </w:t>
      </w:r>
      <m:oMath>
        <m:sSub>
          <m:e>
            <m:r>
              <m:t>M</m:t>
            </m:r>
          </m:e>
          <m:sub>
            <m:r>
              <m:t>θ</m:t>
            </m:r>
          </m:sub>
        </m:sSub>
      </m:oMath>
      <w:r>
        <w:t xml:space="preserve"> </w:t>
      </w:r>
      <w:r>
        <w:t xml:space="preserve">est symétrique (</w:t>
      </w:r>
      <m:oMath>
        <m:r>
          <m:t>p</m:t>
        </m:r>
        <m:r>
          <m:rPr>
            <m:sty m:val="p"/>
          </m:rPr>
          <m:t>=</m:t>
        </m:r>
        <m:r>
          <m:t>f</m:t>
        </m:r>
      </m:oMath>
      <w:r>
        <w:t xml:space="preserve"> </w:t>
      </w:r>
      <w:r>
        <w:t xml:space="preserve">et</w:t>
      </w:r>
      <w:r>
        <w:t xml:space="preserve"> </w:t>
      </w:r>
      <m:oMath>
        <m:sSub>
          <m:e>
            <m:r>
              <m:t>θ</m:t>
            </m:r>
          </m:e>
          <m:sub>
            <m:r>
              <m:rPr>
                <m:sty m:val="p"/>
              </m:rPr>
              <m:t>−</m:t>
            </m:r>
            <m:r>
              <m:t>k</m:t>
            </m:r>
          </m:sub>
        </m:sSub>
        <m:r>
          <m:rPr>
            <m:sty m:val="p"/>
          </m:rPr>
          <m:t>=</m:t>
        </m:r>
        <m:sSub>
          <m:e>
            <m:r>
              <m:t>θ</m:t>
            </m:r>
          </m:e>
          <m:sub>
            <m:r>
              <m:t>k</m:t>
            </m:r>
          </m:sub>
        </m:sSub>
      </m:oMath>
      <w:r>
        <w:t xml:space="preserve">) et conserve les tendances de degré</w:t>
      </w:r>
      <w:r>
        <w:t xml:space="preserve"> </w:t>
      </w:r>
      <m:oMath>
        <m:r>
          <m:t>2</m:t>
        </m:r>
        <m:r>
          <m:t>d</m:t>
        </m:r>
      </m:oMath>
      <w:r>
        <w:t xml:space="preserve"> </w:t>
      </w:r>
      <w:r>
        <w:t xml:space="preserve">alors elle conserve aussi les tendances de degré</w:t>
      </w:r>
      <w:r>
        <w:t xml:space="preserve"> </w:t>
      </w:r>
      <m:oMath>
        <m:r>
          <m:t>2</m:t>
        </m:r>
        <m:r>
          <m:t>d</m:t>
        </m:r>
        <m:r>
          <m:rPr>
            <m:sty m:val="p"/>
          </m:rPr>
          <m:t>+</m:t>
        </m:r>
        <m:r>
          <m:t>1</m:t>
        </m:r>
      </m:oMath>
      <w:r>
        <w:t xml:space="preserve">.</w:t>
      </w:r>
    </w:p>
    <w:bookmarkEnd w:id="37"/>
    <w:bookmarkStart w:id="39" w:name="élimination-de-la-saisonnalité"/>
    <w:p>
      <w:pPr>
        <w:pStyle w:val="Heading3"/>
      </w:pPr>
      <w:r>
        <w:rPr>
          <w:rStyle w:val="SectionNumber"/>
        </w:rPr>
        <w:t xml:space="preserve">2.2.2</w:t>
      </w:r>
      <w:r>
        <w:tab/>
      </w:r>
      <w:r>
        <w:t xml:space="preserve">Élimination de la saisonnalité</w:t>
      </w:r>
    </w:p>
    <w:p>
      <w:pPr>
        <w:pStyle w:val="FirstParagraph"/>
      </w:pPr>
      <w:r>
        <w:t xml:space="preserve">Soit</w:t>
      </w:r>
      <w:r>
        <w:t xml:space="preserve"> </w:t>
      </w:r>
      <m:oMath>
        <m:sSub>
          <m:e>
            <m:r>
              <m:t>S</m:t>
            </m:r>
          </m:e>
          <m:sub>
            <m:r>
              <m:t>t</m:t>
            </m:r>
          </m:sub>
        </m:sSub>
      </m:oMath>
      <w:r>
        <w:t xml:space="preserve"> </w:t>
      </w:r>
      <w:r>
        <w:t xml:space="preserve">une série à saisonnalité fixe de périodicité</w:t>
      </w:r>
      <w:r>
        <w:t xml:space="preserve"> </w:t>
      </w:r>
      <m:oMath>
        <m:r>
          <m:t>P</m:t>
        </m:r>
      </m:oMath>
      <w:r>
        <w:t xml:space="preserve"> </w:t>
      </w:r>
      <w:r>
        <w:t xml:space="preserve">(</w:t>
      </w:r>
      <m:oMath>
        <m:r>
          <m:t>P</m:t>
        </m:r>
        <m:r>
          <m:rPr>
            <m:sty m:val="p"/>
          </m:rPr>
          <m:t>=</m:t>
        </m:r>
        <m:r>
          <m:t>12</m:t>
        </m:r>
      </m:oMath>
      <w:r>
        <w:t xml:space="preserve"> </w:t>
      </w:r>
      <w:r>
        <w:t xml:space="preserve">pour une série mensuelle,</w:t>
      </w:r>
      <w:r>
        <w:t xml:space="preserve"> </w:t>
      </w:r>
      <m:oMath>
        <m:r>
          <m:t>P</m:t>
        </m:r>
        <m:r>
          <m:rPr>
            <m:sty m:val="p"/>
          </m:rPr>
          <m:t>=</m:t>
        </m:r>
        <m:r>
          <m:t>4</m:t>
        </m:r>
      </m:oMath>
      <w:r>
        <w:t xml:space="preserve"> </w:t>
      </w:r>
      <w:r>
        <w:t xml:space="preserve">pour une série trimestrielle, etc.).</w:t>
      </w:r>
      <w:r>
        <w:t xml:space="preserve"> </w:t>
      </w:r>
      <w:r>
        <w:t xml:space="preserve">On a donc</w:t>
      </w:r>
      <w:r>
        <w:t xml:space="preserve"> </w:t>
      </w:r>
      <m:oMath>
        <m:sSub>
          <m:e>
            <m:r>
              <m:t>S</m:t>
            </m:r>
          </m:e>
          <m:sub>
            <m:r>
              <m:t>t</m:t>
            </m:r>
          </m:sub>
        </m:sSub>
        <m:r>
          <m:rPr>
            <m:sty m:val="p"/>
          </m:rPr>
          <m:t>=</m:t>
        </m:r>
        <m:sSub>
          <m:e>
            <m:r>
              <m:t>S</m:t>
            </m:r>
          </m:e>
          <m:sub>
            <m:r>
              <m:t>t</m:t>
            </m:r>
            <m:r>
              <m:rPr>
                <m:sty m:val="p"/>
              </m:rPr>
              <m:t>+</m:t>
            </m:r>
            <m:r>
              <m:t>P</m:t>
            </m:r>
          </m:sub>
        </m:sSub>
      </m:oMath>
      <w:r>
        <w:t xml:space="preserve"> </w:t>
      </w:r>
      <w:r>
        <w:t xml:space="preserve">et la somme de</w:t>
      </w:r>
      <w:r>
        <w:t xml:space="preserve"> </w:t>
      </w:r>
      <m:oMath>
        <m:r>
          <m:t>P</m:t>
        </m:r>
      </m:oMath>
      <w:r>
        <w:t xml:space="preserve"> </w:t>
      </w:r>
      <w:r>
        <w:t xml:space="preserve">termes consécutifs est constante dans le temps</w:t>
      </w:r>
      <w:r>
        <w:rPr>
          <w:rStyle w:val="FootnoteReference"/>
        </w:rPr>
        <w:footnoteReference w:id="38"/>
      </w:r>
      <w:r>
        <w:t xml:space="preserve">. Ainsi, une moyenne mobile simple d’ordre</w:t>
      </w:r>
      <w:r>
        <w:t xml:space="preserve"> </w:t>
      </w:r>
      <m:oMath>
        <m:r>
          <m:t>P</m:t>
        </m:r>
      </m:oMath>
      <w:r>
        <w:t xml:space="preserve"> </w:t>
      </w:r>
      <w:r>
        <w:t xml:space="preserve">(dont tous les coefficients sont égaux à</w:t>
      </w:r>
      <w:r>
        <w:t xml:space="preserve"> </w:t>
      </w:r>
      <m:oMath>
        <m:r>
          <m:t>1</m:t>
        </m:r>
        <m:r>
          <m:rPr>
            <m:sty m:val="p"/>
          </m:rPr>
          <m:t>/</m:t>
        </m:r>
        <m:r>
          <m:t>P</m:t>
        </m:r>
      </m:oMath>
      <w:r>
        <w:t xml:space="preserve">) supprime les saisonnalités fixes.</w:t>
      </w:r>
    </w:p>
    <w:p>
      <w:pPr>
        <w:pStyle w:val="BodyText"/>
      </w:pPr>
      <w:r>
        <w:t xml:space="preserve">Il est également possible de constituer des moyennes mobiles plus complexes supprimant la saisonnalité qui évoluerait polynomialement dans le temps (voir par exemple</w:t>
      </w:r>
      <w:r>
        <w:t xml:space="preserve"> </w:t>
      </w:r>
      <w:r>
        <w:t xml:space="preserve">Grun-Rehomme et Ladiray (</w:t>
      </w:r>
      <w:hyperlink w:anchor="ref-GrunRehommeLadiray1994">
        <w:r>
          <w:rPr>
            <w:rStyle w:val="Hyperlink"/>
          </w:rPr>
          <w:t xml:space="preserve">1994</w:t>
        </w:r>
      </w:hyperlink>
      <w:r>
        <w:t xml:space="preserve">)</w:t>
      </w:r>
      <w:r>
        <w:t xml:space="preserve">).</w:t>
      </w:r>
    </w:p>
    <w:bookmarkEnd w:id="39"/>
    <w:bookmarkStart w:id="40" w:name="réduction-du-bruit"/>
    <w:p>
      <w:pPr>
        <w:pStyle w:val="Heading3"/>
      </w:pPr>
      <w:r>
        <w:rPr>
          <w:rStyle w:val="SectionNumber"/>
        </w:rPr>
        <w:t xml:space="preserve">2.2.3</w:t>
      </w:r>
      <w:r>
        <w:tab/>
      </w:r>
      <w:r>
        <w:t xml:space="preserve">Réduction du bruit</w:t>
      </w:r>
    </w:p>
    <w:p>
      <w:pPr>
        <w:pStyle w:val="FirstParagraph"/>
      </w:pPr>
      <w:r>
        <w:t xml:space="preserve">Toutes les séries temporelles sont affectées par du bruit qui peut brouiller l’extraction du signal.</w:t>
      </w:r>
      <w:r>
        <w:t xml:space="preserve"> </w:t>
      </w:r>
      <w:r>
        <w:t xml:space="preserve">C’est pourquoi on cherche à réduire ce bruit (en réduisant sa variance) tout en conservant le signal (en utilisant les propriétés vues dans les sections précédentes).</w:t>
      </w:r>
      <w:r>
        <w:t xml:space="preserve"> </w:t>
      </w:r>
      <w:r>
        <w:t xml:space="preserve">La somme des carrés des coefficients</w:t>
      </w:r>
      <w:r>
        <w:t xml:space="preserve"> </w:t>
      </w:r>
      <m:oMath>
        <m:nary>
          <m:naryPr>
            <m:chr m:val="∑"/>
            <m:limLoc m:val="undOvr"/>
            <m:subHide m:val="0"/>
            <m:supHide m:val="0"/>
          </m:naryPr>
          <m:sub>
            <m:r>
              <m:t>k</m:t>
            </m:r>
            <m:r>
              <m:rPr>
                <m:sty m:val="p"/>
              </m:rPr>
              <m:t>=</m:t>
            </m:r>
            <m:r>
              <m:rPr>
                <m:sty m:val="p"/>
              </m:rPr>
              <m:t>−</m:t>
            </m:r>
            <m:r>
              <m:t>p</m:t>
            </m:r>
          </m:sub>
          <m:sup>
            <m:r>
              <m:rPr>
                <m:sty m:val="p"/>
              </m:rPr>
              <m:t>+</m:t>
            </m:r>
            <m:r>
              <m:t>f</m:t>
            </m:r>
          </m:sup>
          <m:e>
            <m:sSubSup>
              <m:e>
                <m:r>
                  <m:t>θ</m:t>
                </m:r>
              </m:e>
              <m:sub>
                <m:r>
                  <m:t>k</m:t>
                </m:r>
              </m:sub>
              <m:sup>
                <m:r>
                  <m:t>2</m:t>
                </m:r>
              </m:sup>
            </m:sSubSup>
          </m:e>
        </m:nary>
      </m:oMath>
      <w:r>
        <w:t xml:space="preserve"> </w:t>
      </w:r>
      <w:r>
        <w:t xml:space="preserve">est le rapport de</w:t>
      </w:r>
      <w:r>
        <w:t xml:space="preserve"> </w:t>
      </w:r>
      <w:r>
        <w:rPr>
          <w:iCs/>
          <w:i/>
        </w:rPr>
        <w:t xml:space="preserve">réduction de la variance</w:t>
      </w:r>
      <w:r>
        <w:t xml:space="preserve">.</w:t>
      </w:r>
    </w:p>
    <w:p>
      <w:pPr>
        <w:pStyle w:val="BodyText"/>
      </w:pPr>
      <w:r>
        <w:t xml:space="preserve">En effet, soit</w:t>
      </w:r>
      <w:r>
        <w:t xml:space="preserve"> </w:t>
      </w:r>
      <m:oMath>
        <m:r>
          <m:rPr>
            <m:sty m:val="p"/>
          </m:rPr>
          <m:t>{</m:t>
        </m:r>
        <m:sSub>
          <m:e>
            <m:r>
              <m:t>ε</m:t>
            </m:r>
          </m:e>
          <m:sub>
            <m:r>
              <m:t>t</m:t>
            </m:r>
          </m:sub>
        </m:sSub>
        <m:r>
          <m:rPr>
            <m:sty m:val="p"/>
          </m:rPr>
          <m:t>}</m:t>
        </m:r>
      </m:oMath>
      <w:r>
        <w:t xml:space="preserve"> </w:t>
      </w:r>
      <w:r>
        <w:t xml:space="preserve">une suite de variables aléatoires indépendantes avec</w:t>
      </w:r>
      <w:r>
        <w:t xml:space="preserve"> </w:t>
      </w:r>
      <w:r>
        <w:t xml:space="preserve">$\E{\varepsilon_t}=0$</w:t>
      </w:r>
      <w:r>
        <w:t xml:space="preserve">,</w:t>
      </w:r>
      <w:r>
        <w:t xml:space="preserve"> </w:t>
      </w:r>
      <w:r>
        <w:t xml:space="preserve">$\V{\varepsilon_t}=\sigma^2$</w:t>
      </w:r>
      <w:r>
        <w:t xml:space="preserve">.</w:t>
      </w:r>
      <w:r>
        <w:t xml:space="preserve"> </w:t>
      </w:r>
      <w:r>
        <w:t xml:space="preserve">On a :</w:t>
      </w:r>
    </w:p>
    <w:p>
      <w:pPr>
        <w:pStyle w:val="BodyText"/>
      </w:pPr>
      <w:r>
        <w:t xml:space="preserve">$$
\V{M_\theta\varepsilon_t}=\V{\sum_{k=-p}^{+f} \theta_k \varepsilon_{t+k}}
= \sum_{k=-p}^{+f} \theta_k^2 \V{\varepsilon_{t+k}}=
\sigma^2\sum_{k=-p}^{+f} \theta_k^2.
$$</w:t>
      </w:r>
    </w:p>
    <w:bookmarkEnd w:id="40"/>
    <w:bookmarkEnd w:id="41"/>
    <w:bookmarkStart w:id="44" w:name="sec-mmasym"/>
    <w:p>
      <w:pPr>
        <w:pStyle w:val="Heading2"/>
      </w:pPr>
      <w:r>
        <w:rPr>
          <w:rStyle w:val="SectionNumber"/>
        </w:rPr>
        <w:t xml:space="preserve">2.3</w:t>
      </w:r>
      <w:r>
        <w:tab/>
      </w:r>
      <w:r>
        <w:t xml:space="preserve">Estimation en temps réel et moyennes mobiles asymétriques</w:t>
      </w:r>
    </w:p>
    <w:p>
      <w:pPr>
        <w:pStyle w:val="FirstParagraph"/>
      </w:pPr>
      <w:r>
        <w:t xml:space="preserve">Pour les filtres symétriques, la fonction de déphasage est égale à zéro (modulo</w:t>
      </w:r>
      <w:r>
        <w:t xml:space="preserve"> </w:t>
      </w:r>
      <m:oMath>
        <m:r>
          <m:t>π</m:t>
        </m:r>
      </m:oMath>
      <w:r>
        <w:t xml:space="preserve">).</w:t>
      </w:r>
      <w:r>
        <w:t xml:space="preserve"> </w:t>
      </w:r>
      <w:r>
        <w:t xml:space="preserve">Il n’y a donc aucun retard dans la détection de points de retournement : c’est notamment pourquoi ils sont préférés aux filtres asymétriques.</w:t>
      </w:r>
      <w:r>
        <w:t xml:space="preserve"> </w:t>
      </w:r>
      <w:r>
        <w:t xml:space="preserve">Ils ne peuvent toutefois pas être utilisés au début et à la fin de la série car aucune valeur passée/future ne peut être utilisée.</w:t>
      </w:r>
    </w:p>
    <w:bookmarkStart w:id="42" w:name="subec:mmetprev"/>
    <w:p>
      <w:pPr>
        <w:pStyle w:val="Heading3"/>
      </w:pPr>
      <w:r>
        <w:rPr>
          <w:rStyle w:val="SectionNumber"/>
        </w:rPr>
        <w:t xml:space="preserve">2.3.1</w:t>
      </w:r>
      <w:r>
        <w:tab/>
      </w:r>
      <w:r>
        <w:t xml:space="preserve">Moyennes mobiles asymétriques et prévision</w:t>
      </w:r>
    </w:p>
    <w:p>
      <w:pPr>
        <w:pStyle w:val="FirstParagraph"/>
      </w:pPr>
      <w:r>
        <w:t xml:space="preserve">En début et en fin de série, les moyennes mobiles asymétriques ne peuvent être utilisées du fait du manque de données disponibles.</w:t>
      </w:r>
      <w:r>
        <w:t xml:space="preserve"> </w:t>
      </w:r>
      <w:r>
        <w:t xml:space="preserve">Une solution est de prolonger la série par prévision pour ensuite appliquer le filtre symétrique.</w:t>
      </w:r>
      <w:r>
        <w:t xml:space="preserve"> </w:t>
      </w:r>
      <w:r>
        <w:t xml:space="preserve">Cette méthode semble remonter à</w:t>
      </w:r>
      <w:r>
        <w:t xml:space="preserve"> </w:t>
      </w:r>
      <w:r>
        <w:t xml:space="preserve">De Forest (</w:t>
      </w:r>
      <w:hyperlink w:anchor="ref-deforest1877adjustment">
        <w:r>
          <w:rPr>
            <w:rStyle w:val="Hyperlink"/>
          </w:rPr>
          <w:t xml:space="preserve">1877</w:t>
        </w:r>
      </w:hyperlink>
      <w:r>
        <w:t xml:space="preserve">)</w:t>
      </w:r>
      <w:r>
        <w:t xml:space="preserve"> </w:t>
      </w:r>
      <w:r>
        <w:t xml:space="preserve">qui suggèrent également de modéliser en fin de période une tendance polynomiale de degré au plus 3 :</w:t>
      </w:r>
    </w:p>
    <w:p>
      <w:pPr>
        <w:pStyle w:val="BodyText"/>
      </w:pPr>
      <w:r>
        <w:t xml:space="preserve">«</w:t>
      </w:r>
      <w:r>
        <w:t xml:space="preserve"> </w:t>
      </w:r>
      <w:r>
        <w:rPr>
          <w:iCs/>
          <w:i/>
        </w:rPr>
        <w:t xml:space="preserve">As the first</w:t>
      </w:r>
      <w:r>
        <w:rPr>
          <w:iCs/>
          <w:i/>
        </w:rPr>
        <w:t xml:space="preserve"> </w:t>
      </w:r>
      <m:oMath>
        <m:r>
          <m:t>m</m:t>
        </m:r>
      </m:oMath>
      <w:r>
        <w:rPr>
          <w:iCs/>
          <w:i/>
        </w:rPr>
        <w:t xml:space="preserve"> </w:t>
      </w:r>
      <w:r>
        <w:rPr>
          <w:iCs/>
          <w:i/>
        </w:rPr>
        <w:t xml:space="preserve">and last</w:t>
      </w:r>
      <w:r>
        <w:rPr>
          <w:iCs/>
          <w:i/>
        </w:rPr>
        <w:t xml:space="preserve"> </w:t>
      </w:r>
      <m:oMath>
        <m:r>
          <m:t>m</m:t>
        </m:r>
      </m:oMath>
      <w:r>
        <w:rPr>
          <w:iCs/>
          <w:i/>
        </w:rPr>
        <w:t xml:space="preserve"> </w:t>
      </w:r>
      <w:r>
        <w:rPr>
          <w:iCs/>
          <w:i/>
        </w:rPr>
        <w:t xml:space="preserve">terms of the series cannot be reached directly by the formula, the series should be graphically extended by m terms at both ends, first plotting the observations on paper as ordinates, and then extending the curve along what seems to be its probable course, and measuring the ordinates of the extended portions.</w:t>
      </w:r>
      <w:r>
        <w:t xml:space="preserve"> </w:t>
      </w:r>
      <w:r>
        <w:rPr>
          <w:iCs/>
          <w:i/>
        </w:rPr>
        <w:t xml:space="preserve">It is not necessary that this extension should coincide with what would be the true course of the curve in those parts.</w:t>
      </w:r>
      <w:r>
        <w:rPr>
          <w:iCs/>
          <w:i/>
        </w:rPr>
        <w:t xml:space="preserve"> </w:t>
      </w:r>
      <w:r>
        <w:t xml:space="preserve"> </w:t>
      </w:r>
      <w:r>
        <w:rPr>
          <w:iCs/>
          <w:i/>
        </w:rPr>
        <w:t xml:space="preserve">The important point is that the m terms thus added, taken together with the</w:t>
      </w:r>
      <w:r>
        <w:rPr>
          <w:iCs/>
          <w:i/>
        </w:rPr>
        <w:t xml:space="preserve"> </w:t>
      </w:r>
      <m:oMath>
        <m:r>
          <m:t>m</m:t>
        </m:r>
        <m:r>
          <m:rPr>
            <m:sty m:val="p"/>
          </m:rPr>
          <m:t>+</m:t>
        </m:r>
        <m:r>
          <m:t>1</m:t>
        </m:r>
      </m:oMath>
      <w:r>
        <w:rPr>
          <w:iCs/>
          <w:i/>
        </w:rPr>
        <w:t xml:space="preserve"> </w:t>
      </w:r>
      <w:r>
        <w:rPr>
          <w:iCs/>
          <w:i/>
        </w:rPr>
        <w:t xml:space="preserve">adjacent given terms, should follow a curve whose form is approximately algebraic and of a degree not higher than the third.</w:t>
      </w:r>
      <w:r>
        <w:t xml:space="preserve"> </w:t>
      </w:r>
      <w:r>
        <w:t xml:space="preserve">»</w:t>
      </w:r>
    </w:p>
    <w:p>
      <w:pPr>
        <w:pStyle w:val="BodyText"/>
      </w:pPr>
      <w:r>
        <w:t xml:space="preserve">C’est également l’approche utilisée dans les méthodes de désaisonnalisation TRAMO-SEATS et X-13ARIMA qui prolongent la série sur 1 an par un modèle ARIMA.</w:t>
      </w:r>
      <w:r>
        <w:t xml:space="preserve"> </w:t>
      </w:r>
      <w:r>
        <w:t xml:space="preserve">In fine, cela revient à utiliser des moyennes mobiles asymétriques puisque les prévisions sont des combinaisons linéaires du passé.</w:t>
      </w:r>
    </w:p>
    <w:p>
      <w:pPr>
        <w:pStyle w:val="BodyText"/>
      </w:pPr>
      <w:r>
        <w:t xml:space="preserve">Inversement, à partir d’une moyenne mobile symétrique de référence, on peut déduire les prévisions implicites d’une moyenne mobile asymétrique.</w:t>
      </w:r>
      <w:r>
        <w:t xml:space="preserve"> </w:t>
      </w:r>
      <w:r>
        <w:t xml:space="preserve">Notons</w:t>
      </w:r>
      <w:r>
        <w:t xml:space="preserve"> </w:t>
      </w:r>
      <m:oMath>
        <m:r>
          <m:t>v</m:t>
        </m:r>
        <m:r>
          <m:rPr>
            <m:sty m:val="p"/>
          </m:rPr>
          <m:t>=</m:t>
        </m:r>
        <m:d>
          <m:dPr>
            <m:begChr m:val="("/>
            <m:endChr m:val=")"/>
            <m:sepChr m:val=""/>
            <m:grow/>
          </m:dPr>
          <m:e>
            <m:sSub>
              <m:e>
                <m:r>
                  <m:t>v</m:t>
                </m:r>
              </m:e>
              <m:sub>
                <m:r>
                  <m:rPr>
                    <m:sty m:val="p"/>
                  </m:rPr>
                  <m:t>−</m:t>
                </m:r>
                <m:r>
                  <m:t>h</m:t>
                </m:r>
              </m:sub>
            </m:sSub>
            <m:r>
              <m:rPr>
                <m:sty m:val="p"/>
              </m:rPr>
              <m:t>,</m:t>
            </m:r>
            <m:r>
              <m:rPr>
                <m:sty m:val="p"/>
              </m:rPr>
              <m:t>…</m:t>
            </m:r>
            <m:r>
              <m:rPr>
                <m:sty m:val="p"/>
              </m:rPr>
              <m:t>,</m:t>
            </m:r>
            <m:sSub>
              <m:e>
                <m:r>
                  <m:t>v</m:t>
                </m:r>
              </m:e>
              <m:sub>
                <m:r>
                  <m:t>h</m:t>
                </m:r>
              </m:sub>
            </m:sSub>
          </m:e>
        </m:d>
      </m:oMath>
      <w:r>
        <w:t xml:space="preserve"> </w:t>
      </w:r>
      <w:r>
        <w:t xml:space="preserve">la moyenne mobile symétrique de référence et</w:t>
      </w:r>
      <w:r>
        <w:t xml:space="preserve"> </w:t>
      </w:r>
      <m:oMath>
        <m:sSup>
          <m:e>
            <m:r>
              <m:t>w</m:t>
            </m:r>
          </m:e>
          <m:sup>
            <m:r>
              <m:t>0</m:t>
            </m:r>
          </m:sup>
        </m:sSup>
        <m:r>
          <m:rPr>
            <m:sty m:val="p"/>
          </m:rPr>
          <m:t>,</m:t>
        </m:r>
        <m:r>
          <m:rPr>
            <m:sty m:val="p"/>
          </m:rPr>
          <m:t>…</m:t>
        </m:r>
        <m:sSup>
          <m:e>
            <m:r>
              <m:t>w</m:t>
            </m:r>
          </m:e>
          <m:sup>
            <m:r>
              <m:t>h</m:t>
            </m:r>
            <m:r>
              <m:rPr>
                <m:sty m:val="p"/>
              </m:rPr>
              <m:t>−</m:t>
            </m:r>
            <m:r>
              <m:t>1</m:t>
            </m:r>
          </m:sup>
        </m:sSup>
      </m:oMath>
      <w:r>
        <w:t xml:space="preserve"> </w:t>
      </w:r>
      <w:r>
        <w:t xml:space="preserve">une suite de moyennes mobiles asymétriques, d’ordre</w:t>
      </w:r>
      <w:r>
        <w:t xml:space="preserve"> </w:t>
      </w:r>
      <m:oMath>
        <m:r>
          <m:t>h</m:t>
        </m:r>
        <m:r>
          <m:rPr>
            <m:sty m:val="p"/>
          </m:rPr>
          <m:t>+</m:t>
        </m:r>
        <m:r>
          <m:t>1</m:t>
        </m:r>
      </m:oMath>
      <w:r>
        <w:t xml:space="preserve"> </w:t>
      </w:r>
      <w:r>
        <w:t xml:space="preserve">à</w:t>
      </w:r>
      <w:r>
        <w:t xml:space="preserve"> </w:t>
      </w:r>
      <m:oMath>
        <m:r>
          <m:t>2</m:t>
        </m:r>
        <m:r>
          <m:t>h</m:t>
        </m:r>
      </m:oMath>
      <w:r>
        <w:t xml:space="preserve"> </w:t>
      </w:r>
      <w:r>
        <w:t xml:space="preserve">utilisée pour l’estimation des</w:t>
      </w:r>
      <w:r>
        <w:t xml:space="preserve"> </w:t>
      </w:r>
      <m:oMath>
        <m:r>
          <m:t>h</m:t>
        </m:r>
      </m:oMath>
      <w:r>
        <w:t xml:space="preserve"> </w:t>
      </w:r>
      <w:r>
        <w:t xml:space="preserve">derniers points avec, pour convention,</w:t>
      </w:r>
      <w:r>
        <w:t xml:space="preserve"> </w:t>
      </w:r>
      <m:oMath>
        <m:sSubSup>
          <m:e>
            <m:r>
              <m:t>w</m:t>
            </m:r>
          </m:e>
          <m:sub>
            <m:r>
              <m:t>t</m:t>
            </m:r>
          </m:sub>
          <m:sup>
            <m:r>
              <m:t>q</m:t>
            </m:r>
          </m:sup>
        </m:sSubSup>
        <m:r>
          <m:rPr>
            <m:sty m:val="p"/>
          </m:rPr>
          <m:t>=</m:t>
        </m:r>
        <m:r>
          <m:t>0</m:t>
        </m:r>
      </m:oMath>
      <w:r>
        <w:t xml:space="preserve"> </w:t>
      </w:r>
      <w:r>
        <w:t xml:space="preserve">pour</w:t>
      </w:r>
      <w:r>
        <w:t xml:space="preserve"> </w:t>
      </w:r>
      <m:oMath>
        <m:r>
          <m:t>t</m:t>
        </m:r>
        <m:r>
          <m:rPr>
            <m:sty m:val="p"/>
          </m:rPr>
          <m:t>&gt;</m:t>
        </m:r>
        <m:r>
          <m:t>q</m:t>
        </m:r>
      </m:oMath>
      <w:r>
        <w:t xml:space="preserve">.</w:t>
      </w:r>
      <w:r>
        <w:t xml:space="preserve"> </w:t>
      </w:r>
      <w:r>
        <w:t xml:space="preserve">C’est-à-dire que</w:t>
      </w:r>
      <w:r>
        <w:t xml:space="preserve"> </w:t>
      </w:r>
      <m:oMath>
        <m:sSup>
          <m:e>
            <m:r>
              <m:t>w</m:t>
            </m:r>
          </m:e>
          <m:sup>
            <m:r>
              <m:t>0</m:t>
            </m:r>
          </m:sup>
        </m:sSup>
        <m:r>
          <m:rPr>
            <m:sty m:val="p"/>
          </m:rPr>
          <m:t>=</m:t>
        </m:r>
        <m:d>
          <m:dPr>
            <m:begChr m:val="("/>
            <m:endChr m:val=")"/>
            <m:sepChr m:val=""/>
            <m:grow/>
          </m:dPr>
          <m:e>
            <m:sSubSup>
              <m:e>
                <m:r>
                  <m:t>w</m:t>
                </m:r>
              </m:e>
              <m:sub>
                <m:r>
                  <m:rPr>
                    <m:sty m:val="p"/>
                  </m:rPr>
                  <m:t>−</m:t>
                </m:r>
                <m:r>
                  <m:t>h</m:t>
                </m:r>
              </m:sub>
              <m:sup>
                <m:r>
                  <m:t>0</m:t>
                </m:r>
              </m:sup>
            </m:sSubSup>
            <m:r>
              <m:rPr>
                <m:sty m:val="p"/>
              </m:rPr>
              <m:t>,</m:t>
            </m:r>
            <m:r>
              <m:rPr>
                <m:sty m:val="p"/>
              </m:rPr>
              <m:t>…</m:t>
            </m:r>
            <m:r>
              <m:rPr>
                <m:sty m:val="p"/>
              </m:rPr>
              <m:t>,</m:t>
            </m:r>
            <m:sSubSup>
              <m:e>
                <m:r>
                  <m:t>w</m:t>
                </m:r>
              </m:e>
              <m:sub>
                <m:r>
                  <m:t>0</m:t>
                </m:r>
              </m:sub>
              <m:sup>
                <m:r>
                  <m:t>0</m:t>
                </m:r>
              </m:sup>
            </m:sSubSup>
          </m:e>
        </m:d>
      </m:oMath>
      <w:r>
        <w:t xml:space="preserve"> </w:t>
      </w:r>
      <w:r>
        <w:t xml:space="preserve">est utilisée pour l’estimation en temps réel (lorsque l’on ne connait aucun point dans le futur),</w:t>
      </w:r>
      <w:r>
        <w:t xml:space="preserve"> </w:t>
      </w:r>
      <m:oMath>
        <m:sSup>
          <m:e>
            <m:r>
              <m:t>w</m:t>
            </m:r>
          </m:e>
          <m:sup>
            <m:r>
              <m:t>1</m:t>
            </m:r>
          </m:sup>
        </m:sSup>
        <m:r>
          <m:rPr>
            <m:sty m:val="p"/>
          </m:rPr>
          <m:t>=</m:t>
        </m:r>
        <m:d>
          <m:dPr>
            <m:begChr m:val="("/>
            <m:endChr m:val=")"/>
            <m:sepChr m:val=""/>
            <m:grow/>
          </m:dPr>
          <m:e>
            <m:sSubSup>
              <m:e>
                <m:r>
                  <m:t>w</m:t>
                </m:r>
              </m:e>
              <m:sub>
                <m:r>
                  <m:rPr>
                    <m:sty m:val="p"/>
                  </m:rPr>
                  <m:t>−</m:t>
                </m:r>
                <m:r>
                  <m:t>h</m:t>
                </m:r>
              </m:sub>
              <m:sup>
                <m:r>
                  <m:t>1</m:t>
                </m:r>
              </m:sup>
            </m:sSubSup>
            <m:r>
              <m:rPr>
                <m:sty m:val="p"/>
              </m:rPr>
              <m:t>,</m:t>
            </m:r>
            <m:r>
              <m:rPr>
                <m:sty m:val="p"/>
              </m:rPr>
              <m:t>…</m:t>
            </m:r>
            <m:r>
              <m:rPr>
                <m:sty m:val="p"/>
              </m:rPr>
              <m:t>,</m:t>
            </m:r>
            <m:sSubSup>
              <m:e>
                <m:r>
                  <m:t>w</m:t>
                </m:r>
              </m:e>
              <m:sub>
                <m:r>
                  <m:t>1</m:t>
                </m:r>
              </m:sub>
              <m:sup>
                <m:r>
                  <m:t>1</m:t>
                </m:r>
              </m:sup>
            </m:sSubSup>
          </m:e>
        </m:d>
      </m:oMath>
      <w:r>
        <w:t xml:space="preserve"> </w:t>
      </w:r>
      <w:r>
        <w:t xml:space="preserve">pour l’estimation de l’avant-dernier point (lorsque l’on ne connait qu’un point dans le futur), etc.</w:t>
      </w:r>
      <w:r>
        <w:t xml:space="preserve"> </w:t>
      </w:r>
      <w:r>
        <w:t xml:space="preserve">Notons également</w:t>
      </w:r>
      <w:r>
        <w:t xml:space="preserve"> </w:t>
      </w:r>
      <m:oMath>
        <m:sSub>
          <m:e>
            <m:r>
              <m:t>y</m:t>
            </m:r>
          </m:e>
          <m:sub>
            <m:r>
              <m:rPr>
                <m:sty m:val="p"/>
              </m:rPr>
              <m:t>−</m:t>
            </m:r>
            <m:r>
              <m:t>h</m:t>
            </m:r>
          </m:sub>
        </m:sSub>
        <m:r>
          <m:rPr>
            <m:sty m:val="p"/>
          </m:rPr>
          <m:t>,</m:t>
        </m:r>
        <m:r>
          <m:rPr>
            <m:sty m:val="p"/>
          </m:rPr>
          <m:t>…</m:t>
        </m:r>
        <m:r>
          <m:rPr>
            <m:sty m:val="p"/>
          </m:rPr>
          <m:t>,</m:t>
        </m:r>
        <m:sSub>
          <m:e>
            <m:r>
              <m:t>y</m:t>
            </m:r>
          </m:e>
          <m:sub>
            <m:r>
              <m:t>0</m:t>
            </m:r>
          </m:sub>
        </m:sSub>
      </m:oMath>
      <w:r>
        <w:t xml:space="preserve"> </w:t>
      </w:r>
      <w:r>
        <w:t xml:space="preserve">la série étudiée observée et</w:t>
      </w:r>
      <w:r>
        <w:t xml:space="preserve"> </w:t>
      </w:r>
      <m:oMath>
        <m:sSubSup>
          <m:e>
            <m:r>
              <m:t>y</m:t>
            </m:r>
          </m:e>
          <m:sub>
            <m:r>
              <m:t>1</m:t>
            </m:r>
          </m:sub>
          <m:sup>
            <m:r>
              <m:rPr>
                <m:sty m:val="p"/>
              </m:rPr>
              <m:t>*</m:t>
            </m:r>
          </m:sup>
        </m:sSubSup>
        <m:r>
          <m:rPr>
            <m:sty m:val="p"/>
          </m:rPr>
          <m:t>,</m:t>
        </m:r>
        <m:r>
          <m:rPr>
            <m:sty m:val="p"/>
          </m:rPr>
          <m:t>…</m:t>
        </m:r>
        <m:sSubSup>
          <m:e>
            <m:r>
              <m:t>y</m:t>
            </m:r>
          </m:e>
          <m:sub>
            <m:r>
              <m:t>h</m:t>
            </m:r>
          </m:sub>
          <m:sup>
            <m:r>
              <m:rPr>
                <m:sty m:val="p"/>
              </m:rPr>
              <m:t>*</m:t>
            </m:r>
          </m:sup>
        </m:sSubSup>
      </m:oMath>
      <w:r>
        <w:t xml:space="preserve"> </w:t>
      </w:r>
      <w:r>
        <w:t xml:space="preserve">la prévision implicite induite par</w:t>
      </w:r>
      <w:r>
        <w:t xml:space="preserve"> </w:t>
      </w:r>
      <m:oMath>
        <m:sSup>
          <m:e>
            <m:r>
              <m:t>w</m:t>
            </m:r>
          </m:e>
          <m:sup>
            <m:r>
              <m:t>0</m:t>
            </m:r>
          </m:sup>
        </m:sSup>
        <m:r>
          <m:rPr>
            <m:sty m:val="p"/>
          </m:rPr>
          <m:t>,</m:t>
        </m:r>
        <m:r>
          <m:rPr>
            <m:sty m:val="p"/>
          </m:rPr>
          <m:t>…</m:t>
        </m:r>
        <m:sSup>
          <m:e>
            <m:r>
              <m:t>w</m:t>
            </m:r>
          </m:e>
          <m:sup>
            <m:r>
              <m:t>h</m:t>
            </m:r>
            <m:r>
              <m:rPr>
                <m:sty m:val="p"/>
              </m:rPr>
              <m:t>−</m:t>
            </m:r>
            <m:r>
              <m:t>1</m:t>
            </m:r>
          </m:sup>
        </m:sSup>
      </m:oMath>
      <w:r>
        <w:t xml:space="preserve">.</w:t>
      </w:r>
      <w:r>
        <w:t xml:space="preserve"> </w:t>
      </w:r>
      <w:r>
        <w:t xml:space="preserve">Cela signifie, que pour tout</w:t>
      </w:r>
      <w:r>
        <w:t xml:space="preserve"> </w:t>
      </w:r>
      <m:oMath>
        <m:r>
          <m:t>q</m:t>
        </m:r>
      </m:oMath>
      <w:r>
        <w:t xml:space="preserve"> </w:t>
      </w:r>
      <w:r>
        <w:t xml:space="preserve">on a :</w:t>
      </w:r>
    </w:p>
    <w:p>
      <w:pPr>
        <w:pStyle w:val="BodyText"/>
      </w:pPr>
      <m:oMathPara>
        <m:oMathParaPr>
          <m:jc m:val="center"/>
        </m:oMathParaPr>
        <m:oMath>
          <m:r>
            <m:rPr>
              <m:sty m:val="p"/>
            </m:rPr>
            <m:t>∀</m:t>
          </m:r>
          <m:r>
            <m:t>q</m:t>
          </m:r>
          <m:r>
            <m:rPr>
              <m:sty m:val="p"/>
            </m:rPr>
            <m:t>,</m:t>
          </m:r>
          <m:r>
            <m:t> </m:t>
          </m:r>
          <m:limLow>
            <m:e>
              <m:limLow>
                <m:e>
                  <m:nary>
                    <m:naryPr>
                      <m:chr m:val="∑"/>
                      <m:limLoc m:val="undOvr"/>
                      <m:subHide m:val="0"/>
                      <m:supHide m:val="0"/>
                    </m:naryPr>
                    <m:sub>
                      <m:r>
                        <m:t>i</m:t>
                      </m:r>
                      <m:r>
                        <m:rPr>
                          <m:sty m:val="p"/>
                        </m:rPr>
                        <m:t>=</m:t>
                      </m:r>
                      <m:r>
                        <m:rPr>
                          <m:sty m:val="p"/>
                        </m:rPr>
                        <m:t>−</m:t>
                      </m:r>
                      <m:r>
                        <m:t>h</m:t>
                      </m:r>
                    </m:sub>
                    <m:sup>
                      <m:r>
                        <m:t>0</m:t>
                      </m:r>
                    </m:sup>
                    <m:e>
                      <m:sSub>
                        <m:e>
                          <m:r>
                            <m:t>v</m:t>
                          </m:r>
                        </m:e>
                        <m:sub>
                          <m:r>
                            <m:t>i</m:t>
                          </m:r>
                        </m:sub>
                      </m:sSub>
                    </m:e>
                  </m:nary>
                  <m:sSub>
                    <m:e>
                      <m:r>
                        <m:t>y</m:t>
                      </m:r>
                    </m:e>
                    <m:sub>
                      <m:r>
                        <m:t>i</m:t>
                      </m:r>
                    </m:sub>
                  </m:sSub>
                  <m:r>
                    <m:rPr>
                      <m:sty m:val="p"/>
                    </m:rPr>
                    <m:t>+</m:t>
                  </m:r>
                  <m:nary>
                    <m:naryPr>
                      <m:chr m:val="∑"/>
                      <m:limLoc m:val="undOvr"/>
                      <m:subHide m:val="0"/>
                      <m:supHide m:val="0"/>
                    </m:naryPr>
                    <m:sub>
                      <m:r>
                        <m:t>i</m:t>
                      </m:r>
                      <m:r>
                        <m:rPr>
                          <m:sty m:val="p"/>
                        </m:rPr>
                        <m:t>=</m:t>
                      </m:r>
                      <m:r>
                        <m:t>1</m:t>
                      </m:r>
                    </m:sub>
                    <m:sup>
                      <m:r>
                        <m:t>h</m:t>
                      </m:r>
                    </m:sup>
                    <m:e>
                      <m:sSub>
                        <m:e>
                          <m:r>
                            <m:t>v</m:t>
                          </m:r>
                        </m:e>
                        <m:sub>
                          <m:r>
                            <m:t>i</m:t>
                          </m:r>
                        </m:sub>
                      </m:sSub>
                    </m:e>
                  </m:nary>
                  <m:sSub>
                    <m:e>
                      <m:r>
                        <m:t>y</m:t>
                      </m:r>
                    </m:e>
                    <m:sub>
                      <m:r>
                        <m:t>i</m:t>
                      </m:r>
                    </m:sub>
                  </m:sSub>
                  <m:r>
                    <m:rPr>
                      <m:sty m:val="p"/>
                    </m:rPr>
                    <m:t>*</m:t>
                  </m:r>
                </m:e>
                <m:lim>
                  <m:r>
                    <m:rPr>
                      <m:sty m:val="p"/>
                    </m:rPr>
                    <m:t>⏟</m:t>
                  </m:r>
                </m:lim>
              </m:limLow>
            </m:e>
            <m:lim>
              <m:r>
                <m:rPr>
                  <m:nor/>
                  <m:sty m:val="p"/>
                </m:rPr>
                <m:t>lissage par </m:t>
              </m:r>
              <m:r>
                <m:t>v</m:t>
              </m:r>
              <m:r>
                <m:rPr>
                  <m:nor/>
                  <m:sty m:val="p"/>
                </m:rPr>
                <m:t> de la série prolongée</m:t>
              </m:r>
            </m:lim>
          </m:limLow>
          <m:r>
            <m:rPr>
              <m:sty m:val="p"/>
            </m:rPr>
            <m:t>=</m:t>
          </m:r>
          <m:limLow>
            <m:e>
              <m:limLow>
                <m:e>
                  <m:nary>
                    <m:naryPr>
                      <m:chr m:val="∑"/>
                      <m:limLoc m:val="undOvr"/>
                      <m:subHide m:val="0"/>
                      <m:supHide m:val="0"/>
                    </m:naryPr>
                    <m:sub>
                      <m:r>
                        <m:t>i</m:t>
                      </m:r>
                      <m:r>
                        <m:rPr>
                          <m:sty m:val="p"/>
                        </m:rPr>
                        <m:t>=</m:t>
                      </m:r>
                      <m:r>
                        <m:rPr>
                          <m:sty m:val="p"/>
                        </m:rPr>
                        <m:t>−</m:t>
                      </m:r>
                      <m:r>
                        <m:t>h</m:t>
                      </m:r>
                    </m:sub>
                    <m:sup>
                      <m:r>
                        <m:t>0</m:t>
                      </m:r>
                    </m:sup>
                    <m:e>
                      <m:sSubSup>
                        <m:e>
                          <m:r>
                            <m:t>w</m:t>
                          </m:r>
                        </m:e>
                        <m:sub>
                          <m:r>
                            <m:t>i</m:t>
                          </m:r>
                        </m:sub>
                        <m:sup>
                          <m:r>
                            <m:t>q</m:t>
                          </m:r>
                        </m:sup>
                      </m:sSubSup>
                    </m:e>
                  </m:nary>
                  <m:sSub>
                    <m:e>
                      <m:r>
                        <m:t>y</m:t>
                      </m:r>
                    </m:e>
                    <m:sub>
                      <m:r>
                        <m:t>i</m:t>
                      </m:r>
                    </m:sub>
                  </m:sSub>
                  <m:r>
                    <m:rPr>
                      <m:sty m:val="p"/>
                    </m:rPr>
                    <m:t>+</m:t>
                  </m:r>
                  <m:nary>
                    <m:naryPr>
                      <m:chr m:val="∑"/>
                      <m:limLoc m:val="undOvr"/>
                      <m:subHide m:val="0"/>
                      <m:supHide m:val="0"/>
                    </m:naryPr>
                    <m:sub>
                      <m:r>
                        <m:t>i</m:t>
                      </m:r>
                      <m:r>
                        <m:rPr>
                          <m:sty m:val="p"/>
                        </m:rPr>
                        <m:t>=</m:t>
                      </m:r>
                      <m:r>
                        <m:t>1</m:t>
                      </m:r>
                    </m:sub>
                    <m:sup>
                      <m:r>
                        <m:t>h</m:t>
                      </m:r>
                    </m:sup>
                    <m:e>
                      <m:sSubSup>
                        <m:e>
                          <m:r>
                            <m:t>w</m:t>
                          </m:r>
                        </m:e>
                        <m:sub>
                          <m:r>
                            <m:t>i</m:t>
                          </m:r>
                        </m:sub>
                        <m:sup>
                          <m:r>
                            <m:t>q</m:t>
                          </m:r>
                        </m:sup>
                      </m:sSubSup>
                    </m:e>
                  </m:nary>
                  <m:sSub>
                    <m:e>
                      <m:r>
                        <m:t>y</m:t>
                      </m:r>
                    </m:e>
                    <m:sub>
                      <m:r>
                        <m:t>i</m:t>
                      </m:r>
                    </m:sub>
                  </m:sSub>
                  <m:r>
                    <m:rPr>
                      <m:sty m:val="p"/>
                    </m:rPr>
                    <m:t>*</m:t>
                  </m:r>
                </m:e>
                <m:lim>
                  <m:r>
                    <m:rPr>
                      <m:sty m:val="p"/>
                    </m:rPr>
                    <m:t>⏟</m:t>
                  </m:r>
                </m:lim>
              </m:limLow>
            </m:e>
            <m:lim>
              <m:r>
                <m:rPr>
                  <m:nor/>
                  <m:sty m:val="p"/>
                </m:rPr>
                <m:t>lissage par </m:t>
              </m:r>
              <m:sSup>
                <m:e>
                  <m:r>
                    <m:t>w</m:t>
                  </m:r>
                </m:e>
                <m:sup>
                  <m:r>
                    <m:t>q</m:t>
                  </m:r>
                </m:sup>
              </m:sSup>
              <m:r>
                <m:rPr>
                  <m:nor/>
                  <m:sty m:val="p"/>
                </m:rPr>
                <m:t> de la série prolongée</m:t>
              </m:r>
            </m:lim>
          </m:limLow>
          <m:r>
            <m:rPr>
              <m:sty m:val="p"/>
            </m:rPr>
            <m:t>.</m:t>
          </m:r>
        </m:oMath>
      </m:oMathPara>
    </w:p>
    <w:p>
      <w:pPr>
        <w:pStyle w:val="FirstParagraph"/>
      </w:pPr>
      <w:r>
        <w:t xml:space="preserve">Ce qui est équivalent à :</w:t>
      </w:r>
    </w:p>
    <w:p>
      <w:pPr>
        <w:pStyle w:val="BodyText"/>
      </w:pPr>
      <m:oMathPara>
        <m:oMathParaPr>
          <m:jc m:val="center"/>
        </m:oMathParaPr>
        <m:oMath>
          <m:r>
            <m:rPr>
              <m:sty m:val="p"/>
            </m:rPr>
            <m:t>∀</m:t>
          </m:r>
          <m:r>
            <m:t>q</m:t>
          </m:r>
          <m:r>
            <m:rPr>
              <m:sty m:val="p"/>
            </m:rPr>
            <m:t>,</m:t>
          </m:r>
          <m:r>
            <m:t> </m:t>
          </m:r>
          <m:nary>
            <m:naryPr>
              <m:chr m:val="∑"/>
              <m:limLoc m:val="undOvr"/>
              <m:subHide m:val="0"/>
              <m:supHide m:val="0"/>
            </m:naryPr>
            <m:sub>
              <m:r>
                <m:t>i</m:t>
              </m:r>
              <m:r>
                <m:rPr>
                  <m:sty m:val="p"/>
                </m:rPr>
                <m:t>=</m:t>
              </m:r>
              <m:r>
                <m:t>1</m:t>
              </m:r>
            </m:sub>
            <m:sup>
              <m:r>
                <m:t>h</m:t>
              </m:r>
            </m:sup>
            <m:e>
              <m:d>
                <m:dPr>
                  <m:begChr m:val="("/>
                  <m:endChr m:val=")"/>
                  <m:sepChr m:val=""/>
                  <m:grow/>
                </m:dPr>
                <m:e>
                  <m:sSub>
                    <m:e>
                      <m:r>
                        <m:t>v</m:t>
                      </m:r>
                    </m:e>
                    <m:sub>
                      <m:r>
                        <m:t>i</m:t>
                      </m:r>
                    </m:sub>
                  </m:sSub>
                  <m:r>
                    <m:rPr>
                      <m:sty m:val="p"/>
                    </m:rPr>
                    <m:t>−</m:t>
                  </m:r>
                  <m:sSubSup>
                    <m:e>
                      <m:r>
                        <m:t>w</m:t>
                      </m:r>
                    </m:e>
                    <m:sub>
                      <m:r>
                        <m:t>i</m:t>
                      </m:r>
                    </m:sub>
                    <m:sup>
                      <m:r>
                        <m:t>q</m:t>
                      </m:r>
                    </m:sup>
                  </m:sSubSup>
                </m:e>
              </m:d>
            </m:e>
          </m:nary>
          <m:sSubSup>
            <m:e>
              <m:r>
                <m:t>y</m:t>
              </m:r>
            </m:e>
            <m:sub>
              <m:r>
                <m:t>i</m:t>
              </m:r>
            </m:sub>
            <m:sup>
              <m:r>
                <m:rPr>
                  <m:sty m:val="p"/>
                </m:rPr>
                <m:t>*</m:t>
              </m:r>
            </m:sup>
          </m:sSubSup>
          <m:r>
            <m:rPr>
              <m:sty m:val="p"/>
            </m:rPr>
            <m:t>*</m:t>
          </m:r>
          <m:r>
            <m:rPr>
              <m:sty m:val="p"/>
            </m:rPr>
            <m:t>=</m:t>
          </m:r>
          <m:nary>
            <m:naryPr>
              <m:chr m:val="∑"/>
              <m:limLoc m:val="undOvr"/>
              <m:subHide m:val="0"/>
              <m:supHide m:val="0"/>
            </m:naryPr>
            <m:sub>
              <m:r>
                <m:t>i</m:t>
              </m:r>
              <m:r>
                <m:rPr>
                  <m:sty m:val="p"/>
                </m:rPr>
                <m:t>=</m:t>
              </m:r>
              <m:r>
                <m:rPr>
                  <m:sty m:val="p"/>
                </m:rPr>
                <m:t>−</m:t>
              </m:r>
              <m:r>
                <m:t>h</m:t>
              </m:r>
            </m:sub>
            <m:sup>
              <m:r>
                <m:t>0</m:t>
              </m:r>
            </m:sup>
            <m:e>
              <m:d>
                <m:dPr>
                  <m:begChr m:val="("/>
                  <m:endChr m:val=")"/>
                  <m:sepChr m:val=""/>
                  <m:grow/>
                </m:dPr>
                <m:e>
                  <m:sSubSup>
                    <m:e>
                      <m:r>
                        <m:t>w</m:t>
                      </m:r>
                    </m:e>
                    <m:sub>
                      <m:r>
                        <m:t>i</m:t>
                      </m:r>
                    </m:sub>
                    <m:sup>
                      <m:r>
                        <m:t>q</m:t>
                      </m:r>
                    </m:sup>
                  </m:sSubSup>
                  <m:r>
                    <m:rPr>
                      <m:sty m:val="p"/>
                    </m:rPr>
                    <m:t>−</m:t>
                  </m:r>
                  <m:sSub>
                    <m:e>
                      <m:r>
                        <m:t>v</m:t>
                      </m:r>
                    </m:e>
                    <m:sub>
                      <m:r>
                        <m:t>i</m:t>
                      </m:r>
                    </m:sub>
                  </m:sSub>
                </m:e>
              </m:d>
            </m:e>
          </m:nary>
          <m:sSub>
            <m:e>
              <m:r>
                <m:t>y</m:t>
              </m:r>
            </m:e>
            <m:sub>
              <m:r>
                <m:t>i</m:t>
              </m:r>
            </m:sub>
          </m:sSub>
          <m:r>
            <m:rPr>
              <m:sty m:val="p"/>
            </m:rPr>
            <m:t>.</m:t>
          </m:r>
        </m:oMath>
      </m:oMathPara>
    </w:p>
    <w:p>
      <w:pPr>
        <w:pStyle w:val="FirstParagraph"/>
      </w:pPr>
      <w:r>
        <w:t xml:space="preserve">En somme, matriciellement, cela revient donc à résoudre :</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
                      <m:e>
                        <m:r>
                          <m:t>v</m:t>
                        </m:r>
                      </m:e>
                      <m:sub>
                        <m:r>
                          <m:t>1</m:t>
                        </m:r>
                      </m:sub>
                    </m:sSub>
                  </m:e>
                  <m:e>
                    <m:sSub>
                      <m:e>
                        <m:r>
                          <m:t>v</m:t>
                        </m:r>
                      </m:e>
                      <m:sub>
                        <m:r>
                          <m:t>2</m:t>
                        </m:r>
                      </m:sub>
                    </m:sSub>
                  </m:e>
                  <m:e>
                    <m:r>
                      <m:rPr>
                        <m:sty m:val="p"/>
                      </m:rPr>
                      <m:t>⋯</m:t>
                    </m:r>
                  </m:e>
                  <m:e>
                    <m:sSub>
                      <m:e>
                        <m:r>
                          <m:t>v</m:t>
                        </m:r>
                      </m:e>
                      <m:sub>
                        <m:r>
                          <m:t>h</m:t>
                        </m:r>
                      </m:sub>
                    </m:sSub>
                  </m:e>
                </m:mr>
                <m:mr>
                  <m:e>
                    <m:sSub>
                      <m:e>
                        <m:r>
                          <m:t>v</m:t>
                        </m:r>
                      </m:e>
                      <m:sub>
                        <m:r>
                          <m:t>1</m:t>
                        </m:r>
                      </m:sub>
                    </m:sSub>
                    <m:r>
                      <m:rPr>
                        <m:sty m:val="p"/>
                      </m:rPr>
                      <m:t>−</m:t>
                    </m:r>
                    <m:sSubSup>
                      <m:e>
                        <m:r>
                          <m:t>w</m:t>
                        </m:r>
                      </m:e>
                      <m:sub>
                        <m:r>
                          <m:t>1</m:t>
                        </m:r>
                      </m:sub>
                      <m:sup>
                        <m:r>
                          <m:t>1</m:t>
                        </m:r>
                      </m:sup>
                    </m:sSubSup>
                  </m:e>
                  <m:e>
                    <m:sSub>
                      <m:e>
                        <m:r>
                          <m:t>v</m:t>
                        </m:r>
                      </m:e>
                      <m:sub>
                        <m:r>
                          <m:t>2</m:t>
                        </m:r>
                      </m:sub>
                    </m:sSub>
                  </m:e>
                  <m:e>
                    <m:r>
                      <m:rPr>
                        <m:sty m:val="p"/>
                      </m:rPr>
                      <m:t>⋯</m:t>
                    </m:r>
                  </m:e>
                  <m:e>
                    <m:sSub>
                      <m:e>
                        <m:r>
                          <m:t>v</m:t>
                        </m:r>
                      </m:e>
                      <m:sub>
                        <m:r>
                          <m:t>h</m:t>
                        </m:r>
                      </m:sub>
                    </m:sSub>
                  </m:e>
                </m:mr>
                <m:mr>
                  <m:e>
                    <m:r>
                      <m:rPr>
                        <m:sty m:val="p"/>
                      </m:rPr>
                      <m:t>⋮</m:t>
                    </m:r>
                  </m:e>
                  <m:e>
                    <m:r>
                      <m:rPr>
                        <m:sty m:val="p"/>
                      </m:rPr>
                      <m:t>⋮</m:t>
                    </m:r>
                  </m:e>
                  <m:e>
                    <m:r>
                      <m:rPr>
                        <m:sty m:val="p"/>
                      </m:rPr>
                      <m:t>⋯</m:t>
                    </m:r>
                  </m:e>
                  <m:e>
                    <m:r>
                      <m:rPr>
                        <m:sty m:val="p"/>
                      </m:rPr>
                      <m:t>⋮</m:t>
                    </m:r>
                  </m:e>
                </m:mr>
                <m:mr>
                  <m:e>
                    <m:sSub>
                      <m:e>
                        <m:r>
                          <m:t>v</m:t>
                        </m:r>
                      </m:e>
                      <m:sub>
                        <m:r>
                          <m:t>1</m:t>
                        </m:r>
                      </m:sub>
                    </m:sSub>
                    <m:r>
                      <m:rPr>
                        <m:sty m:val="p"/>
                      </m:rPr>
                      <m:t>−</m:t>
                    </m:r>
                    <m:sSubSup>
                      <m:e>
                        <m:r>
                          <m:t>w</m:t>
                        </m:r>
                      </m:e>
                      <m:sub>
                        <m:r>
                          <m:t>1</m:t>
                        </m:r>
                      </m:sub>
                      <m:sup>
                        <m:r>
                          <m:t>h</m:t>
                        </m:r>
                        <m:r>
                          <m:rPr>
                            <m:sty m:val="p"/>
                          </m:rPr>
                          <m:t>−</m:t>
                        </m:r>
                        <m:r>
                          <m:t>1</m:t>
                        </m:r>
                      </m:sup>
                    </m:sSubSup>
                  </m:e>
                  <m:e>
                    <m:sSub>
                      <m:e>
                        <m:r>
                          <m:t>v</m:t>
                        </m:r>
                      </m:e>
                      <m:sub>
                        <m:r>
                          <m:t>2</m:t>
                        </m:r>
                      </m:sub>
                    </m:sSub>
                    <m:r>
                      <m:rPr>
                        <m:sty m:val="p"/>
                      </m:rPr>
                      <m:t>−</m:t>
                    </m:r>
                    <m:sSubSup>
                      <m:e>
                        <m:r>
                          <m:t>w</m:t>
                        </m:r>
                      </m:e>
                      <m:sub>
                        <m:r>
                          <m:t>2</m:t>
                        </m:r>
                      </m:sub>
                      <m:sup>
                        <m:r>
                          <m:t>h</m:t>
                        </m:r>
                        <m:r>
                          <m:rPr>
                            <m:sty m:val="p"/>
                          </m:rPr>
                          <m:t>−</m:t>
                        </m:r>
                        <m:r>
                          <m:t>1</m:t>
                        </m:r>
                      </m:sup>
                    </m:sSubSup>
                  </m:e>
                  <m:e>
                    <m:r>
                      <m:rPr>
                        <m:sty m:val="p"/>
                      </m:rPr>
                      <m:t>⋯</m:t>
                    </m:r>
                  </m:e>
                  <m:e>
                    <m:sSub>
                      <m:e>
                        <m:r>
                          <m:t>v</m:t>
                        </m:r>
                      </m:e>
                      <m:sub>
                        <m:r>
                          <m:t>h</m:t>
                        </m:r>
                      </m:sub>
                    </m:sSub>
                  </m:e>
                </m:mr>
              </m:m>
            </m:e>
          </m:d>
          <m:d>
            <m:dPr>
              <m:begChr m:val="("/>
              <m:endChr m:val=")"/>
              <m:sepChr m:val=""/>
              <m:grow/>
            </m:dPr>
            <m:e>
              <m:m>
                <m:mPr>
                  <m:baseJc m:val="center"/>
                  <m:plcHide m:val="1"/>
                  <m:mcs>
                    <m:mc>
                      <m:mcPr>
                        <m:mcJc m:val="center"/>
                        <m:count m:val="1"/>
                      </m:mcPr>
                    </m:mc>
                  </m:mcs>
                </m:mPr>
                <m:mr>
                  <m:e>
                    <m:sSubSup>
                      <m:e>
                        <m:r>
                          <m:t>y</m:t>
                        </m:r>
                      </m:e>
                      <m:sub>
                        <m:r>
                          <m:t>1</m:t>
                        </m:r>
                      </m:sub>
                      <m:sup>
                        <m:r>
                          <m:rPr>
                            <m:sty m:val="p"/>
                          </m:rPr>
                          <m:t>*</m:t>
                        </m:r>
                      </m:sup>
                    </m:sSubSup>
                  </m:e>
                </m:mr>
                <m:mr>
                  <m:e>
                    <m:r>
                      <m:rPr>
                        <m:sty m:val="p"/>
                      </m:rPr>
                      <m:t>⋮</m:t>
                    </m:r>
                  </m:e>
                </m:mr>
                <m:mr>
                  <m:e>
                    <m:sSubSup>
                      <m:e>
                        <m:r>
                          <m:t>y</m:t>
                        </m:r>
                      </m:e>
                      <m:sub>
                        <m:r>
                          <m:t>h</m:t>
                        </m:r>
                      </m:sub>
                      <m:sup>
                        <m:r>
                          <m:rPr>
                            <m:sty m:val="p"/>
                          </m:rPr>
                          <m:t>*</m:t>
                        </m:r>
                      </m:sup>
                    </m:sSubSup>
                  </m:e>
                </m:mr>
              </m:m>
            </m:e>
          </m:d>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Sup>
                      <m:e>
                        <m:r>
                          <m:t>w</m:t>
                        </m:r>
                      </m:e>
                      <m:sub>
                        <m:r>
                          <m:rPr>
                            <m:sty m:val="p"/>
                          </m:rPr>
                          <m:t>−</m:t>
                        </m:r>
                        <m:r>
                          <m:t>h</m:t>
                        </m:r>
                      </m:sub>
                      <m:sup>
                        <m:r>
                          <m:t>0</m:t>
                        </m:r>
                      </m:sup>
                    </m:sSubSup>
                    <m:r>
                      <m:rPr>
                        <m:sty m:val="p"/>
                      </m:rPr>
                      <m:t>−</m:t>
                    </m:r>
                    <m:sSub>
                      <m:e>
                        <m:r>
                          <m:t>v</m:t>
                        </m:r>
                      </m:e>
                      <m:sub>
                        <m:r>
                          <m:rPr>
                            <m:sty m:val="p"/>
                          </m:rPr>
                          <m:t>−</m:t>
                        </m:r>
                        <m:r>
                          <m:t>h</m:t>
                        </m:r>
                      </m:sub>
                    </m:sSub>
                  </m:e>
                  <m:e>
                    <m:sSubSup>
                      <m:e>
                        <m:r>
                          <m:t>w</m:t>
                        </m:r>
                      </m:e>
                      <m:sub>
                        <m:r>
                          <m:rPr>
                            <m:sty m:val="p"/>
                          </m:rPr>
                          <m:t>−</m:t>
                        </m:r>
                        <m:d>
                          <m:dPr>
                            <m:begChr m:val="("/>
                            <m:endChr m:val=")"/>
                            <m:sepChr m:val=""/>
                            <m:grow/>
                          </m:dPr>
                          <m:e>
                            <m:r>
                              <m:t>h</m:t>
                            </m:r>
                            <m:r>
                              <m:rPr>
                                <m:sty m:val="p"/>
                              </m:rPr>
                              <m:t>−</m:t>
                            </m:r>
                            <m:r>
                              <m:t>1</m:t>
                            </m:r>
                          </m:e>
                        </m:d>
                      </m:sub>
                      <m:sup>
                        <m:r>
                          <m:t>0</m:t>
                        </m:r>
                      </m:sup>
                    </m:sSubSup>
                    <m:r>
                      <m:rPr>
                        <m:sty m:val="p"/>
                      </m:rPr>
                      <m:t>−</m:t>
                    </m:r>
                    <m:sSub>
                      <m:e>
                        <m:r>
                          <m:t>v</m:t>
                        </m:r>
                      </m:e>
                      <m:sub>
                        <m:r>
                          <m:rPr>
                            <m:sty m:val="p"/>
                          </m:rPr>
                          <m:t>−</m:t>
                        </m:r>
                        <m:d>
                          <m:dPr>
                            <m:begChr m:val="("/>
                            <m:endChr m:val=")"/>
                            <m:sepChr m:val=""/>
                            <m:grow/>
                          </m:dPr>
                          <m:e>
                            <m:r>
                              <m:t>h</m:t>
                            </m:r>
                            <m:r>
                              <m:rPr>
                                <m:sty m:val="p"/>
                              </m:rPr>
                              <m:t>−</m:t>
                            </m:r>
                            <m:r>
                              <m:t>1</m:t>
                            </m:r>
                          </m:e>
                        </m:d>
                      </m:sub>
                    </m:sSub>
                  </m:e>
                  <m:e>
                    <m:r>
                      <m:rPr>
                        <m:sty m:val="p"/>
                      </m:rPr>
                      <m:t>⋯</m:t>
                    </m:r>
                  </m:e>
                  <m:e>
                    <m:sSubSup>
                      <m:e>
                        <m:r>
                          <m:t>w</m:t>
                        </m:r>
                      </m:e>
                      <m:sub>
                        <m:r>
                          <m:t>0</m:t>
                        </m:r>
                      </m:sub>
                      <m:sup>
                        <m:r>
                          <m:t>0</m:t>
                        </m:r>
                      </m:sup>
                    </m:sSubSup>
                    <m:r>
                      <m:rPr>
                        <m:sty m:val="p"/>
                      </m:rPr>
                      <m:t>−</m:t>
                    </m:r>
                    <m:sSub>
                      <m:e>
                        <m:r>
                          <m:t>v</m:t>
                        </m:r>
                      </m:e>
                      <m:sub>
                        <m:r>
                          <m:t>0</m:t>
                        </m:r>
                      </m:sub>
                    </m:sSub>
                  </m:e>
                </m:mr>
                <m:mr>
                  <m:e>
                    <m:sSubSup>
                      <m:e>
                        <m:r>
                          <m:t>w</m:t>
                        </m:r>
                      </m:e>
                      <m:sub>
                        <m:r>
                          <m:rPr>
                            <m:sty m:val="p"/>
                          </m:rPr>
                          <m:t>−</m:t>
                        </m:r>
                        <m:r>
                          <m:t>h</m:t>
                        </m:r>
                      </m:sub>
                      <m:sup>
                        <m:r>
                          <m:t>1</m:t>
                        </m:r>
                      </m:sup>
                    </m:sSubSup>
                    <m:r>
                      <m:rPr>
                        <m:sty m:val="p"/>
                      </m:rPr>
                      <m:t>−</m:t>
                    </m:r>
                    <m:sSub>
                      <m:e>
                        <m:r>
                          <m:t>v</m:t>
                        </m:r>
                      </m:e>
                      <m:sub>
                        <m:r>
                          <m:rPr>
                            <m:sty m:val="p"/>
                          </m:rPr>
                          <m:t>−</m:t>
                        </m:r>
                        <m:r>
                          <m:t>h</m:t>
                        </m:r>
                      </m:sub>
                    </m:sSub>
                  </m:e>
                  <m:e>
                    <m:sSubSup>
                      <m:e>
                        <m:r>
                          <m:t>w</m:t>
                        </m:r>
                      </m:e>
                      <m:sub>
                        <m:r>
                          <m:rPr>
                            <m:sty m:val="p"/>
                          </m:rPr>
                          <m:t>−</m:t>
                        </m:r>
                        <m:d>
                          <m:dPr>
                            <m:begChr m:val="("/>
                            <m:endChr m:val=")"/>
                            <m:sepChr m:val=""/>
                            <m:grow/>
                          </m:dPr>
                          <m:e>
                            <m:r>
                              <m:t>h</m:t>
                            </m:r>
                            <m:r>
                              <m:rPr>
                                <m:sty m:val="p"/>
                              </m:rPr>
                              <m:t>−</m:t>
                            </m:r>
                            <m:r>
                              <m:t>1</m:t>
                            </m:r>
                          </m:e>
                        </m:d>
                      </m:sub>
                      <m:sup>
                        <m:r>
                          <m:t>1</m:t>
                        </m:r>
                      </m:sup>
                    </m:sSubSup>
                    <m:r>
                      <m:rPr>
                        <m:sty m:val="p"/>
                      </m:rPr>
                      <m:t>−</m:t>
                    </m:r>
                    <m:sSub>
                      <m:e>
                        <m:r>
                          <m:t>v</m:t>
                        </m:r>
                      </m:e>
                      <m:sub>
                        <m:r>
                          <m:rPr>
                            <m:sty m:val="p"/>
                          </m:rPr>
                          <m:t>−</m:t>
                        </m:r>
                        <m:d>
                          <m:dPr>
                            <m:begChr m:val="("/>
                            <m:endChr m:val=")"/>
                            <m:sepChr m:val=""/>
                            <m:grow/>
                          </m:dPr>
                          <m:e>
                            <m:r>
                              <m:t>h</m:t>
                            </m:r>
                            <m:r>
                              <m:rPr>
                                <m:sty m:val="p"/>
                              </m:rPr>
                              <m:t>−</m:t>
                            </m:r>
                            <m:r>
                              <m:t>1</m:t>
                            </m:r>
                          </m:e>
                        </m:d>
                      </m:sub>
                    </m:sSub>
                  </m:e>
                  <m:e>
                    <m:r>
                      <m:rPr>
                        <m:sty m:val="p"/>
                      </m:rPr>
                      <m:t>⋯</m:t>
                    </m:r>
                  </m:e>
                  <m:e>
                    <m:sSubSup>
                      <m:e>
                        <m:r>
                          <m:t>w</m:t>
                        </m:r>
                      </m:e>
                      <m:sub>
                        <m:r>
                          <m:t>0</m:t>
                        </m:r>
                      </m:sub>
                      <m:sup>
                        <m:r>
                          <m:t>1</m:t>
                        </m:r>
                      </m:sup>
                    </m:sSubSup>
                    <m:r>
                      <m:rPr>
                        <m:sty m:val="p"/>
                      </m:rPr>
                      <m:t>−</m:t>
                    </m:r>
                    <m:sSub>
                      <m:e>
                        <m:r>
                          <m:t>v</m:t>
                        </m:r>
                      </m:e>
                      <m:sub>
                        <m:r>
                          <m:t>0</m:t>
                        </m:r>
                      </m:sub>
                    </m:sSub>
                  </m:e>
                </m:mr>
                <m:mr>
                  <m:e>
                    <m:r>
                      <m:rPr>
                        <m:sty m:val="p"/>
                      </m:rPr>
                      <m:t>⋮</m:t>
                    </m:r>
                  </m:e>
                  <m:e>
                    <m:r>
                      <m:rPr>
                        <m:sty m:val="p"/>
                      </m:rPr>
                      <m:t>⋮</m:t>
                    </m:r>
                  </m:e>
                  <m:e>
                    <m:r>
                      <m:rPr>
                        <m:sty m:val="p"/>
                      </m:rPr>
                      <m:t>⋯</m:t>
                    </m:r>
                  </m:e>
                  <m:e>
                    <m:r>
                      <m:rPr>
                        <m:sty m:val="p"/>
                      </m:rPr>
                      <m:t>⋮</m:t>
                    </m:r>
                  </m:e>
                </m:mr>
                <m:mr>
                  <m:e>
                    <m:sSubSup>
                      <m:e>
                        <m:r>
                          <m:t>w</m:t>
                        </m:r>
                      </m:e>
                      <m:sub>
                        <m:r>
                          <m:rPr>
                            <m:sty m:val="p"/>
                          </m:rPr>
                          <m:t>−</m:t>
                        </m:r>
                        <m:r>
                          <m:t>h</m:t>
                        </m:r>
                      </m:sub>
                      <m:sup>
                        <m:r>
                          <m:t>h</m:t>
                        </m:r>
                        <m:r>
                          <m:rPr>
                            <m:sty m:val="p"/>
                          </m:rPr>
                          <m:t>−</m:t>
                        </m:r>
                        <m:r>
                          <m:t>1</m:t>
                        </m:r>
                      </m:sup>
                    </m:sSubSup>
                    <m:r>
                      <m:rPr>
                        <m:sty m:val="p"/>
                      </m:rPr>
                      <m:t>−</m:t>
                    </m:r>
                    <m:sSub>
                      <m:e>
                        <m:r>
                          <m:t>v</m:t>
                        </m:r>
                      </m:e>
                      <m:sub>
                        <m:r>
                          <m:rPr>
                            <m:sty m:val="p"/>
                          </m:rPr>
                          <m:t>−</m:t>
                        </m:r>
                        <m:r>
                          <m:t>h</m:t>
                        </m:r>
                      </m:sub>
                    </m:sSub>
                  </m:e>
                  <m:e>
                    <m:sSubSup>
                      <m:e>
                        <m:r>
                          <m:t>w</m:t>
                        </m:r>
                      </m:e>
                      <m:sub>
                        <m:r>
                          <m:rPr>
                            <m:sty m:val="p"/>
                          </m:rPr>
                          <m:t>−</m:t>
                        </m:r>
                        <m:d>
                          <m:dPr>
                            <m:begChr m:val="("/>
                            <m:endChr m:val=")"/>
                            <m:sepChr m:val=""/>
                            <m:grow/>
                          </m:dPr>
                          <m:e>
                            <m:r>
                              <m:t>h</m:t>
                            </m:r>
                            <m:r>
                              <m:rPr>
                                <m:sty m:val="p"/>
                              </m:rPr>
                              <m:t>−</m:t>
                            </m:r>
                            <m:r>
                              <m:t>1</m:t>
                            </m:r>
                          </m:e>
                        </m:d>
                      </m:sub>
                      <m:sup>
                        <m:r>
                          <m:t>h</m:t>
                        </m:r>
                        <m:r>
                          <m:rPr>
                            <m:sty m:val="p"/>
                          </m:rPr>
                          <m:t>−</m:t>
                        </m:r>
                        <m:r>
                          <m:t>1</m:t>
                        </m:r>
                      </m:sup>
                    </m:sSubSup>
                    <m:r>
                      <m:rPr>
                        <m:sty m:val="p"/>
                      </m:rPr>
                      <m:t>−</m:t>
                    </m:r>
                    <m:sSub>
                      <m:e>
                        <m:r>
                          <m:t>v</m:t>
                        </m:r>
                      </m:e>
                      <m:sub>
                        <m:r>
                          <m:rPr>
                            <m:sty m:val="p"/>
                          </m:rPr>
                          <m:t>−</m:t>
                        </m:r>
                        <m:d>
                          <m:dPr>
                            <m:begChr m:val="("/>
                            <m:endChr m:val=")"/>
                            <m:sepChr m:val=""/>
                            <m:grow/>
                          </m:dPr>
                          <m:e>
                            <m:r>
                              <m:t>h</m:t>
                            </m:r>
                            <m:r>
                              <m:rPr>
                                <m:sty m:val="p"/>
                              </m:rPr>
                              <m:t>−</m:t>
                            </m:r>
                            <m:r>
                              <m:t>1</m:t>
                            </m:r>
                          </m:e>
                        </m:d>
                      </m:sub>
                    </m:sSub>
                  </m:e>
                  <m:e>
                    <m:r>
                      <m:rPr>
                        <m:sty m:val="p"/>
                      </m:rPr>
                      <m:t>⋯</m:t>
                    </m:r>
                  </m:e>
                  <m:e>
                    <m:sSubSup>
                      <m:e>
                        <m:r>
                          <m:t>w</m:t>
                        </m:r>
                      </m:e>
                      <m:sub>
                        <m:r>
                          <m:t>0</m:t>
                        </m:r>
                      </m:sub>
                      <m:sup>
                        <m:r>
                          <m:t>h</m:t>
                        </m:r>
                        <m:r>
                          <m:rPr>
                            <m:sty m:val="p"/>
                          </m:rPr>
                          <m:t>−</m:t>
                        </m:r>
                        <m:r>
                          <m:t>1</m:t>
                        </m:r>
                      </m:sup>
                    </m:sSubSup>
                    <m:r>
                      <m:rPr>
                        <m:sty m:val="p"/>
                      </m:rPr>
                      <m:t>−</m:t>
                    </m:r>
                    <m:sSub>
                      <m:e>
                        <m:r>
                          <m:t>v</m:t>
                        </m:r>
                      </m:e>
                      <m:sub>
                        <m:r>
                          <m:t>0</m:t>
                        </m:r>
                      </m:sub>
                    </m:sSub>
                  </m:e>
                </m:mr>
              </m:m>
            </m:e>
          </m:d>
          <m:d>
            <m:dPr>
              <m:begChr m:val="("/>
              <m:endChr m:val=")"/>
              <m:sepChr m:val=""/>
              <m:grow/>
            </m:dPr>
            <m:e>
              <m:m>
                <m:mPr>
                  <m:baseJc m:val="center"/>
                  <m:plcHide m:val="1"/>
                  <m:mcs>
                    <m:mc>
                      <m:mcPr>
                        <m:mcJc m:val="center"/>
                        <m:count m:val="1"/>
                      </m:mcPr>
                    </m:mc>
                  </m:mcs>
                </m:mPr>
                <m:mr>
                  <m:e>
                    <m:sSub>
                      <m:e>
                        <m:r>
                          <m:t>y</m:t>
                        </m:r>
                      </m:e>
                      <m:sub>
                        <m:r>
                          <m:rPr>
                            <m:sty m:val="p"/>
                          </m:rPr>
                          <m:t>−</m:t>
                        </m:r>
                        <m:r>
                          <m:t>h</m:t>
                        </m:r>
                      </m:sub>
                    </m:sSub>
                  </m:e>
                </m:mr>
                <m:mr>
                  <m:e>
                    <m:r>
                      <m:rPr>
                        <m:sty m:val="p"/>
                      </m:rPr>
                      <m:t>⋮</m:t>
                    </m:r>
                  </m:e>
                </m:mr>
                <m:mr>
                  <m:e>
                    <m:sSub>
                      <m:e>
                        <m:r>
                          <m:t>y</m:t>
                        </m:r>
                      </m:e>
                      <m:sub>
                        <m:r>
                          <m:t>0</m:t>
                        </m:r>
                      </m:sub>
                    </m:sSub>
                  </m:e>
                </m:mr>
              </m:m>
            </m:e>
          </m:d>
          <m:r>
            <m:rPr>
              <m:sty m:val="p"/>
            </m:rPr>
            <m:t>.</m:t>
          </m:r>
        </m:oMath>
      </m:oMathPara>
    </w:p>
    <w:p>
      <w:pPr>
        <w:pStyle w:val="FirstParagraph"/>
      </w:pPr>
      <w:r>
        <w:t xml:space="preserve">C’est ce qui implémenté dans la fonction</w:t>
      </w:r>
      <w:r>
        <w:t xml:space="preserve"> </w:t>
      </w:r>
      <w:r>
        <w:rPr>
          <w:rStyle w:val="VerbatimChar"/>
        </w:rPr>
        <w:t xml:space="preserve">rjdfilters::implicit_forecast</w:t>
      </w:r>
      <w:r>
        <w:t xml:space="preserve">.</w:t>
      </w:r>
    </w:p>
    <w:p>
      <w:pPr>
        <w:pStyle w:val="BodyText"/>
      </w:pPr>
      <w:r>
        <w:t xml:space="preserve">Comme notamment souligné par</w:t>
      </w:r>
      <w:r>
        <w:t xml:space="preserve"> </w:t>
      </w:r>
      <w:r>
        <w:t xml:space="preserve">Wildi et Schips (</w:t>
      </w:r>
      <w:hyperlink w:anchor="ref-wildischis2004">
        <w:r>
          <w:rPr>
            <w:rStyle w:val="Hyperlink"/>
          </w:rPr>
          <w:t xml:space="preserve">2004</w:t>
        </w:r>
      </w:hyperlink>
      <w:r>
        <w:t xml:space="preserve">)</w:t>
      </w:r>
      <w:r>
        <w:t xml:space="preserve">, étendre la série par prévision d’un modèle ARIMA revient à calculer des filtres asymétriques dont les coefficients sont optimisés par rapport à la prévision avec une longueur d’avance —</w:t>
      </w:r>
      <w:r>
        <w:t xml:space="preserve"> </w:t>
      </w:r>
      <w:r>
        <w:rPr>
          <w:iCs/>
          <w:i/>
        </w:rPr>
        <w:t xml:space="preserve">one-step ahead forecasting</w:t>
      </w:r>
      <w:r>
        <w:t xml:space="preserve">.</w:t>
      </w:r>
      <w:r>
        <w:t xml:space="preserve"> </w:t>
      </w:r>
      <w:r>
        <w:t xml:space="preserve">C’est-à-dire que l’on cherche à minimiser les révisions entre la première et la dernière estimation (avec le filtre symétrique).</w:t>
      </w:r>
      <w:r>
        <w:t xml:space="preserve"> </w:t>
      </w:r>
      <w:r>
        <w:t xml:space="preserve">Cependant, puisque les coefficients du filtre symétrique décroissent lentement, il faudrait également s’intéresser à la performance des prévisions avec plusieurs longueurs d’avance —</w:t>
      </w:r>
      <w:r>
        <w:t xml:space="preserve"> </w:t>
      </w:r>
      <w:r>
        <w:rPr>
          <w:iCs/>
          <w:i/>
        </w:rPr>
        <w:t xml:space="preserve">multi-step ahead forecasting</w:t>
      </w:r>
      <w:r>
        <w:t xml:space="preserve">.</w:t>
      </w:r>
      <w:r>
        <w:t xml:space="preserve"> </w:t>
      </w:r>
      <w:r>
        <w:t xml:space="preserve">Par ailleurs, le déphasage induit par les filtres asymétriques n’est pas contrôlé : on pourrait préférer avoir une détection plus rapide des points de retournement et une révision plus grande plutôt que de juste minimiser les révisions entre la première et la dernière estimation.</w:t>
      </w:r>
      <w:r>
        <w:t xml:space="preserve"> </w:t>
      </w:r>
      <w:r>
        <w:t xml:space="preserve">C’est pourquoi il peut être nécessaire de définir des critères alternatifs pour juger la qualité des moyennes mobiles asymétriques.</w:t>
      </w:r>
    </w:p>
    <w:bookmarkEnd w:id="42"/>
    <w:bookmarkStart w:id="43" w:name="X8c1d4f831d5afd40213d6ba4d80788c10bbdc66"/>
    <w:p>
      <w:pPr>
        <w:pStyle w:val="Heading3"/>
      </w:pPr>
      <w:r>
        <w:rPr>
          <w:rStyle w:val="SectionNumber"/>
        </w:rPr>
        <w:t xml:space="preserve">2.3.2</w:t>
      </w:r>
      <w:r>
        <w:tab/>
      </w:r>
      <w:r>
        <w:t xml:space="preserve">Indicateurs de qualité des moyennes mobiles asymétriques</w:t>
      </w:r>
    </w:p>
    <w:p>
      <w:pPr>
        <w:pStyle w:val="FirstParagraph"/>
      </w:pPr>
      <w:r>
        <w:t xml:space="preserve">Dans ce rapport, nous nous concentrons sur ceux définis par</w:t>
      </w:r>
      <w:r>
        <w:t xml:space="preserve"> </w:t>
      </w:r>
      <w:r>
        <w:t xml:space="preserve">Grun-Rehomme, Guggemos, et Ladiray (</w:t>
      </w:r>
      <w:hyperlink w:anchor="ref-ch15HBSA">
        <w:r>
          <w:rPr>
            <w:rStyle w:val="Hyperlink"/>
          </w:rPr>
          <w:t xml:space="preserve">2018</w:t>
        </w:r>
      </w:hyperlink>
      <w:r>
        <w:t xml:space="preserve">)</w:t>
      </w:r>
      <w:r>
        <w:t xml:space="preserve"> </w:t>
      </w:r>
      <w:r>
        <w:t xml:space="preserve">et</w:t>
      </w:r>
      <w:r>
        <w:t xml:space="preserve"> </w:t>
      </w:r>
      <w:r>
        <w:t xml:space="preserve">Wildi et McElroy (</w:t>
      </w:r>
      <w:hyperlink w:anchor="ref-trilemmaWMR2019">
        <w:r>
          <w:rPr>
            <w:rStyle w:val="Hyperlink"/>
          </w:rPr>
          <w:t xml:space="preserve">2019</w:t>
        </w:r>
      </w:hyperlink>
      <w:r>
        <w:t xml:space="preserve">)</w:t>
      </w:r>
      <w:r>
        <w:t xml:space="preserve"> </w:t>
      </w:r>
      <w:r>
        <w:t xml:space="preserve">pour construire les filtres asymétriques.</w:t>
      </w:r>
    </w:p>
    <w:p>
      <w:pPr>
        <w:pStyle w:val="BodyText"/>
      </w:pPr>
      <w:r>
        <w:t xml:space="preserve">Grun-Rehomme, Guggemos, et Ladiray (</w:t>
      </w:r>
      <w:hyperlink w:anchor="ref-ch15HBSA">
        <w:r>
          <w:rPr>
            <w:rStyle w:val="Hyperlink"/>
          </w:rPr>
          <w:t xml:space="preserve">2018</w:t>
        </w:r>
      </w:hyperlink>
      <w:r>
        <w:t xml:space="preserve">)</w:t>
      </w:r>
      <w:r>
        <w:t xml:space="preserve"> </w:t>
      </w:r>
      <w:r>
        <w:t xml:space="preserve">proposent une approche générale pour dériver des filtres linéaires, basée sur un problème d’optimisation de trois critères :</w:t>
      </w:r>
      <w:r>
        <w:t xml:space="preserve"> </w:t>
      </w:r>
      <w:r>
        <w:rPr>
          <w:iCs/>
          <w:i/>
        </w:rPr>
        <w:t xml:space="preserve">Fidelity</w:t>
      </w:r>
      <w:r>
        <w:t xml:space="preserve"> </w:t>
      </w:r>
      <w:r>
        <w:t xml:space="preserve">(</w:t>
      </w:r>
      <m:oMath>
        <m:sSub>
          <m:e>
            <m:r>
              <m:t>F</m:t>
            </m:r>
          </m:e>
          <m:sub>
            <m:r>
              <m:t>g</m:t>
            </m:r>
          </m:sub>
        </m:sSub>
      </m:oMath>
      <w:r>
        <w:t xml:space="preserve">, réduction de la variance),</w:t>
      </w:r>
      <w:r>
        <w:t xml:space="preserve"> </w:t>
      </w:r>
      <w:r>
        <w:rPr>
          <w:iCs/>
          <w:i/>
        </w:rPr>
        <w:t xml:space="preserve">Smoothness</w:t>
      </w:r>
      <w:r>
        <w:t xml:space="preserve"> </w:t>
      </w:r>
      <w:r>
        <w:t xml:space="preserve">(</w:t>
      </w:r>
      <m:oMath>
        <m:sSub>
          <m:e>
            <m:r>
              <m:t>S</m:t>
            </m:r>
          </m:e>
          <m:sub>
            <m:r>
              <m:t>g</m:t>
            </m:r>
          </m:sub>
        </m:sSub>
      </m:oMath>
      <w:r>
        <w:t xml:space="preserve">, lissage) et</w:t>
      </w:r>
      <w:r>
        <w:t xml:space="preserve"> </w:t>
      </w:r>
      <w:r>
        <w:rPr>
          <w:iCs/>
          <w:i/>
        </w:rPr>
        <w:t xml:space="preserve">Timeliness</w:t>
      </w:r>
      <w:r>
        <w:t xml:space="preserve"> </w:t>
      </w:r>
      <w:r>
        <w:t xml:space="preserve">(</w:t>
      </w:r>
      <m:oMath>
        <m:sSub>
          <m:e>
            <m:r>
              <m:t>T</m:t>
            </m:r>
          </m:e>
          <m:sub>
            <m:r>
              <m:t>g</m:t>
            </m:r>
          </m:sub>
        </m:sSub>
      </m:oMath>
      <w:r>
        <w:t xml:space="preserve">, déphasage).</w:t>
      </w:r>
      <w:r>
        <w:t xml:space="preserve"> </w:t>
      </w:r>
      <w:r>
        <w:t xml:space="preserve">Voir section</w:t>
      </w:r>
      <w:r>
        <w:t xml:space="preserve"> </w:t>
      </w:r>
      <w:r>
        <w:t xml:space="preserve">3.2</w:t>
      </w:r>
      <w:r>
        <w:t xml:space="preserve"> </w:t>
      </w:r>
      <w:r>
        <w:t xml:space="preserve">pour plus de détails.</w:t>
      </w:r>
    </w:p>
    <w:p>
      <w:pPr>
        <w:pStyle w:val="BodyText"/>
      </w:pPr>
      <w:r>
        <w:t xml:space="preserve">Wildi et McElroy (</w:t>
      </w:r>
      <w:hyperlink w:anchor="ref-trilemmaWMR2019">
        <w:r>
          <w:rPr>
            <w:rStyle w:val="Hyperlink"/>
          </w:rPr>
          <w:t xml:space="preserve">2019</w:t>
        </w:r>
      </w:hyperlink>
      <w:r>
        <w:t xml:space="preserve">)</w:t>
      </w:r>
      <w:r>
        <w:t xml:space="preserve"> </w:t>
      </w:r>
      <w:r>
        <w:t xml:space="preserve">proposent une approche basée sur la décomposition de l’erreur quadratique moyenne entre le filtre symétrique et le filtre asymétrique en quatre quantités :</w:t>
      </w:r>
      <w:r>
        <w:t xml:space="preserve"> </w:t>
      </w:r>
      <w:r>
        <w:rPr>
          <w:iCs/>
          <w:i/>
        </w:rPr>
        <w:t xml:space="preserve">Accuracy</w:t>
      </w:r>
      <w:r>
        <w:t xml:space="preserve"> </w:t>
      </w:r>
      <w:r>
        <w:t xml:space="preserve">(</w:t>
      </w:r>
      <m:oMath>
        <m:sSub>
          <m:e>
            <m:r>
              <m:t>A</m:t>
            </m:r>
          </m:e>
          <m:sub>
            <m:r>
              <m:t>w</m:t>
            </m:r>
          </m:sub>
        </m:sSub>
      </m:oMath>
      <w:r>
        <w:t xml:space="preserve">, précision),</w:t>
      </w:r>
      <w:r>
        <w:t xml:space="preserve"> </w:t>
      </w:r>
      <w:r>
        <w:rPr>
          <w:iCs/>
          <w:i/>
        </w:rPr>
        <w:t xml:space="preserve">Timeliness</w:t>
      </w:r>
      <w:r>
        <w:t xml:space="preserve"> </w:t>
      </w:r>
      <w:r>
        <w:t xml:space="preserve">(</w:t>
      </w:r>
      <m:oMath>
        <m:sSub>
          <m:e>
            <m:r>
              <m:t>T</m:t>
            </m:r>
          </m:e>
          <m:sub>
            <m:r>
              <m:t>w</m:t>
            </m:r>
          </m:sub>
        </m:sSub>
      </m:oMath>
      <w:r>
        <w:t xml:space="preserve">, déphasage),</w:t>
      </w:r>
      <w:r>
        <w:t xml:space="preserve"> </w:t>
      </w:r>
      <w:r>
        <w:rPr>
          <w:iCs/>
          <w:i/>
        </w:rPr>
        <w:t xml:space="preserve">Smoothness</w:t>
      </w:r>
      <w:r>
        <w:t xml:space="preserve"> </w:t>
      </w:r>
      <w:r>
        <w:t xml:space="preserve">(</w:t>
      </w:r>
      <m:oMath>
        <m:sSub>
          <m:e>
            <m:r>
              <m:t>S</m:t>
            </m:r>
          </m:e>
          <m:sub>
            <m:r>
              <m:t>w</m:t>
            </m:r>
          </m:sub>
        </m:sSub>
      </m:oMath>
      <w:r>
        <w:t xml:space="preserve">, lissage) et</w:t>
      </w:r>
      <w:r>
        <w:t xml:space="preserve"> </w:t>
      </w:r>
      <w:r>
        <w:rPr>
          <w:iCs/>
          <w:i/>
        </w:rPr>
        <w:t xml:space="preserve">Residual</w:t>
      </w:r>
      <w:r>
        <w:t xml:space="preserve"> </w:t>
      </w:r>
      <w:r>
        <w:t xml:space="preserve">(</w:t>
      </w:r>
      <m:oMath>
        <m:sSub>
          <m:e>
            <m:r>
              <m:t>R</m:t>
            </m:r>
          </m:e>
          <m:sub>
            <m:r>
              <m:t>w</m:t>
            </m:r>
          </m:sub>
        </m:sSub>
      </m:oMath>
      <w:r>
        <w:t xml:space="preserve">, résidus).</w:t>
      </w:r>
      <w:r>
        <w:t xml:space="preserve"> </w:t>
      </w:r>
      <w:r>
        <w:t xml:space="preserve">Voir section</w:t>
      </w:r>
      <w:r>
        <w:t xml:space="preserve"> </w:t>
      </w:r>
      <w:r>
        <w:t xml:space="preserve">4</w:t>
      </w:r>
      <w:r>
        <w:t xml:space="preserve"> </w:t>
      </w:r>
      <w:r>
        <w:t xml:space="preserve">pour plus de détails.</w:t>
      </w:r>
    </w:p>
    <w:p>
      <w:pPr>
        <w:pStyle w:val="BodyText"/>
      </w:pPr>
      <w:r>
        <w:t xml:space="preserve">Tous les indicateurs de qualité sont résumés dans le tableau</w:t>
      </w:r>
      <w:r>
        <w:t xml:space="preserve"> </w:t>
      </w:r>
      <w:r>
        <w:t xml:space="preserve">2.1</w:t>
      </w:r>
      <w:r>
        <w:t xml:space="preserve"> </w:t>
      </w:r>
      <w:r>
        <w:t xml:space="preserve">et sont calculables avec la fonction</w:t>
      </w:r>
      <w:r>
        <w:t xml:space="preserve"> </w:t>
      </w:r>
      <w:r>
        <w:rPr>
          <w:rStyle w:val="VerbatimChar"/>
        </w:rPr>
        <w:t xml:space="preserve">rjdfilters::diagnostic_matrix</w:t>
      </w:r>
      <w:r>
        <w:t xml:space="preserve">.</w:t>
      </w:r>
    </w:p>
    <w:p>
      <w:pPr>
        <w:pStyle w:val="BodyText"/>
      </w:pPr>
      <w:r>
        <w:t xml:space="preserve">Table 2.1 : Critères de qualité d’une moyenne mobile</w:t>
      </w:r>
      <w:r>
        <w:t xml:space="preserve"> </w:t>
      </w:r>
      <m:oMath>
        <m:r>
          <m:t>θ</m:t>
        </m:r>
        <m:r>
          <m:rPr>
            <m:sty m:val="p"/>
          </m:rPr>
          <m:t>=</m:t>
        </m:r>
        <m:sSub>
          <m:e>
            <m:d>
              <m:dPr>
                <m:begChr m:val="("/>
                <m:endChr m:val=")"/>
                <m:sepChr m:val=""/>
                <m:grow/>
              </m:dPr>
              <m:e>
                <m:sSub>
                  <m:e>
                    <m:r>
                      <m:t>θ</m:t>
                    </m:r>
                  </m:e>
                  <m:sub>
                    <m:r>
                      <m:t>k</m:t>
                    </m:r>
                  </m:sub>
                </m:sSub>
              </m:e>
            </m:d>
          </m:e>
          <m:sub>
            <m:r>
              <m:rPr>
                <m:sty m:val="p"/>
              </m:rPr>
              <m:t>−</m:t>
            </m:r>
            <m:r>
              <m:t>p</m:t>
            </m:r>
            <m:r>
              <m:rPr>
                <m:sty m:val="p"/>
              </m:rPr>
              <m:t>≤</m:t>
            </m:r>
            <m:r>
              <m:t>k</m:t>
            </m:r>
            <m:r>
              <m:rPr>
                <m:sty m:val="p"/>
              </m:rPr>
              <m:t>≤</m:t>
            </m:r>
            <m:r>
              <m:t>f</m:t>
            </m:r>
          </m:sub>
        </m:sSub>
      </m:oMath>
      <w:r>
        <w:t xml:space="preserve"> </w:t>
      </w:r>
      <w:r>
        <w:t xml:space="preserve">définie par une fonction de gain</w:t>
      </w:r>
      <w:r>
        <w:t xml:space="preserve"> </w:t>
      </w:r>
      <m:oMath>
        <m:sSub>
          <m:e>
            <m:r>
              <m:t>ρ</m:t>
            </m:r>
          </m:e>
          <m:sub>
            <m:r>
              <m:t>θ</m:t>
            </m:r>
          </m:sub>
        </m:sSub>
      </m:oMath>
      <w:r>
        <w:t xml:space="preserve"> </w:t>
      </w:r>
      <w:r>
        <w:t xml:space="preserve">et une fonction de déphasage</w:t>
      </w:r>
      <w:r>
        <w:t xml:space="preserve"> </w:t>
      </w:r>
      <m:oMath>
        <m:sSub>
          <m:e>
            <m:r>
              <m:t>φ</m:t>
            </m:r>
          </m:e>
          <m:sub>
            <m:r>
              <m:t>θ</m:t>
            </m:r>
          </m:sub>
        </m:sSub>
      </m:oMath>
      <w:r>
        <w:t xml:space="preserve">.</w:t>
      </w:r>
    </w:p>
    <w:p>
      <w:pPr>
        <w:pStyle w:val="BodyText"/>
      </w:pPr>
      <w:r>
        <w:t xml:space="preserve">Sigle</w:t>
      </w:r>
    </w:p>
    <w:p>
      <w:pPr>
        <w:pStyle w:val="BodyText"/>
      </w:pPr>
      <w:r>
        <w:t xml:space="preserve">Description</w:t>
      </w:r>
    </w:p>
    <w:p>
      <w:pPr>
        <w:pStyle w:val="BodyText"/>
      </w:pPr>
      <w:r>
        <w:t xml:space="preserve">Formule</w:t>
      </w:r>
    </w:p>
    <w:p>
      <w:pPr>
        <w:pStyle w:val="BodyText"/>
      </w:pPr>
      <m:oMath>
        <m:sSub>
          <m:e>
            <m:r>
              <m:t>b</m:t>
            </m:r>
          </m:e>
          <m:sub>
            <m:r>
              <m:t>c</m:t>
            </m:r>
          </m:sub>
        </m:sSub>
      </m:oMath>
    </w:p>
    <w:p>
      <w:pPr>
        <w:pStyle w:val="BodyText"/>
      </w:pPr>
      <w:r>
        <w:t xml:space="preserve">Constant biais</w:t>
      </w:r>
    </w:p>
    <w:p>
      <w:pPr>
        <w:pStyle w:val="BodyText"/>
      </w:pPr>
      <m:oMath>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r>
          <m:rPr>
            <m:sty m:val="p"/>
          </m:rPr>
          <m:t>−</m:t>
        </m:r>
        <m:r>
          <m:t>1</m:t>
        </m:r>
      </m:oMath>
    </w:p>
    <w:p>
      <w:pPr>
        <w:pStyle w:val="BodyText"/>
      </w:pPr>
      <m:oMath>
        <m:sSub>
          <m:e>
            <m:r>
              <m:t>b</m:t>
            </m:r>
          </m:e>
          <m:sub>
            <m:r>
              <m:t>l</m:t>
            </m:r>
          </m:sub>
        </m:sSub>
      </m:oMath>
    </w:p>
    <w:p>
      <w:pPr>
        <w:pStyle w:val="BodyText"/>
      </w:pPr>
      <w:r>
        <w:t xml:space="preserve">Linéaire biais</w:t>
      </w:r>
    </w:p>
    <w:p>
      <w:pPr>
        <w:pStyle w:val="BodyText"/>
      </w:pPr>
      <m:oMath>
        <m:nary>
          <m:naryPr>
            <m:chr m:val="∑"/>
            <m:limLoc m:val="undOvr"/>
            <m:subHide m:val="0"/>
            <m:supHide m:val="0"/>
          </m:naryPr>
          <m:sub>
            <m:r>
              <m:t>k</m:t>
            </m:r>
            <m:r>
              <m:rPr>
                <m:sty m:val="p"/>
              </m:rPr>
              <m:t>=</m:t>
            </m:r>
            <m:r>
              <m:rPr>
                <m:sty m:val="p"/>
              </m:rPr>
              <m:t>−</m:t>
            </m:r>
            <m:r>
              <m:t>p</m:t>
            </m:r>
          </m:sub>
          <m:sup>
            <m:r>
              <m:rPr>
                <m:sty m:val="p"/>
              </m:rPr>
              <m:t>+</m:t>
            </m:r>
            <m:r>
              <m:t>f</m:t>
            </m:r>
          </m:sup>
          <m:e>
            <m:r>
              <m:t>k</m:t>
            </m:r>
          </m:e>
        </m:nary>
        <m:sSub>
          <m:e>
            <m:r>
              <m:t>θ</m:t>
            </m:r>
          </m:e>
          <m:sub>
            <m:r>
              <m:t>k</m:t>
            </m:r>
          </m:sub>
        </m:sSub>
      </m:oMath>
    </w:p>
    <w:p>
      <w:pPr>
        <w:pStyle w:val="BodyText"/>
      </w:pPr>
      <m:oMath>
        <m:sSub>
          <m:e>
            <m:r>
              <m:t>b</m:t>
            </m:r>
          </m:e>
          <m:sub>
            <m:r>
              <m:t>q</m:t>
            </m:r>
          </m:sub>
        </m:sSub>
      </m:oMath>
    </w:p>
    <w:p>
      <w:pPr>
        <w:pStyle w:val="BodyText"/>
      </w:pPr>
      <w:r>
        <w:t xml:space="preserve">Quadratique biais</w:t>
      </w:r>
    </w:p>
    <w:p>
      <w:pPr>
        <w:pStyle w:val="BodyText"/>
      </w:pPr>
      <m:oMath>
        <m:nary>
          <m:naryPr>
            <m:chr m:val="∑"/>
            <m:limLoc m:val="undOvr"/>
            <m:subHide m:val="0"/>
            <m:supHide m:val="0"/>
          </m:naryPr>
          <m:sub>
            <m:r>
              <m:t>k</m:t>
            </m:r>
            <m:r>
              <m:rPr>
                <m:sty m:val="p"/>
              </m:rPr>
              <m:t>=</m:t>
            </m:r>
            <m:r>
              <m:rPr>
                <m:sty m:val="p"/>
              </m:rPr>
              <m:t>−</m:t>
            </m:r>
            <m:r>
              <m:t>p</m:t>
            </m:r>
          </m:sub>
          <m:sup>
            <m:r>
              <m:rPr>
                <m:sty m:val="p"/>
              </m:rPr>
              <m:t>+</m:t>
            </m:r>
            <m:r>
              <m:t>f</m:t>
            </m:r>
          </m:sup>
          <m:e>
            <m:sSup>
              <m:e>
                <m:r>
                  <m:t>k</m:t>
                </m:r>
              </m:e>
              <m:sup>
                <m:r>
                  <m:t>2</m:t>
                </m:r>
              </m:sup>
            </m:sSup>
          </m:e>
        </m:nary>
        <m:sSub>
          <m:e>
            <m:r>
              <m:t>θ</m:t>
            </m:r>
          </m:e>
          <m:sub>
            <m:r>
              <m:t>k</m:t>
            </m:r>
          </m:sub>
        </m:sSub>
      </m:oMath>
    </w:p>
    <w:p>
      <w:pPr>
        <w:pStyle w:val="BodyText"/>
      </w:pPr>
      <m:oMath>
        <m:sSub>
          <m:e>
            <m:r>
              <m:t>F</m:t>
            </m:r>
          </m:e>
          <m:sub>
            <m:r>
              <m:t>g</m:t>
            </m:r>
          </m:sub>
        </m:sSub>
      </m:oMath>
    </w:p>
    <w:p>
      <w:pPr>
        <w:pStyle w:val="BodyText"/>
      </w:pPr>
      <w:r>
        <w:t xml:space="preserve">Réduction de la variance / Fidelity (Guggemos)</w:t>
      </w:r>
    </w:p>
    <w:p>
      <w:pPr>
        <w:pStyle w:val="BodyText"/>
      </w:pPr>
      <m:oMath>
        <m:nary>
          <m:naryPr>
            <m:chr m:val="∑"/>
            <m:limLoc m:val="undOvr"/>
            <m:subHide m:val="0"/>
            <m:supHide m:val="0"/>
          </m:naryPr>
          <m:sub>
            <m:r>
              <m:t>k</m:t>
            </m:r>
            <m:r>
              <m:rPr>
                <m:sty m:val="p"/>
              </m:rPr>
              <m:t>=</m:t>
            </m:r>
            <m:r>
              <m:rPr>
                <m:sty m:val="p"/>
              </m:rPr>
              <m:t>−</m:t>
            </m:r>
            <m:r>
              <m:t>p</m:t>
            </m:r>
          </m:sub>
          <m:sup>
            <m:r>
              <m:rPr>
                <m:sty m:val="p"/>
              </m:rPr>
              <m:t>+</m:t>
            </m:r>
            <m:r>
              <m:t>f</m:t>
            </m:r>
          </m:sup>
          <m:e>
            <m:sSubSup>
              <m:e>
                <m:r>
                  <m:t>θ</m:t>
                </m:r>
              </m:e>
              <m:sub>
                <m:r>
                  <m:t>k</m:t>
                </m:r>
              </m:sub>
              <m:sup>
                <m:r>
                  <m:t>2</m:t>
                </m:r>
              </m:sup>
            </m:sSubSup>
          </m:e>
        </m:nary>
      </m:oMath>
    </w:p>
    <w:p>
      <w:pPr>
        <w:pStyle w:val="BodyText"/>
      </w:pPr>
      <m:oMath>
        <m:sSub>
          <m:e>
            <m:r>
              <m:t>S</m:t>
            </m:r>
          </m:e>
          <m:sub>
            <m:r>
              <m:t>g</m:t>
            </m:r>
          </m:sub>
        </m:sSub>
      </m:oMath>
    </w:p>
    <w:p>
      <w:pPr>
        <w:pStyle w:val="BodyText"/>
      </w:pPr>
      <w:r>
        <w:t xml:space="preserve">Smoothness (Guggemos)</w:t>
      </w:r>
    </w:p>
    <w:p>
      <w:pPr>
        <w:pStyle w:val="BodyText"/>
      </w:pPr>
      <m:oMath>
        <m:nary>
          <m:naryPr>
            <m:chr m:val="∑"/>
            <m:limLoc m:val="undOvr"/>
            <m:subHide m:val="0"/>
            <m:supHide m:val="1"/>
          </m:naryPr>
          <m:sub>
            <m:r>
              <m:t>j</m:t>
            </m:r>
          </m:sub>
          <m:sup>
            <m:r>
              <m:t>​</m:t>
            </m:r>
          </m:sup>
          <m:e>
            <m:sSup>
              <m:e>
                <m:d>
                  <m:dPr>
                    <m:begChr m:val="("/>
                    <m:endChr m:val=")"/>
                    <m:sepChr m:val=""/>
                    <m:grow/>
                  </m:dPr>
                  <m:e>
                    <m:sSup>
                      <m:e>
                        <m:r>
                          <m:rPr>
                            <m:sty m:val="p"/>
                          </m:rPr>
                          <m:t>∇</m:t>
                        </m:r>
                      </m:e>
                      <m:sup>
                        <m:r>
                          <m:t>3</m:t>
                        </m:r>
                      </m:sup>
                    </m:sSup>
                    <m:sSub>
                      <m:e>
                        <m:r>
                          <m:t>θ</m:t>
                        </m:r>
                      </m:e>
                      <m:sub>
                        <m:r>
                          <m:t>j</m:t>
                        </m:r>
                      </m:sub>
                    </m:sSub>
                  </m:e>
                </m:d>
              </m:e>
              <m:sup>
                <m:r>
                  <m:t>2</m:t>
                </m:r>
              </m:sup>
            </m:sSup>
          </m:e>
        </m:nary>
      </m:oMath>
    </w:p>
    <w:p>
      <w:pPr>
        <w:pStyle w:val="BodyText"/>
      </w:pPr>
      <m:oMath>
        <m:sSub>
          <m:e>
            <m:r>
              <m:t>T</m:t>
            </m:r>
          </m:e>
          <m:sub>
            <m:r>
              <m:t>g</m:t>
            </m:r>
          </m:sub>
        </m:sSub>
      </m:oMath>
    </w:p>
    <w:p>
      <w:pPr>
        <w:pStyle w:val="BodyText"/>
      </w:pPr>
      <w:r>
        <w:t xml:space="preserve">Timeliness (Guggemos)</w:t>
      </w:r>
    </w:p>
    <w:p>
      <w:pPr>
        <w:pStyle w:val="BodyText"/>
      </w:pPr>
      <w:r>
        <w:t xml:space="preserve">$\int_{0}^{\omega_1}\rho_{\theta}(\omega)\sin(\varphi_{\theta}(\omega))^{2}\ud\omega$</w:t>
      </w:r>
    </w:p>
    <w:p>
      <w:pPr>
        <w:pStyle w:val="BodyText"/>
      </w:pPr>
      <m:oMath>
        <m:sSub>
          <m:e>
            <m:r>
              <m:t>A</m:t>
            </m:r>
          </m:e>
          <m:sub>
            <m:r>
              <m:t>w</m:t>
            </m:r>
          </m:sub>
        </m:sSub>
      </m:oMath>
    </w:p>
    <w:p>
      <w:pPr>
        <w:pStyle w:val="BodyText"/>
      </w:pPr>
      <w:r>
        <w:t xml:space="preserve">Accuracy (Wildi)</w:t>
      </w:r>
    </w:p>
    <w:p>
      <w:pPr>
        <w:pStyle w:val="BodyText"/>
      </w:pPr>
      <w:r>
        <w:t xml:space="preserve">$2\int_0^{\omega_1}\left(\rho_{s}(\omega)-\rho_{\theta}(\omega)\right)^{2}h(\omega)\ud\omega$</w:t>
      </w:r>
    </w:p>
    <w:p>
      <w:pPr>
        <w:pStyle w:val="BodyText"/>
      </w:pPr>
      <m:oMath>
        <m:sSub>
          <m:e>
            <m:r>
              <m:t>T</m:t>
            </m:r>
          </m:e>
          <m:sub>
            <m:r>
              <m:t>w</m:t>
            </m:r>
          </m:sub>
        </m:sSub>
      </m:oMath>
    </w:p>
    <w:p>
      <w:pPr>
        <w:pStyle w:val="BodyText"/>
      </w:pPr>
      <w:r>
        <w:t xml:space="preserve">Timeliness (Wildi)</w:t>
      </w:r>
    </w:p>
    <w:p>
      <w:pPr>
        <w:pStyle w:val="BodyText"/>
      </w:pPr>
      <w:r>
        <w:t xml:space="preserve">$8\int_0^{\omega_1} \rho_{s}(\omega)\rho_{\theta}(\omega)\sin^{2}\left(\frac{\varphi_s(\omega)-\varphi_\theta(\omega)}{2}\right)h(\omega)\ud\omega$</w:t>
      </w:r>
    </w:p>
    <w:p>
      <w:pPr>
        <w:pStyle w:val="BodyText"/>
      </w:pPr>
      <m:oMath>
        <m:sSub>
          <m:e>
            <m:r>
              <m:t>S</m:t>
            </m:r>
          </m:e>
          <m:sub>
            <m:r>
              <m:t>w</m:t>
            </m:r>
          </m:sub>
        </m:sSub>
      </m:oMath>
    </w:p>
    <w:p>
      <w:pPr>
        <w:pStyle w:val="BodyText"/>
      </w:pPr>
      <w:r>
        <w:t xml:space="preserve">Smoothness (Wildi)</w:t>
      </w:r>
    </w:p>
    <w:p>
      <w:pPr>
        <w:pStyle w:val="BodyText"/>
      </w:pPr>
      <w:r>
        <w:t xml:space="preserve">$2\int_{\omega_1}^{\pi}\left(\rho_{s}(\omega)-\rho_{\theta}(\omega)\right)^{2}h(\omega)\ud\omega$</w:t>
      </w:r>
    </w:p>
    <w:p>
      <w:pPr>
        <w:pStyle w:val="BodyText"/>
      </w:pPr>
      <m:oMath>
        <m:sSub>
          <m:e>
            <m:r>
              <m:t>R</m:t>
            </m:r>
          </m:e>
          <m:sub>
            <m:r>
              <m:t>w</m:t>
            </m:r>
          </m:sub>
        </m:sSub>
      </m:oMath>
    </w:p>
    <w:p>
      <w:pPr>
        <w:pStyle w:val="BodyText"/>
      </w:pPr>
      <w:r>
        <w:t xml:space="preserve">Residual (Wildi)</w:t>
      </w:r>
    </w:p>
    <w:p>
      <w:pPr>
        <w:pStyle w:val="BodyText"/>
      </w:pPr>
      <w:r>
        <w:t xml:space="preserve">$8\int_{\omega_1}^{\pi} \rho_{s}(\omega)\rho_{\theta}(\omega)\sin^{2}\left(\frac{\varphi_s(\omega)-\varphi_\theta(\omega)}{2}\right)h(\omega)\ud\omega$</w:t>
      </w:r>
    </w:p>
    <w:bookmarkEnd w:id="43"/>
    <w:bookmarkEnd w:id="44"/>
    <w:bookmarkEnd w:id="45"/>
    <w:bookmarkStart w:id="49" w:name="sec-theoriegen"/>
    <w:p>
      <w:pPr>
        <w:pStyle w:val="Heading1"/>
      </w:pPr>
      <w:r>
        <w:rPr>
          <w:rStyle w:val="SectionNumber"/>
        </w:rPr>
        <w:t xml:space="preserve">3</w:t>
      </w:r>
      <w:r>
        <w:tab/>
      </w:r>
      <w:r>
        <w:t xml:space="preserve">D’une théorie générale sur la construction des filtres asymétriques à l’approche FST</w:t>
      </w:r>
    </w:p>
    <w:bookmarkStart w:id="46" w:name="subsec-theoriegen"/>
    <w:p>
      <w:pPr>
        <w:pStyle w:val="Heading2"/>
      </w:pPr>
      <w:r>
        <w:rPr>
          <w:rStyle w:val="SectionNumber"/>
        </w:rPr>
        <w:t xml:space="preserve">3.1</w:t>
      </w:r>
      <w:r>
        <w:tab/>
      </w:r>
      <w:r>
        <w:t xml:space="preserve">Théorie générale de construction des filtres asymétriques</w:t>
      </w:r>
    </w:p>
    <w:p>
      <w:pPr>
        <w:pStyle w:val="FirstParagraph"/>
      </w:pPr>
      <w:r>
        <w:t xml:space="preserve">Pour établir une théorie générale englobant les principaux filtres linéaires,</w:t>
      </w:r>
      <w:r>
        <w:t xml:space="preserve"> </w:t>
      </w:r>
      <w:r>
        <w:t xml:space="preserve">Grun-Rehomme, Guggemos, et Ladiray (</w:t>
      </w:r>
      <w:hyperlink w:anchor="ref-ch15HBSA">
        <w:r>
          <w:rPr>
            <w:rStyle w:val="Hyperlink"/>
          </w:rPr>
          <w:t xml:space="preserve">2018</w:t>
        </w:r>
      </w:hyperlink>
      <w:r>
        <w:t xml:space="preserve">)</w:t>
      </w:r>
      <w:r>
        <w:t xml:space="preserve"> </w:t>
      </w:r>
      <w:r>
        <w:t xml:space="preserve">définissent deux critères :</w:t>
      </w:r>
    </w:p>
    <w:p>
      <w:pPr>
        <w:pStyle w:val="BodyText"/>
      </w:pPr>
      <w:r>
        <w:t xml:space="preserve">$$\begin{align}
I(\theta,q,y_t,u_t)&amp;=\E{(\Delta^{q}M_\theta y_t-u_t)^{2}} (\#eq:theoriegen1) \\
J(\theta,f, \omega_1,\omega_2)&amp;=\int_{\omega_1}^{\omega_2} f\left[\phi_\theta(\omega), \varphi_\theta (\omega), \omega\right] \ud \omega (\#eq:theoriegen2)
\end{align}$$</w:t>
      </w:r>
    </w:p>
    <w:p>
      <w:pPr>
        <w:pStyle w:val="FirstParagraph"/>
      </w:pPr>
      <w:r>
        <w:t xml:space="preserve">où</w:t>
      </w:r>
      <w:r>
        <w:t xml:space="preserve"> </w:t>
      </w:r>
      <m:oMath>
        <m:sSub>
          <m:e>
            <m:r>
              <m:t>y</m:t>
            </m:r>
          </m:e>
          <m:sub>
            <m:r>
              <m:t>t</m:t>
            </m:r>
          </m:sub>
        </m:sSub>
      </m:oMath>
      <w:r>
        <w:t xml:space="preserve"> </w:t>
      </w:r>
      <w:r>
        <w:t xml:space="preserve">est la série étudiée,</w:t>
      </w:r>
      <w:r>
        <w:t xml:space="preserve"> </w:t>
      </w:r>
      <m:oMath>
        <m:sSub>
          <m:e>
            <m:r>
              <m:t>u</m:t>
            </m:r>
          </m:e>
          <m:sub>
            <m:r>
              <m:t>t</m:t>
            </m:r>
          </m:sub>
        </m:sSub>
      </m:oMath>
      <w:r>
        <w:t xml:space="preserve"> </w:t>
      </w:r>
      <w:r>
        <w:t xml:space="preserve">une série de référence et</w:t>
      </w:r>
      <w:r>
        <w:t xml:space="preserve"> </w:t>
      </w:r>
      <m:oMath>
        <m:r>
          <m:t>Δ</m:t>
        </m:r>
      </m:oMath>
      <w:r>
        <w:t xml:space="preserve"> </w:t>
      </w:r>
      <w:r>
        <w:t xml:space="preserve">est l’opérateur différence (</w:t>
      </w:r>
      <m:oMath>
        <m:r>
          <m:t>Δ</m:t>
        </m:r>
        <m:sSub>
          <m:e>
            <m:r>
              <m:t>y</m:t>
            </m:r>
          </m:e>
          <m:sub>
            <m:r>
              <m:t>t</m:t>
            </m:r>
          </m:sub>
        </m:sSub>
        <m:r>
          <m:rPr>
            <m:sty m:val="p"/>
          </m:rPr>
          <m:t>=</m:t>
        </m:r>
        <m:sSub>
          <m:e>
            <m:r>
              <m:t>y</m:t>
            </m:r>
          </m:e>
          <m:sub>
            <m:r>
              <m:t>t</m:t>
            </m:r>
          </m:sub>
        </m:sSub>
        <m:r>
          <m:rPr>
            <m:sty m:val="p"/>
          </m:rPr>
          <m:t>−</m:t>
        </m:r>
        <m:sSub>
          <m:e>
            <m:r>
              <m:t>y</m:t>
            </m:r>
          </m:e>
          <m:sub>
            <m:r>
              <m:t>t</m:t>
            </m:r>
            <m:r>
              <m:rPr>
                <m:sty m:val="p"/>
              </m:rPr>
              <m:t>−</m:t>
            </m:r>
            <m:r>
              <m:t>1</m:t>
            </m:r>
          </m:sub>
        </m:sSub>
      </m:oMath>
      <w:r>
        <w:t xml:space="preserve"> </w:t>
      </w:r>
      <w:r>
        <w:t xml:space="preserve">et</w:t>
      </w:r>
      <w:r>
        <w:t xml:space="preserve"> </w:t>
      </w:r>
      <m:oMath>
        <m:sSup>
          <m:e>
            <m:r>
              <m:t>Δ</m:t>
            </m:r>
          </m:e>
          <m:sup>
            <m:r>
              <m:t>q</m:t>
            </m:r>
          </m:sup>
        </m:sSup>
        <m:r>
          <m:rPr>
            <m:sty m:val="p"/>
          </m:rPr>
          <m:t>=</m:t>
        </m:r>
        <m:limLow>
          <m:e>
            <m:limLow>
              <m:e>
                <m:r>
                  <m:t>Δ</m:t>
                </m:r>
                <m:r>
                  <m:rPr>
                    <m:sty m:val="p"/>
                  </m:rPr>
                  <m:t>∘</m:t>
                </m:r>
                <m:r>
                  <m:rPr>
                    <m:sty m:val="p"/>
                  </m:rPr>
                  <m:t>…</m:t>
                </m:r>
                <m:r>
                  <m:rPr>
                    <m:sty m:val="p"/>
                  </m:rPr>
                  <m:t>∘</m:t>
                </m:r>
                <m:r>
                  <m:t>Δ</m:t>
                </m:r>
              </m:e>
              <m:lim>
                <m:r>
                  <m:rPr>
                    <m:sty m:val="p"/>
                  </m:rPr>
                  <m:t>⏟</m:t>
                </m:r>
              </m:lim>
            </m:limLow>
          </m:e>
          <m:lim>
            <m:r>
              <m:t>q</m:t>
            </m:r>
            <m:r>
              <m:rPr>
                <m:nor/>
                <m:sty m:val="p"/>
              </m:rPr>
              <m:t> fois</m:t>
            </m:r>
          </m:lim>
        </m:limLow>
      </m:oMath>
      <w:r>
        <w:t xml:space="preserve"> </w:t>
      </w:r>
      <w:r>
        <w:t xml:space="preserve">pour</w:t>
      </w:r>
      <w:r>
        <w:t xml:space="preserve"> </w:t>
      </w:r>
      <w:r>
        <w:t xml:space="preserve">$q\in\N$</w:t>
      </w:r>
      <w:r>
        <w:t xml:space="preserve">).</w:t>
      </w:r>
      <w:r>
        <w:t xml:space="preserve"> </w:t>
      </w:r>
      <w:r>
        <w:t xml:space="preserve">Dans la majorité des cas, la fonction</w:t>
      </w:r>
      <w:r>
        <w:t xml:space="preserve"> </w:t>
      </w:r>
      <m:oMath>
        <m:r>
          <m:t>f</m:t>
        </m:r>
      </m:oMath>
      <w:r>
        <w:t xml:space="preserve"> </w:t>
      </w:r>
      <w:r>
        <w:t xml:space="preserve">ne dépendra que de la fonction de de gain,</w:t>
      </w:r>
      <w:r>
        <w:t xml:space="preserve"> </w:t>
      </w:r>
      <m:oMath>
        <m:sSub>
          <m:e>
            <m:r>
              <m:t>ϕ</m:t>
            </m:r>
          </m:e>
          <m:sub>
            <m:r>
              <m:t>θ</m:t>
            </m:r>
          </m:sub>
        </m:sSub>
      </m:oMath>
      <w:r>
        <w:t xml:space="preserve">, et de la fonction de déphasage,</w:t>
      </w:r>
      <w:r>
        <w:t xml:space="preserve"> </w:t>
      </w:r>
      <m:oMath>
        <m:sSub>
          <m:e>
            <m:r>
              <m:t>φ</m:t>
            </m:r>
          </m:e>
          <m:sub>
            <m:r>
              <m:t>θ</m:t>
            </m:r>
          </m:sub>
        </m:sSub>
      </m:oMath>
      <w:r>
        <w:t xml:space="preserve">.</w:t>
      </w:r>
      <w:r>
        <w:t xml:space="preserve"> </w:t>
      </w:r>
      <w:r>
        <w:t xml:space="preserve">Dans ce cas, par simplification on écrira</w:t>
      </w:r>
      <w:r>
        <w:t xml:space="preserve"> </w:t>
      </w:r>
      <m:oMath>
        <m:r>
          <m:t>f</m:t>
        </m:r>
        <m:d>
          <m:dPr>
            <m:begChr m:val="["/>
            <m:endChr m:val="]"/>
            <m:sepChr m:val=""/>
            <m:grow/>
          </m:dPr>
          <m:e>
            <m:sSub>
              <m:e>
                <m:r>
                  <m:t>ϕ</m:t>
                </m:r>
              </m:e>
              <m:sub>
                <m:r>
                  <m:t>θ</m:t>
                </m:r>
              </m:sub>
            </m:sSub>
            <m:d>
              <m:dPr>
                <m:begChr m:val="("/>
                <m:endChr m:val=")"/>
                <m:sepChr m:val=""/>
                <m:grow/>
              </m:dPr>
              <m:e>
                <m:r>
                  <m:t>ω</m:t>
                </m:r>
              </m:e>
            </m:d>
            <m:r>
              <m:rPr>
                <m:sty m:val="p"/>
              </m:rPr>
              <m:t>,</m:t>
            </m:r>
            <m:sSub>
              <m:e>
                <m:r>
                  <m:t>φ</m:t>
                </m:r>
              </m:e>
              <m:sub>
                <m:r>
                  <m:t>θ</m:t>
                </m:r>
              </m:sub>
            </m:sSub>
            <m:d>
              <m:dPr>
                <m:begChr m:val="("/>
                <m:endChr m:val=")"/>
                <m:sepChr m:val=""/>
                <m:grow/>
              </m:dPr>
              <m:e>
                <m:r>
                  <m:t>ω</m:t>
                </m:r>
              </m:e>
            </m:d>
            <m:r>
              <m:rPr>
                <m:sty m:val="p"/>
              </m:rPr>
              <m:t>,</m:t>
            </m:r>
            <m:r>
              <m:t>ω</m:t>
            </m:r>
          </m:e>
        </m:d>
        <m:r>
          <m:rPr>
            <m:sty m:val="p"/>
          </m:rPr>
          <m:t>)</m:t>
        </m:r>
        <m:r>
          <m:rPr>
            <m:sty m:val="p"/>
          </m:rPr>
          <m:t>=</m:t>
        </m:r>
        <m:r>
          <m:t>f</m:t>
        </m:r>
        <m:d>
          <m:dPr>
            <m:begChr m:val="["/>
            <m:endChr m:val="]"/>
            <m:sepChr m:val=""/>
            <m:grow/>
          </m:dPr>
          <m:e>
            <m:sSub>
              <m:e>
                <m:r>
                  <m:t>ϕ</m:t>
                </m:r>
              </m:e>
              <m:sub>
                <m:r>
                  <m:t>θ</m:t>
                </m:r>
              </m:sub>
            </m:sSub>
            <m:d>
              <m:dPr>
                <m:begChr m:val="("/>
                <m:endChr m:val=")"/>
                <m:sepChr m:val=""/>
                <m:grow/>
              </m:dPr>
              <m:e>
                <m:r>
                  <m:t>ω</m:t>
                </m:r>
              </m:e>
            </m:d>
            <m:r>
              <m:rPr>
                <m:sty m:val="p"/>
              </m:rPr>
              <m:t>,</m:t>
            </m:r>
            <m:sSub>
              <m:e>
                <m:r>
                  <m:t>φ</m:t>
                </m:r>
              </m:e>
              <m:sub>
                <m:r>
                  <m:t>θ</m:t>
                </m:r>
              </m:sub>
            </m:sSub>
            <m:d>
              <m:dPr>
                <m:begChr m:val="("/>
                <m:endChr m:val=")"/>
                <m:sepChr m:val=""/>
                <m:grow/>
              </m:dPr>
              <m:e>
                <m:r>
                  <m:t>ω</m:t>
                </m:r>
              </m:e>
            </m:d>
          </m:e>
        </m:d>
      </m:oMath>
      <w:r>
        <w:t xml:space="preserve">.</w:t>
      </w:r>
    </w:p>
    <w:p>
      <w:pPr>
        <w:pStyle w:val="BodyText"/>
      </w:pPr>
      <w:r>
        <w:t xml:space="preserve">Comme nous le montrerons dans ce rapport, la majorité des filtres linéaires peut s’obtenir par une minimisation d’une somme pondérée de ces critères, sous contrainte linéaire sur les coefficients :</w:t>
      </w:r>
    </w:p>
    <w:p>
      <w:pPr>
        <w:pStyle w:val="BodyText"/>
      </w:pPr>
      <m:oMathPara>
        <m:oMathParaPr>
          <m:jc m:val="center"/>
        </m:oMathParaPr>
        <m:oMath>
          <m:d>
            <m:dPr>
              <m:begChr m:val="{"/>
              <m:endChr m:val=""/>
              <m:sepChr m:val=""/>
              <m:grow/>
            </m:dPr>
            <m:e>
              <m:m>
                <m:mPr>
                  <m:baseJc m:val="center"/>
                  <m:plcHide m:val="1"/>
                  <m:mcs>
                    <m:mc>
                      <m:mcPr>
                        <m:mcJc m:val="left"/>
                        <m:count m:val="1"/>
                      </m:mcPr>
                    </m:mc>
                    <m:mc>
                      <m:mcPr>
                        <m:mcJc m:val="left"/>
                        <m:count m:val="1"/>
                      </m:mcPr>
                    </m:mc>
                  </m:mcs>
                </m:mPr>
                <m:mr>
                  <m:e>
                    <m:limLow>
                      <m:e>
                        <m:r>
                          <m:rPr>
                            <m:nor/>
                            <m:sty m:val="p"/>
                          </m:rPr>
                          <m:t>min</m:t>
                        </m:r>
                      </m:e>
                      <m:lim>
                        <m:r>
                          <m:t>θ</m:t>
                        </m:r>
                      </m:lim>
                    </m:limLow>
                  </m:e>
                  <m:e>
                    <m:r>
                      <m:rPr>
                        <m:sty m:val="p"/>
                      </m:rPr>
                      <m:t>∑</m:t>
                    </m:r>
                    <m:sSub>
                      <m:e>
                        <m:r>
                          <m:t>α</m:t>
                        </m:r>
                      </m:e>
                      <m:sub>
                        <m:r>
                          <m:t>i</m:t>
                        </m:r>
                      </m:sub>
                    </m:sSub>
                    <m:r>
                      <m:t>I</m:t>
                    </m:r>
                    <m:d>
                      <m:dPr>
                        <m:begChr m:val="("/>
                        <m:endChr m:val=")"/>
                        <m:sepChr m:val=""/>
                        <m:grow/>
                      </m:dPr>
                      <m:e>
                        <m:r>
                          <m:t>θ</m:t>
                        </m:r>
                        <m:r>
                          <m:rPr>
                            <m:sty m:val="p"/>
                          </m:rPr>
                          <m:t>,</m:t>
                        </m:r>
                        <m:r>
                          <m:t> </m:t>
                        </m:r>
                        <m:sSub>
                          <m:e>
                            <m:r>
                              <m:t>q</m:t>
                            </m:r>
                          </m:e>
                          <m:sub>
                            <m:r>
                              <m:t>i</m:t>
                            </m:r>
                          </m:sub>
                        </m:sSub>
                        <m:r>
                          <m:rPr>
                            <m:sty m:val="p"/>
                          </m:rPr>
                          <m:t>,</m:t>
                        </m:r>
                        <m:r>
                          <m:t> </m:t>
                        </m:r>
                        <m:sSub>
                          <m:e>
                            <m:r>
                              <m:t>y</m:t>
                            </m:r>
                          </m:e>
                          <m:sub>
                            <m:r>
                              <m:t>t</m:t>
                            </m:r>
                          </m:sub>
                        </m:sSub>
                        <m:r>
                          <m:rPr>
                            <m:sty m:val="p"/>
                          </m:rPr>
                          <m:t>,</m:t>
                        </m:r>
                        <m:r>
                          <m:t> </m:t>
                        </m:r>
                        <m:sSubSup>
                          <m:e>
                            <m:r>
                              <m:t>u</m:t>
                            </m:r>
                          </m:e>
                          <m:sub>
                            <m:r>
                              <m:t>t</m:t>
                            </m:r>
                          </m:sub>
                          <m:sup>
                            <m:d>
                              <m:dPr>
                                <m:begChr m:val="("/>
                                <m:endChr m:val=")"/>
                                <m:sepChr m:val=""/>
                                <m:grow/>
                              </m:dPr>
                              <m:e>
                                <m:r>
                                  <m:t>i</m:t>
                                </m:r>
                              </m:e>
                            </m:d>
                          </m:sup>
                        </m:sSubSup>
                      </m:e>
                    </m:d>
                    <m:r>
                      <m:rPr>
                        <m:sty m:val="p"/>
                      </m:rPr>
                      <m:t>+</m:t>
                    </m:r>
                    <m:sSub>
                      <m:e>
                        <m:r>
                          <m:t>β</m:t>
                        </m:r>
                      </m:e>
                      <m:sub>
                        <m:r>
                          <m:t>i</m:t>
                        </m:r>
                      </m:sub>
                    </m:sSub>
                    <m:r>
                      <m:t>J</m:t>
                    </m:r>
                    <m:d>
                      <m:dPr>
                        <m:begChr m:val="("/>
                        <m:endChr m:val=")"/>
                        <m:sepChr m:val=""/>
                        <m:grow/>
                      </m:dPr>
                      <m:e>
                        <m:r>
                          <m:t>θ</m:t>
                        </m:r>
                        <m:r>
                          <m:rPr>
                            <m:sty m:val="p"/>
                          </m:rPr>
                          <m:t>,</m:t>
                        </m:r>
                        <m:r>
                          <m:t> </m:t>
                        </m:r>
                        <m:sSub>
                          <m:e>
                            <m:r>
                              <m:t>f</m:t>
                            </m:r>
                          </m:e>
                          <m:sub>
                            <m:r>
                              <m:t>i</m:t>
                            </m:r>
                          </m:sub>
                        </m:sSub>
                        <m:r>
                          <m:rPr>
                            <m:sty m:val="p"/>
                          </m:rPr>
                          <m:t>,</m:t>
                        </m:r>
                        <m:r>
                          <m:t> </m:t>
                        </m:r>
                        <m:sSub>
                          <m:e>
                            <m:r>
                              <m:t>ω</m:t>
                            </m:r>
                          </m:e>
                          <m:sub>
                            <m:r>
                              <m:t>1</m:t>
                            </m:r>
                            <m:r>
                              <m:rPr>
                                <m:sty m:val="p"/>
                              </m:rPr>
                              <m:t>,</m:t>
                            </m:r>
                            <m:r>
                              <m:t>i</m:t>
                            </m:r>
                          </m:sub>
                        </m:sSub>
                        <m:r>
                          <m:rPr>
                            <m:sty m:val="p"/>
                          </m:rPr>
                          <m:t>,</m:t>
                        </m:r>
                        <m:r>
                          <m:t> </m:t>
                        </m:r>
                        <m:sSub>
                          <m:e>
                            <m:r>
                              <m:t>ω</m:t>
                            </m:r>
                          </m:e>
                          <m:sub>
                            <m:r>
                              <m:t>2</m:t>
                            </m:r>
                            <m:r>
                              <m:rPr>
                                <m:sty m:val="p"/>
                              </m:rPr>
                              <m:t>,</m:t>
                            </m:r>
                            <m:r>
                              <m:t>i</m:t>
                            </m:r>
                          </m:sub>
                        </m:sSub>
                      </m:e>
                    </m:d>
                  </m:e>
                </m:mr>
                <m:mr>
                  <m:e>
                    <m:r>
                      <m:t>s</m:t>
                    </m:r>
                    <m:r>
                      <m:rPr>
                        <m:sty m:val="p"/>
                      </m:rPr>
                      <m:t>.</m:t>
                    </m:r>
                    <m:r>
                      <m:t>t</m:t>
                    </m:r>
                    <m:r>
                      <m:rPr>
                        <m:sty m:val="p"/>
                      </m:rPr>
                      <m:t>.</m:t>
                    </m:r>
                  </m:e>
                  <m:e>
                    <m:r>
                      <m:t>C</m:t>
                    </m:r>
                    <m:r>
                      <m:t>θ</m:t>
                    </m:r>
                    <m:r>
                      <m:rPr>
                        <m:sty m:val="p"/>
                      </m:rPr>
                      <m:t>=</m:t>
                    </m:r>
                    <m:r>
                      <m:t>a</m:t>
                    </m:r>
                  </m:e>
                </m:mr>
              </m:m>
            </m:e>
          </m:d>
        </m:oMath>
      </m:oMathPara>
    </w:p>
    <w:p>
      <w:pPr>
        <w:pStyle w:val="FirstParagraph"/>
      </w:pPr>
      <w:r>
        <w:t xml:space="preserve">C’est en particulier le cas de l’approche</w:t>
      </w:r>
      <w:r>
        <w:t xml:space="preserve"> </w:t>
      </w:r>
      <w:r>
        <w:rPr>
          <w:iCs/>
          <w:i/>
        </w:rPr>
        <w:t xml:space="preserve">Fidelity-Smoothness-Timeliness</w:t>
      </w:r>
      <w:r>
        <w:t xml:space="preserve"> </w:t>
      </w:r>
      <w:r>
        <w:t xml:space="preserve">(FST) développée par les mêmes auteurs.</w:t>
      </w:r>
    </w:p>
    <w:bookmarkEnd w:id="46"/>
    <w:bookmarkStart w:id="48" w:name="subsec-GuggemosEtAl"/>
    <w:p>
      <w:pPr>
        <w:pStyle w:val="Heading2"/>
      </w:pPr>
      <w:r>
        <w:rPr>
          <w:rStyle w:val="SectionNumber"/>
        </w:rPr>
        <w:t xml:space="preserve">3.2</w:t>
      </w:r>
      <w:r>
        <w:tab/>
      </w:r>
      <w:r>
        <w:t xml:space="preserve">Approche</w:t>
      </w:r>
      <w:r>
        <w:t xml:space="preserve"> </w:t>
      </w:r>
      <w:r>
        <w:rPr>
          <w:iCs/>
          <w:i/>
        </w:rPr>
        <w:t xml:space="preserve">Fidelity-Smoothness-Timeliness</w:t>
      </w:r>
      <w:r>
        <w:t xml:space="preserve"> </w:t>
      </w:r>
      <w:r>
        <w:t xml:space="preserve">(FST)</w:t>
      </w:r>
    </w:p>
    <w:p>
      <w:pPr>
        <w:pStyle w:val="FirstParagraph"/>
      </w:pPr>
      <w:r>
        <w:t xml:space="preserve">Pour construire les moyennes mobiles symétriques,</w:t>
      </w:r>
      <w:r>
        <w:t xml:space="preserve"> </w:t>
      </w:r>
      <w:r>
        <w:t xml:space="preserve">Grun-Rehomme et Ladiray (</w:t>
      </w:r>
      <w:hyperlink w:anchor="ref-GrunRehommeLadiray1994">
        <w:r>
          <w:rPr>
            <w:rStyle w:val="Hyperlink"/>
          </w:rPr>
          <w:t xml:space="preserve">1994</w:t>
        </w:r>
      </w:hyperlink>
      <w:r>
        <w:t xml:space="preserve">)</w:t>
      </w:r>
      <w:r>
        <w:t xml:space="preserve"> </w:t>
      </w:r>
      <w:r>
        <w:t xml:space="preserve">et</w:t>
      </w:r>
      <w:r>
        <w:t xml:space="preserve"> </w:t>
      </w:r>
      <w:r>
        <w:t xml:space="preserve">Gray et Thomson (</w:t>
      </w:r>
      <w:hyperlink w:anchor="ref-GrayThomson1996">
        <w:r>
          <w:rPr>
            <w:rStyle w:val="Hyperlink"/>
          </w:rPr>
          <w:t xml:space="preserve">1996</w:t>
        </w:r>
      </w:hyperlink>
      <w:r>
        <w:t xml:space="preserve">)</w:t>
      </w:r>
      <w:r>
        <w:t xml:space="preserve"> </w:t>
      </w:r>
      <w:r>
        <w:t xml:space="preserve">proposent un programme de minimisation sous contrainte qui fait un compromis entre réduction de la variance et</w:t>
      </w:r>
      <w:r>
        <w:t xml:space="preserve"> </w:t>
      </w:r>
      <w:r>
        <w:t xml:space="preserve">“</w:t>
      </w:r>
      <w:r>
        <w:t xml:space="preserve">lissage</w:t>
      </w:r>
      <w:r>
        <w:t xml:space="preserve">”</w:t>
      </w:r>
      <w:r>
        <w:t xml:space="preserve"> </w:t>
      </w:r>
      <w:r>
        <w:t xml:space="preserve">de la tendance.</w:t>
      </w:r>
      <w:r>
        <w:t xml:space="preserve"> </w:t>
      </w:r>
      <w:r>
        <w:t xml:space="preserve">Grun-Rehomme, Guggemos, et Ladiray (</w:t>
      </w:r>
      <w:hyperlink w:anchor="ref-ch15HBSA">
        <w:r>
          <w:rPr>
            <w:rStyle w:val="Hyperlink"/>
          </w:rPr>
          <w:t xml:space="preserve">2018</w:t>
        </w:r>
      </w:hyperlink>
      <w:r>
        <w:t xml:space="preserve">)</w:t>
      </w:r>
      <w:r>
        <w:t xml:space="preserve"> </w:t>
      </w:r>
      <w:r>
        <w:t xml:space="preserve">étendent ces approches en les appliquant à la construction des filtres asymétriques et en ajoutant un critère permettant de contrôler le déphasage.</w:t>
      </w:r>
      <w:r>
        <w:t xml:space="preserve"> </w:t>
      </w:r>
      <w:r>
        <w:t xml:space="preserve">Il s’agit de l’approche</w:t>
      </w:r>
      <w:r>
        <w:t xml:space="preserve"> </w:t>
      </w:r>
      <w:r>
        <w:rPr>
          <w:iCs/>
          <w:i/>
        </w:rPr>
        <w:t xml:space="preserve">Fidelity-Smoothness-Timeliness</w:t>
      </w:r>
      <w:r>
        <w:t xml:space="preserve"> </w:t>
      </w:r>
      <w:r>
        <w:t xml:space="preserve">— Fidélité-Lissage-Temporalité — (FST).</w:t>
      </w:r>
    </w:p>
    <w:p>
      <w:pPr>
        <w:pStyle w:val="BodyText"/>
      </w:pPr>
      <w:r>
        <w:t xml:space="preserve">Les trois critères utilisés sont les suivants :</w:t>
      </w:r>
    </w:p>
    <w:p>
      <w:pPr>
        <w:numPr>
          <w:ilvl w:val="0"/>
          <w:numId w:val="1007"/>
        </w:numPr>
      </w:pPr>
      <w:r>
        <w:rPr>
          <w:iCs/>
          <w:i/>
        </w:rPr>
        <w:t xml:space="preserve">Fidelity</w:t>
      </w:r>
      <w:r>
        <w:t xml:space="preserve"> </w:t>
      </w:r>
      <w:r>
        <w:t xml:space="preserve">(fidélité),</w:t>
      </w:r>
      <w:r>
        <w:t xml:space="preserve"> </w:t>
      </w:r>
      <m:oMath>
        <m:sSub>
          <m:e>
            <m:r>
              <m:t>F</m:t>
            </m:r>
          </m:e>
          <m:sub>
            <m:r>
              <m:t>g</m:t>
            </m:r>
          </m:sub>
        </m:sSub>
      </m:oMath>
      <w:r>
        <w:t xml:space="preserve"> </w:t>
      </w:r>
      <w:r>
        <w:t xml:space="preserve">: c’est le rapport de réduction de la variance.</w:t>
      </w:r>
      <w:r>
        <w:t xml:space="preserve"> </w:t>
      </w:r>
      <w:r>
        <w:t xml:space="preserve">Plus il est petit et plus le signal de sortie (tendance-cycle estimée) est un bon estimateur du signal à estimer (tendance-cycle).</w:t>
      </w:r>
    </w:p>
    <w:p>
      <w:pPr>
        <w:pStyle w:val="BodyText"/>
      </w:pPr>
      <m:oMathPara>
        <m:oMathParaPr>
          <m:jc m:val="center"/>
        </m:oMathParaPr>
        <m:oMath>
          <m:sSub>
            <m:e>
              <m:r>
                <m:t>F</m:t>
              </m:r>
            </m:e>
            <m:sub>
              <m:r>
                <m:t>g</m:t>
              </m:r>
            </m:sub>
          </m:sSub>
          <m:d>
            <m:dPr>
              <m:begChr m:val="("/>
              <m:endChr m:val=")"/>
              <m:sepChr m:val=""/>
              <m:grow/>
            </m:dPr>
            <m:e>
              <m:r>
                <m:t>θ</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Sup>
                <m:e>
                  <m:r>
                    <m:t>θ</m:t>
                  </m:r>
                </m:e>
                <m:sub>
                  <m:r>
                    <m:t>k</m:t>
                  </m:r>
                </m:sub>
                <m:sup>
                  <m:r>
                    <m:t>2</m:t>
                  </m:r>
                </m:sup>
              </m:sSubSup>
            </m:e>
          </m:nary>
          <m:r>
            <m:rPr>
              <m:sty m:val="p"/>
            </m:rPr>
            <m:t>.</m:t>
          </m:r>
        </m:oMath>
      </m:oMathPara>
    </w:p>
    <w:p>
      <w:pPr>
        <w:numPr>
          <w:ilvl w:val="0"/>
          <w:numId w:val="1007"/>
        </w:numPr>
      </w:pPr>
      <m:oMath>
        <m:sSub>
          <m:e>
            <m:r>
              <m:t>F</m:t>
            </m:r>
          </m:e>
          <m:sub>
            <m:r>
              <m:t>g</m:t>
            </m:r>
          </m:sub>
        </m:sSub>
      </m:oMath>
      <w:r>
        <w:t xml:space="preserve"> </w:t>
      </w:r>
      <w:r>
        <w:t xml:space="preserve">peut également être écrite comme une forme quadratique positive :</w:t>
      </w:r>
      <w:r>
        <w:t xml:space="preserve"> </w:t>
      </w:r>
      <m:oMath>
        <m:sSub>
          <m:e>
            <m:r>
              <m:t>F</m:t>
            </m:r>
          </m:e>
          <m:sub>
            <m:r>
              <m:t>g</m:t>
            </m:r>
          </m:sub>
        </m:sSub>
        <m:d>
          <m:dPr>
            <m:begChr m:val="("/>
            <m:endChr m:val=")"/>
            <m:sepChr m:val=""/>
            <m:grow/>
          </m:dPr>
          <m:e>
            <m:r>
              <m:t>θ</m:t>
            </m:r>
          </m:e>
        </m:d>
        <m:r>
          <m:rPr>
            <m:sty m:val="p"/>
          </m:rPr>
          <m:t>=</m:t>
        </m:r>
        <m:r>
          <m:t>θ</m:t>
        </m:r>
        <m:r>
          <m:rPr>
            <m:sty m:val="p"/>
          </m:rPr>
          <m:t>′</m:t>
        </m:r>
        <m:r>
          <m:t>F</m:t>
        </m:r>
        <m:r>
          <m:t>θ</m:t>
        </m:r>
      </m:oMath>
      <w:r>
        <w:t xml:space="preserve"> </w:t>
      </w:r>
      <w:r>
        <w:t xml:space="preserve">avec</w:t>
      </w:r>
      <w:r>
        <w:t xml:space="preserve"> </w:t>
      </w:r>
      <m:oMath>
        <m:r>
          <m:t>F</m:t>
        </m:r>
      </m:oMath>
      <w:r>
        <w:t xml:space="preserve"> </w:t>
      </w:r>
      <w:r>
        <w:t xml:space="preserve">la matrice identité d’ordre</w:t>
      </w:r>
      <w:r>
        <w:t xml:space="preserve"> </w:t>
      </w:r>
      <m:oMath>
        <m:r>
          <m:t>p</m:t>
        </m:r>
        <m:r>
          <m:rPr>
            <m:sty m:val="p"/>
          </m:rPr>
          <m:t>+</m:t>
        </m:r>
        <m:r>
          <m:t>f</m:t>
        </m:r>
        <m:r>
          <m:rPr>
            <m:sty m:val="p"/>
          </m:rPr>
          <m:t>+</m:t>
        </m:r>
        <m:r>
          <m:t>1</m:t>
        </m:r>
      </m:oMath>
      <w:r>
        <w:t xml:space="preserve">.</w:t>
      </w:r>
    </w:p>
    <w:p>
      <w:pPr>
        <w:numPr>
          <w:ilvl w:val="0"/>
          <w:numId w:val="1007"/>
        </w:numPr>
      </w:pPr>
      <w:r>
        <w:rPr>
          <w:iCs/>
          <w:i/>
        </w:rPr>
        <w:t xml:space="preserve">Smoothness</w:t>
      </w:r>
      <w:r>
        <w:t xml:space="preserve"> </w:t>
      </w:r>
      <w:r>
        <w:t xml:space="preserve">(lissage),</w:t>
      </w:r>
      <w:r>
        <w:t xml:space="preserve"> </w:t>
      </w:r>
      <m:oMath>
        <m:sSub>
          <m:e>
            <m:r>
              <m:t>S</m:t>
            </m:r>
          </m:e>
          <m:sub>
            <m:r>
              <m:t>g</m:t>
            </m:r>
          </m:sub>
        </m:sSub>
      </m:oMath>
      <w:r>
        <w:t xml:space="preserve"> </w:t>
      </w:r>
      <w:r>
        <w:t xml:space="preserve">:</w:t>
      </w:r>
    </w:p>
    <w:p>
      <w:pPr>
        <w:pStyle w:val="BodyText"/>
      </w:pPr>
      <m:oMathPara>
        <m:oMathParaPr>
          <m:jc m:val="center"/>
        </m:oMathParaPr>
        <m:oMath>
          <m:sSub>
            <m:e>
              <m:r>
                <m:t>S</m:t>
              </m:r>
            </m:e>
            <m:sub>
              <m:r>
                <m:t>g</m:t>
              </m:r>
            </m:sub>
          </m:sSub>
          <m:d>
            <m:dPr>
              <m:begChr m:val="("/>
              <m:endChr m:val=")"/>
              <m:sepChr m:val=""/>
              <m:grow/>
            </m:dPr>
            <m:e>
              <m:r>
                <m:t>θ</m:t>
              </m:r>
            </m:e>
          </m:d>
          <m:r>
            <m:rPr>
              <m:sty m:val="p"/>
            </m:rPr>
            <m:t>=</m:t>
          </m:r>
          <m:nary>
            <m:naryPr>
              <m:chr m:val="∑"/>
              <m:limLoc m:val="undOvr"/>
              <m:subHide m:val="0"/>
              <m:supHide m:val="1"/>
            </m:naryPr>
            <m:sub>
              <m:r>
                <m:t>j</m:t>
              </m:r>
            </m:sub>
            <m:sup>
              <m:r>
                <m:t>​</m:t>
              </m:r>
            </m:sup>
            <m:e>
              <m:sSup>
                <m:e>
                  <m:d>
                    <m:dPr>
                      <m:begChr m:val="("/>
                      <m:endChr m:val=")"/>
                      <m:sepChr m:val=""/>
                      <m:grow/>
                    </m:dPr>
                    <m:e>
                      <m:sSup>
                        <m:e>
                          <m:r>
                            <m:rPr>
                              <m:sty m:val="p"/>
                            </m:rPr>
                            <m:t>∇</m:t>
                          </m:r>
                        </m:e>
                        <m:sup>
                          <m:r>
                            <m:t>d</m:t>
                          </m:r>
                        </m:sup>
                      </m:sSup>
                      <m:sSub>
                        <m:e>
                          <m:r>
                            <m:t>θ</m:t>
                          </m:r>
                        </m:e>
                        <m:sub>
                          <m:r>
                            <m:t>j</m:t>
                          </m:r>
                        </m:sub>
                      </m:sSub>
                    </m:e>
                  </m:d>
                </m:e>
                <m:sup>
                  <m:r>
                    <m:t>2</m:t>
                  </m:r>
                </m:sup>
              </m:sSup>
            </m:e>
          </m:nary>
          <m:r>
            <m:rPr>
              <m:sty m:val="p"/>
            </m:rPr>
            <m:t>.</m:t>
          </m:r>
        </m:oMath>
      </m:oMathPara>
    </w:p>
    <w:p>
      <w:pPr>
        <w:numPr>
          <w:ilvl w:val="0"/>
          <w:numId w:val="1007"/>
        </w:numPr>
      </w:pPr>
      <w:r>
        <w:t xml:space="preserve">Ce critère mesure la proximité du signal de sortie à une tendance polynomiale de degré</w:t>
      </w:r>
      <w:r>
        <w:t xml:space="preserve"> </w:t>
      </w:r>
      <m:oMath>
        <m:r>
          <m:t>d</m:t>
        </m:r>
        <m:r>
          <m:rPr>
            <m:sty m:val="p"/>
          </m:rPr>
          <m:t>−</m:t>
        </m:r>
        <m:r>
          <m:t>1</m:t>
        </m:r>
      </m:oMath>
      <w:r>
        <w:t xml:space="preserve">.</w:t>
      </w:r>
      <w:r>
        <w:t xml:space="preserve"> </w:t>
      </w:r>
      <w:r>
        <w:t xml:space="preserve">Avec</w:t>
      </w:r>
      <w:r>
        <w:t xml:space="preserve"> </w:t>
      </w:r>
      <m:oMath>
        <m:r>
          <m:t>d</m:t>
        </m:r>
        <m:r>
          <m:rPr>
            <m:sty m:val="p"/>
          </m:rPr>
          <m:t>=</m:t>
        </m:r>
        <m:r>
          <m:t>3</m:t>
        </m:r>
      </m:oMath>
      <w:r>
        <w:t xml:space="preserve">, Henderson utilise ce critère pour construire des moyennes mobiles conservant des polynômes de degré 2.</w:t>
      </w:r>
      <w:r>
        <w:t xml:space="preserve"> </w:t>
      </w:r>
      <m:oMath>
        <m:sSub>
          <m:e>
            <m:r>
              <m:t>S</m:t>
            </m:r>
          </m:e>
          <m:sub>
            <m:r>
              <m:t>g</m:t>
            </m:r>
          </m:sub>
        </m:sSub>
      </m:oMath>
      <w:r>
        <w:t xml:space="preserve"> </w:t>
      </w:r>
      <w:r>
        <w:t xml:space="preserve">peut également s’écrire sous une forme quadratique positive</w:t>
      </w:r>
      <w:r>
        <w:t xml:space="preserve"> </w:t>
      </w:r>
      <m:oMath>
        <m:sSub>
          <m:e>
            <m:r>
              <m:t>S</m:t>
            </m:r>
          </m:e>
          <m:sub>
            <m:r>
              <m:t>g</m:t>
            </m:r>
          </m:sub>
        </m:sSub>
        <m:d>
          <m:dPr>
            <m:begChr m:val="("/>
            <m:endChr m:val=")"/>
            <m:sepChr m:val=""/>
            <m:grow/>
          </m:dPr>
          <m:e>
            <m:r>
              <m:t>θ</m:t>
            </m:r>
          </m:e>
        </m:d>
        <m:r>
          <m:rPr>
            <m:sty m:val="p"/>
          </m:rPr>
          <m:t>=</m:t>
        </m:r>
        <m:r>
          <m:t>θ</m:t>
        </m:r>
        <m:r>
          <m:rPr>
            <m:sty m:val="p"/>
          </m:rPr>
          <m:t>′</m:t>
        </m:r>
        <m:r>
          <m:t>S</m:t>
        </m:r>
        <m:r>
          <m:t>θ</m:t>
        </m:r>
      </m:oMath>
      <w:r>
        <w:t xml:space="preserve"> </w:t>
      </w:r>
      <w:r>
        <w:t xml:space="preserve">avec</w:t>
      </w:r>
      <w:r>
        <w:t xml:space="preserve"> </w:t>
      </w:r>
      <m:oMath>
        <m:r>
          <m:t>S</m:t>
        </m:r>
      </m:oMath>
      <w:r>
        <w:t xml:space="preserve"> </w:t>
      </w:r>
      <w:r>
        <w:t xml:space="preserve">une matrice symétrique d’ordre</w:t>
      </w:r>
      <w:r>
        <w:t xml:space="preserve"> </w:t>
      </w:r>
      <m:oMath>
        <m:r>
          <m:t>p</m:t>
        </m:r>
        <m:r>
          <m:rPr>
            <m:sty m:val="p"/>
          </m:rPr>
          <m:t>+</m:t>
        </m:r>
        <m:r>
          <m:t>f</m:t>
        </m:r>
        <m:r>
          <m:rPr>
            <m:sty m:val="p"/>
          </m:rPr>
          <m:t>+</m:t>
        </m:r>
        <m:r>
          <m:t>1</m:t>
        </m:r>
      </m:oMath>
      <w:r>
        <w:t xml:space="preserve"> </w:t>
      </w:r>
      <w:r>
        <w:t xml:space="preserve">(voir section</w:t>
      </w:r>
      <w:r>
        <w:t xml:space="preserve"> </w:t>
      </w:r>
      <w:r>
        <w:t xml:space="preserve">5.4</w:t>
      </w:r>
      <w:r>
        <w:t xml:space="preserve">).</w:t>
      </w:r>
    </w:p>
    <w:p>
      <w:pPr>
        <w:numPr>
          <w:ilvl w:val="0"/>
          <w:numId w:val="1007"/>
        </w:numPr>
      </w:pPr>
      <w:r>
        <w:rPr>
          <w:iCs/>
          <w:i/>
        </w:rPr>
        <w:t xml:space="preserve">Timeliness</w:t>
      </w:r>
      <w:r>
        <w:t xml:space="preserve"> </w:t>
      </w:r>
      <w:r>
        <w:t xml:space="preserve">(temporalité),</w:t>
      </w:r>
      <w:r>
        <w:t xml:space="preserve"> </w:t>
      </w:r>
      <m:oMath>
        <m:sSub>
          <m:e>
            <m:r>
              <m:t>T</m:t>
            </m:r>
          </m:e>
          <m:sub>
            <m:r>
              <m:t>g</m:t>
            </m:r>
          </m:sub>
        </m:sSub>
      </m:oMath>
      <w:r>
        <w:t xml:space="preserve"> </w:t>
      </w:r>
      <w:r>
        <w:t xml:space="preserve">: il mesure le déphasage entre le signal d’entrée et le signal de sortie à des fréquences spécifiques.</w:t>
      </w:r>
      <w:r>
        <w:t xml:space="preserve"> </w:t>
      </w:r>
      <w:r>
        <w:t xml:space="preserve">Lorsqu’un filtre linéaire est appliqué, le niveau du signal d’entrée est également modifié par la fonction de gain : il est donc intuitif de considérer que plus le gain est élevé, plus l’impact du déphasage le sera.</w:t>
      </w:r>
      <w:r>
        <w:br/>
      </w:r>
      <w:r>
        <w:t xml:space="preserve">C’est pourquoi le critère de déphasage dépend des fonctions de gain et de déphasage (</w:t>
      </w:r>
      <m:oMath>
        <m:sSub>
          <m:e>
            <m:r>
              <m:t>ρ</m:t>
            </m:r>
          </m:e>
          <m:sub>
            <m:r>
              <m:t>θ</m:t>
            </m:r>
          </m:sub>
        </m:sSub>
      </m:oMath>
      <w:r>
        <w:t xml:space="preserve"> </w:t>
      </w:r>
      <w:r>
        <w:t xml:space="preserve">et</w:t>
      </w:r>
      <w:r>
        <w:t xml:space="preserve"> </w:t>
      </w:r>
      <m:oMath>
        <m:sSub>
          <m:e>
            <m:r>
              <m:t>φ</m:t>
            </m:r>
          </m:e>
          <m:sub>
            <m:r>
              <m:t>θ</m:t>
            </m:r>
          </m:sub>
        </m:sSub>
      </m:oMath>
      <w:r>
        <w:t xml:space="preserve">), le lien entre les deux fonctions étant faite à partir d’une fonction de pénalité</w:t>
      </w:r>
      <w:r>
        <w:t xml:space="preserve"> </w:t>
      </w:r>
      <m:oMath>
        <m:r>
          <m:t>f</m:t>
        </m:r>
      </m:oMath>
      <w:r>
        <w:rPr>
          <w:rStyle w:val="FootnoteReference"/>
        </w:rPr>
        <w:footnoteReference w:id="47"/>
      </w:r>
      <w:r>
        <w:t xml:space="preserve"> </w:t>
      </w:r>
      <w:r>
        <w:t xml:space="preserve">:</w:t>
      </w:r>
    </w:p>
    <w:p>
      <w:pPr>
        <w:pStyle w:val="BodyText"/>
      </w:pPr>
      <w:r>
        <w:t xml:space="preserve">$$
\int_{\omega_{1}}^{\omega_{2}}f(\rho_{\theta}(\omega),\varphi_{\theta}(\omega))\ud\omega.
$$</w:t>
      </w:r>
    </w:p>
    <w:p>
      <w:pPr>
        <w:numPr>
          <w:ilvl w:val="0"/>
          <w:numId w:val="1007"/>
        </w:numPr>
      </w:pPr>
      <w:r>
        <w:t xml:space="preserve">Comme fonction de pénalité, les auteurs suggèrent de prendre</w:t>
      </w:r>
      <w:r>
        <w:t xml:space="preserve"> </w:t>
      </w:r>
      <m:oMath>
        <m:r>
          <m:t>f</m:t>
        </m:r>
        <m:r>
          <m:rPr>
            <m:sty m:val="p"/>
          </m:rPr>
          <m:t>:</m:t>
        </m:r>
        <m:d>
          <m:dPr>
            <m:begChr m:val="("/>
            <m:endChr m:val=")"/>
            <m:sepChr m:val=""/>
            <m:grow/>
          </m:dPr>
          <m:e>
            <m:r>
              <m:t>ρ</m:t>
            </m:r>
            <m:r>
              <m:rPr>
                <m:sty m:val="p"/>
              </m:rPr>
              <m:t>,</m:t>
            </m:r>
            <m:r>
              <m:t>φ</m:t>
            </m:r>
          </m:e>
        </m:d>
        <m:r>
          <m:rPr>
            <m:sty m:val="p"/>
          </m:rPr>
          <m:t>↦</m:t>
        </m:r>
        <m:sSup>
          <m:e>
            <m:r>
              <m:t>ρ</m:t>
            </m:r>
          </m:e>
          <m:sup>
            <m:r>
              <m:t>2</m:t>
            </m:r>
          </m:sup>
        </m:sSup>
        <m:r>
          <m:rPr>
            <m:nor/>
            <m:sty m:val="p"/>
          </m:rPr>
          <m:t>sin</m:t>
        </m:r>
        <m:sSup>
          <m:e>
            <m:d>
              <m:dPr>
                <m:begChr m:val="("/>
                <m:endChr m:val=")"/>
                <m:sepChr m:val=""/>
                <m:grow/>
              </m:dPr>
              <m:e>
                <m:r>
                  <m:t>φ</m:t>
                </m:r>
              </m:e>
            </m:d>
          </m:e>
          <m:sup>
            <m:r>
              <m:t>2</m:t>
            </m:r>
          </m:sup>
        </m:sSup>
      </m:oMath>
      <w:r>
        <w:t xml:space="preserve">.</w:t>
      </w:r>
      <w:r>
        <w:t xml:space="preserve"> </w:t>
      </w:r>
      <w:r>
        <w:t xml:space="preserve">Cela permet notamment d’avoir une</w:t>
      </w:r>
      <w:r>
        <w:t xml:space="preserve"> </w:t>
      </w:r>
      <w:r>
        <w:rPr>
          <w:iCs/>
          <w:i/>
        </w:rPr>
        <w:t xml:space="preserve">timeliness</w:t>
      </w:r>
      <w:r>
        <w:t xml:space="preserve"> </w:t>
      </w:r>
      <w:r>
        <w:t xml:space="preserve">qui peut s’écrire comme une forme quadratique positive (</w:t>
      </w:r>
      <m:oMath>
        <m:sSub>
          <m:e>
            <m:r>
              <m:t>T</m:t>
            </m:r>
          </m:e>
          <m:sub>
            <m:r>
              <m:t>g</m:t>
            </m:r>
          </m:sub>
        </m:sSub>
        <m:d>
          <m:dPr>
            <m:begChr m:val="("/>
            <m:endChr m:val=")"/>
            <m:sepChr m:val=""/>
            <m:grow/>
          </m:dPr>
          <m:e>
            <m:r>
              <m:t>θ</m:t>
            </m:r>
          </m:e>
        </m:d>
        <m:r>
          <m:rPr>
            <m:sty m:val="p"/>
          </m:rPr>
          <m:t>=</m:t>
        </m:r>
        <m:r>
          <m:t>θ</m:t>
        </m:r>
        <m:r>
          <m:rPr>
            <m:sty m:val="p"/>
          </m:rPr>
          <m:t>′</m:t>
        </m:r>
        <m:r>
          <m:t>T</m:t>
        </m:r>
        <m:r>
          <m:t>θ</m:t>
        </m:r>
      </m:oMath>
      <w:r>
        <w:t xml:space="preserve"> </w:t>
      </w:r>
      <w:r>
        <w:t xml:space="preserve">avec</w:t>
      </w:r>
      <w:r>
        <w:t xml:space="preserve"> </w:t>
      </w:r>
      <m:oMath>
        <m:r>
          <m:t>T</m:t>
        </m:r>
      </m:oMath>
      <w:r>
        <w:t xml:space="preserve"> </w:t>
      </w:r>
      <w:r>
        <w:t xml:space="preserve">une matrice carré symétrique d’ordre</w:t>
      </w:r>
      <w:r>
        <w:t xml:space="preserve"> </w:t>
      </w:r>
      <m:oMath>
        <m:r>
          <m:t>p</m:t>
        </m:r>
        <m:r>
          <m:rPr>
            <m:sty m:val="p"/>
          </m:rPr>
          <m:t>+</m:t>
        </m:r>
        <m:r>
          <m:t>f</m:t>
        </m:r>
        <m:r>
          <m:rPr>
            <m:sty m:val="p"/>
          </m:rPr>
          <m:t>+</m:t>
        </m:r>
        <m:r>
          <m:t>1</m:t>
        </m:r>
      </m:oMath>
      <w:r>
        <w:t xml:space="preserve">, voir</w:t>
      </w:r>
      <w:r>
        <w:t xml:space="preserve"> </w:t>
      </w:r>
      <w:r>
        <w:t xml:space="preserve">Grun-Rehomme, Guggemos, et Ladiray (</w:t>
      </w:r>
      <w:hyperlink w:anchor="ref-ch15HBSA">
        <w:r>
          <w:rPr>
            <w:rStyle w:val="Hyperlink"/>
          </w:rPr>
          <w:t xml:space="preserve">2018</w:t>
        </w:r>
      </w:hyperlink>
      <w:r>
        <w:t xml:space="preserve">)</w:t>
      </w:r>
      <w:r>
        <w:t xml:space="preserve"> </w:t>
      </w:r>
      <w:r>
        <w:t xml:space="preserve">pour la démonstration).</w:t>
      </w:r>
      <w:r>
        <w:t xml:space="preserve"> </w:t>
      </w:r>
      <w:r>
        <w:t xml:space="preserve">Dans cet article nous utilisons</w:t>
      </w:r>
      <w:r>
        <w:t xml:space="preserve"> </w:t>
      </w:r>
      <m:oMath>
        <m:sSub>
          <m:e>
            <m:r>
              <m:t>ω</m:t>
            </m:r>
          </m:e>
          <m:sub>
            <m:r>
              <m:t>1</m:t>
            </m:r>
          </m:sub>
        </m:sSub>
        <m:r>
          <m:rPr>
            <m:sty m:val="p"/>
          </m:rPr>
          <m:t>=</m:t>
        </m:r>
        <m:r>
          <m:t>0</m:t>
        </m:r>
      </m:oMath>
      <w:r>
        <w:t xml:space="preserve"> </w:t>
      </w:r>
      <w:r>
        <w:t xml:space="preserve">et</w:t>
      </w:r>
      <w:r>
        <w:t xml:space="preserve"> </w:t>
      </w:r>
      <m:oMath>
        <m:sSub>
          <m:e>
            <m:r>
              <m:t>ω</m:t>
            </m:r>
          </m:e>
          <m:sub>
            <m:r>
              <m:t>2</m:t>
            </m:r>
          </m:sub>
        </m:sSub>
        <m:r>
          <m:rPr>
            <m:sty m:val="p"/>
          </m:rPr>
          <m:t>=</m:t>
        </m:r>
        <m:r>
          <m:t>2</m:t>
        </m:r>
        <m:r>
          <m:t>π</m:t>
        </m:r>
        <m:r>
          <m:rPr>
            <m:sty m:val="p"/>
          </m:rPr>
          <m:t>/</m:t>
        </m:r>
        <m:r>
          <m:t>12</m:t>
        </m:r>
      </m:oMath>
      <w:r>
        <w:t xml:space="preserve"> </w:t>
      </w:r>
      <w:r>
        <w:t xml:space="preserve">: on ne s’intéresse qu’à des séries mensuelles et au déphasage qui impactent les cycles d’au minimum 12 mois.</w:t>
      </w:r>
    </w:p>
    <w:p>
      <w:pPr>
        <w:pStyle w:val="FirstParagraph"/>
      </w:pPr>
      <w:r>
        <w:t xml:space="preserve">En somme, dans l’approche FST consiste à minimiser une somme pondérée de ces trois critères sous certaines contraintes (généralement préservation polynomiales).</w:t>
      </w:r>
    </w:p>
    <w:p>
      <w:pPr>
        <w:pStyle w:val="BodyText"/>
      </w:pPr>
      <m:oMathPara>
        <m:oMathParaPr>
          <m:jc m:val="center"/>
        </m:oMathParaPr>
        <m:oMath>
          <m:d>
            <m:dPr>
              <m:begChr m:val="{"/>
              <m:endChr m:val=""/>
              <m:sepChr m:val=""/>
              <m:grow/>
            </m:dPr>
            <m:e>
              <m:m>
                <m:mPr>
                  <m:baseJc m:val="center"/>
                  <m:plcHide m:val="1"/>
                  <m:mcs>
                    <m:mc>
                      <m:mcPr>
                        <m:mcJc m:val="left"/>
                        <m:count m:val="1"/>
                      </m:mcPr>
                    </m:mc>
                    <m:mc>
                      <m:mcPr>
                        <m:mcJc m:val="left"/>
                        <m:count m:val="1"/>
                      </m:mcPr>
                    </m:mc>
                  </m:mcs>
                </m:mPr>
                <m:mr>
                  <m:e>
                    <m:limLow>
                      <m:e>
                        <m:r>
                          <m:rPr>
                            <m:nor/>
                            <m:sty m:val="p"/>
                          </m:rPr>
                          <m:t>min</m:t>
                        </m:r>
                      </m:e>
                      <m:lim>
                        <m:r>
                          <m:t>θ</m:t>
                        </m:r>
                      </m:lim>
                    </m:limLow>
                  </m:e>
                  <m:e>
                    <m:r>
                      <m:t>α</m:t>
                    </m:r>
                    <m:sSub>
                      <m:e>
                        <m:r>
                          <m:t>F</m:t>
                        </m:r>
                      </m:e>
                      <m:sub>
                        <m:r>
                          <m:t>g</m:t>
                        </m:r>
                      </m:sub>
                    </m:sSub>
                    <m:d>
                      <m:dPr>
                        <m:begChr m:val="("/>
                        <m:endChr m:val=")"/>
                        <m:sepChr m:val=""/>
                        <m:grow/>
                      </m:dPr>
                      <m:e>
                        <m:r>
                          <m:t>θ</m:t>
                        </m:r>
                      </m:e>
                    </m:d>
                    <m:r>
                      <m:rPr>
                        <m:sty m:val="p"/>
                      </m:rPr>
                      <m:t>+</m:t>
                    </m:r>
                    <m:r>
                      <m:t>β</m:t>
                    </m:r>
                    <m:sSub>
                      <m:e>
                        <m:r>
                          <m:t>S</m:t>
                        </m:r>
                      </m:e>
                      <m:sub>
                        <m:r>
                          <m:t>g</m:t>
                        </m:r>
                      </m:sub>
                    </m:sSub>
                    <m:d>
                      <m:dPr>
                        <m:begChr m:val="("/>
                        <m:endChr m:val=")"/>
                        <m:sepChr m:val=""/>
                        <m:grow/>
                      </m:dPr>
                      <m:e>
                        <m:r>
                          <m:t>θ</m:t>
                        </m:r>
                      </m:e>
                    </m:d>
                    <m:r>
                      <m:rPr>
                        <m:sty m:val="p"/>
                      </m:rPr>
                      <m:t>+</m:t>
                    </m:r>
                    <m:r>
                      <m:t>γ</m:t>
                    </m:r>
                    <m:sSub>
                      <m:e>
                        <m:r>
                          <m:t>T</m:t>
                        </m:r>
                      </m:e>
                      <m:sub>
                        <m:r>
                          <m:t>g</m:t>
                        </m:r>
                      </m:sub>
                    </m:sSub>
                    <m:d>
                      <m:dPr>
                        <m:begChr m:val="("/>
                        <m:endChr m:val=")"/>
                        <m:sepChr m:val=""/>
                        <m:grow/>
                      </m:dPr>
                      <m:e>
                        <m:r>
                          <m:t>θ</m:t>
                        </m:r>
                      </m:e>
                    </m:d>
                    <m:r>
                      <m:rPr>
                        <m:sty m:val="p"/>
                      </m:rPr>
                      <m:t>=</m:t>
                    </m:r>
                    <m:r>
                      <m:t>θ</m:t>
                    </m:r>
                    <m:r>
                      <m:rPr>
                        <m:sty m:val="p"/>
                      </m:rPr>
                      <m:t>′</m:t>
                    </m:r>
                    <m:d>
                      <m:dPr>
                        <m:begChr m:val="("/>
                        <m:endChr m:val=")"/>
                        <m:sepChr m:val=""/>
                        <m:grow/>
                      </m:dPr>
                      <m:e>
                        <m:r>
                          <m:t>F</m:t>
                        </m:r>
                        <m:r>
                          <m:rPr>
                            <m:sty m:val="p"/>
                          </m:rPr>
                          <m:t>+</m:t>
                        </m:r>
                        <m:r>
                          <m:t>S</m:t>
                        </m:r>
                        <m:r>
                          <m:rPr>
                            <m:sty m:val="p"/>
                          </m:rPr>
                          <m:t>+</m:t>
                        </m:r>
                        <m:r>
                          <m:t>T</m:t>
                        </m:r>
                      </m:e>
                    </m:d>
                    <m:r>
                      <m:t>θ</m:t>
                    </m:r>
                  </m:e>
                </m:mr>
                <m:mr>
                  <m:e>
                    <m:r>
                      <m:t>s</m:t>
                    </m:r>
                    <m:r>
                      <m:rPr>
                        <m:sty m:val="p"/>
                      </m:rPr>
                      <m:t>.</m:t>
                    </m:r>
                    <m:r>
                      <m:t>t</m:t>
                    </m:r>
                    <m:r>
                      <m:rPr>
                        <m:sty m:val="p"/>
                      </m:rPr>
                      <m:t>.</m:t>
                    </m:r>
                  </m:e>
                  <m:e>
                    <m:r>
                      <m:t>C</m:t>
                    </m:r>
                    <m:r>
                      <m:t>θ</m:t>
                    </m:r>
                    <m:r>
                      <m:rPr>
                        <m:sty m:val="p"/>
                      </m:rPr>
                      <m:t>=</m:t>
                    </m:r>
                    <m:r>
                      <m:t>a</m:t>
                    </m:r>
                  </m:e>
                </m:mr>
              </m:m>
            </m:e>
          </m:d>
          <m:r>
            <m:rPr>
              <m:sty m:val="p"/>
            </m:rPr>
            <m:t>.</m:t>
          </m:r>
          <m:r>
            <m:t>  </m:t>
          </m:r>
          <m:d>
            <m:dPr>
              <m:begChr m:val="("/>
              <m:endChr m:val=")"/>
              <m:sepChr m:val=""/>
              <m:grow/>
            </m:dPr>
            <m:e>
              <m:r>
                <m:t>3.1</m:t>
              </m:r>
            </m:e>
          </m:d>
        </m:oMath>
      </m:oMathPara>
    </w:p>
    <w:p>
      <w:pPr>
        <w:pStyle w:val="FirstParagraph"/>
      </w:pPr>
      <w:r>
        <w:t xml:space="preserve">Les conditions</w:t>
      </w:r>
      <w:r>
        <w:t xml:space="preserve"> </w:t>
      </w:r>
      <m:oMath>
        <m:r>
          <m:t>0</m:t>
        </m:r>
        <m:r>
          <m:rPr>
            <m:sty m:val="p"/>
          </m:rPr>
          <m:t>≤</m:t>
        </m:r>
        <m:r>
          <m:t>α</m:t>
        </m:r>
        <m:r>
          <m:rPr>
            <m:sty m:val="p"/>
          </m:rPr>
          <m:t>,</m:t>
        </m:r>
        <m:r>
          <m:t>β</m:t>
        </m:r>
        <m:r>
          <m:rPr>
            <m:sty m:val="p"/>
          </m:rPr>
          <m:t>,</m:t>
        </m:r>
        <m:r>
          <m:t>γ</m:t>
        </m:r>
        <m:r>
          <m:rPr>
            <m:sty m:val="p"/>
          </m:rPr>
          <m:t>≤</m:t>
        </m:r>
        <m:r>
          <m:t>1</m:t>
        </m:r>
      </m:oMath>
      <w:r>
        <w:t xml:space="preserve"> </w:t>
      </w:r>
      <w:r>
        <w:t xml:space="preserve">et</w:t>
      </w:r>
      <w:r>
        <w:t xml:space="preserve"> </w:t>
      </w:r>
      <m:oMath>
        <m:r>
          <m:t>α</m:t>
        </m:r>
        <m:r>
          <m:rPr>
            <m:sty m:val="p"/>
          </m:rPr>
          <m:t>+</m:t>
        </m:r>
        <m:r>
          <m:t>β</m:t>
        </m:r>
        <m:r>
          <m:rPr>
            <m:sty m:val="p"/>
          </m:rPr>
          <m:t>≠</m:t>
        </m:r>
        <m:r>
          <m:t>0</m:t>
        </m:r>
      </m:oMath>
      <w:r>
        <w:t xml:space="preserve"> </w:t>
      </w:r>
      <w:r>
        <w:t xml:space="preserve">garantissent que</w:t>
      </w:r>
      <w:r>
        <w:t xml:space="preserve"> </w:t>
      </w:r>
      <m:oMath>
        <m:r>
          <m:t>α</m:t>
        </m:r>
        <m:sSub>
          <m:e>
            <m:r>
              <m:t>F</m:t>
            </m:r>
          </m:e>
          <m:sub>
            <m:r>
              <m:t>g</m:t>
            </m:r>
          </m:sub>
        </m:sSub>
        <m:d>
          <m:dPr>
            <m:begChr m:val="("/>
            <m:endChr m:val=")"/>
            <m:sepChr m:val=""/>
            <m:grow/>
          </m:dPr>
          <m:e>
            <m:r>
              <m:t>θ</m:t>
            </m:r>
          </m:e>
        </m:d>
        <m:r>
          <m:rPr>
            <m:sty m:val="p"/>
          </m:rPr>
          <m:t>+</m:t>
        </m:r>
        <m:r>
          <m:t>β</m:t>
        </m:r>
        <m:sSub>
          <m:e>
            <m:r>
              <m:t>S</m:t>
            </m:r>
          </m:e>
          <m:sub>
            <m:r>
              <m:t>g</m:t>
            </m:r>
          </m:sub>
        </m:sSub>
        <m:d>
          <m:dPr>
            <m:begChr m:val="("/>
            <m:endChr m:val=")"/>
            <m:sepChr m:val=""/>
            <m:grow/>
          </m:dPr>
          <m:e>
            <m:r>
              <m:t>θ</m:t>
            </m:r>
          </m:e>
        </m:d>
        <m:r>
          <m:rPr>
            <m:sty m:val="p"/>
          </m:rPr>
          <m:t>+</m:t>
        </m:r>
        <m:r>
          <m:t>γ</m:t>
        </m:r>
        <m:sSub>
          <m:e>
            <m:r>
              <m:t>T</m:t>
            </m:r>
          </m:e>
          <m:sub>
            <m:r>
              <m:t>g</m:t>
            </m:r>
          </m:sub>
        </m:sSub>
        <m:d>
          <m:dPr>
            <m:begChr m:val="("/>
            <m:endChr m:val=")"/>
            <m:sepChr m:val=""/>
            <m:grow/>
          </m:dPr>
          <m:e>
            <m:r>
              <m:t>θ</m:t>
            </m:r>
          </m:e>
        </m:d>
      </m:oMath>
      <w:r>
        <w:t xml:space="preserve"> </w:t>
      </w:r>
      <w:r>
        <w:t xml:space="preserve">soit strictement convexe et garantissent donc l’unicité de la solution.</w:t>
      </w:r>
      <w:r>
        <w:t xml:space="preserve"> </w:t>
      </w:r>
      <w:r>
        <w:t xml:space="preserve">Dans ce cas, la solution s’écrit</w:t>
      </w:r>
      <w:r>
        <w:t xml:space="preserve"> </w:t>
      </w:r>
      <m:oMath>
        <m:acc>
          <m:accPr>
            <m:chr m:val="̂"/>
          </m:accPr>
          <m:e>
            <m:r>
              <m:t>θ</m:t>
            </m:r>
          </m:e>
        </m:acc>
        <m:r>
          <m:rPr>
            <m:sty m:val="p"/>
          </m:rPr>
          <m:t>=</m:t>
        </m:r>
        <m:sSup>
          <m:e>
            <m:d>
              <m:dPr>
                <m:begChr m:val="["/>
                <m:endChr m:val="]"/>
                <m:sepChr m:val=""/>
                <m:grow/>
              </m:dPr>
              <m:e>
                <m:r>
                  <m:t>α</m:t>
                </m:r>
                <m:r>
                  <m:t>F</m:t>
                </m:r>
                <m:r>
                  <m:rPr>
                    <m:sty m:val="p"/>
                  </m:rPr>
                  <m:t>+</m:t>
                </m:r>
                <m:r>
                  <m:t>β</m:t>
                </m:r>
                <m:r>
                  <m:t>S</m:t>
                </m:r>
                <m:r>
                  <m:rPr>
                    <m:sty m:val="p"/>
                  </m:rPr>
                  <m:t>+</m:t>
                </m:r>
                <m:r>
                  <m:t>γ</m:t>
                </m:r>
                <m:r>
                  <m:t>T</m:t>
                </m:r>
              </m:e>
            </m:d>
          </m:e>
          <m:sup>
            <m:r>
              <m:rPr>
                <m:sty m:val="p"/>
              </m:rPr>
              <m:t>−</m:t>
            </m:r>
            <m:r>
              <m:t>1</m:t>
            </m:r>
          </m:sup>
        </m:sSup>
        <m:r>
          <m:t>C</m:t>
        </m:r>
        <m:r>
          <m:rPr>
            <m:sty m:val="p"/>
          </m:rPr>
          <m:t>′</m:t>
        </m:r>
        <m:sSup>
          <m:e>
            <m:d>
              <m:dPr>
                <m:begChr m:val="("/>
                <m:endChr m:val=")"/>
                <m:sepChr m:val=""/>
                <m:grow/>
              </m:dPr>
              <m:e>
                <m:r>
                  <m:t>C</m:t>
                </m:r>
                <m:sSup>
                  <m:e>
                    <m:d>
                      <m:dPr>
                        <m:begChr m:val="["/>
                        <m:endChr m:val="]"/>
                        <m:sepChr m:val=""/>
                        <m:grow/>
                      </m:dPr>
                      <m:e>
                        <m:r>
                          <m:t>α</m:t>
                        </m:r>
                        <m:r>
                          <m:t>F</m:t>
                        </m:r>
                        <m:r>
                          <m:rPr>
                            <m:sty m:val="p"/>
                          </m:rPr>
                          <m:t>+</m:t>
                        </m:r>
                        <m:r>
                          <m:t>β</m:t>
                        </m:r>
                        <m:r>
                          <m:t>S</m:t>
                        </m:r>
                        <m:r>
                          <m:rPr>
                            <m:sty m:val="p"/>
                          </m:rPr>
                          <m:t>+</m:t>
                        </m:r>
                        <m:r>
                          <m:t>γ</m:t>
                        </m:r>
                        <m:r>
                          <m:t>T</m:t>
                        </m:r>
                      </m:e>
                    </m:d>
                  </m:e>
                  <m:sup>
                    <m:r>
                      <m:rPr>
                        <m:sty m:val="p"/>
                      </m:rPr>
                      <m:t>−</m:t>
                    </m:r>
                    <m:r>
                      <m:t>1</m:t>
                    </m:r>
                  </m:sup>
                </m:sSup>
                <m:r>
                  <m:t>C</m:t>
                </m:r>
                <m:r>
                  <m:rPr>
                    <m:sty m:val="p"/>
                  </m:rPr>
                  <m:t>′</m:t>
                </m:r>
              </m:e>
            </m:d>
          </m:e>
          <m:sup>
            <m:r>
              <m:rPr>
                <m:sty m:val="p"/>
              </m:rPr>
              <m:t>−</m:t>
            </m:r>
            <m:r>
              <m:t>1</m:t>
            </m:r>
          </m:sup>
        </m:sSup>
        <m:r>
          <m:t>a</m:t>
        </m:r>
      </m:oMath>
      <w:r>
        <w:t xml:space="preserve">.</w:t>
      </w:r>
    </w:p>
    <w:p>
      <w:pPr>
        <w:pStyle w:val="BodyText"/>
      </w:pPr>
      <w:r>
        <w:t xml:space="preserve">Un autre avantage de cette approche est que les filtres asymétriques construits sont totalement indépendants des données, de la date d’estimation et du filtre symétrique choisis.</w:t>
      </w:r>
    </w:p>
    <w:p>
      <w:pPr>
        <w:pStyle w:val="BodyText"/>
      </w:pPr>
      <w:r>
        <w:t xml:space="preserve">On obtient par exemple le filtre d’Henderson avec les paramètres suivants :</w:t>
      </w:r>
    </w:p>
    <w:p>
      <w:pPr>
        <w:pStyle w:val="BodyText"/>
      </w:pPr>
      <m:oMathPara>
        <m:oMathParaPr>
          <m:jc m:val="center"/>
        </m:oMathParaPr>
        <m:oMath>
          <m:r>
            <m:t>C</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rPr>
                        <m:sty m:val="p"/>
                      </m:rPr>
                      <m:t>⋯</m:t>
                    </m:r>
                  </m:e>
                  <m:e>
                    <m:r>
                      <m:t>1</m:t>
                    </m:r>
                  </m:e>
                </m:mr>
                <m:mr>
                  <m:e>
                    <m:r>
                      <m:rPr>
                        <m:sty m:val="p"/>
                      </m:rPr>
                      <m:t>−</m:t>
                    </m:r>
                    <m:r>
                      <m:t>h</m:t>
                    </m:r>
                  </m:e>
                  <m:e>
                    <m:r>
                      <m:rPr>
                        <m:sty m:val="p"/>
                      </m:rPr>
                      <m:t>⋯</m:t>
                    </m:r>
                  </m:e>
                  <m:e>
                    <m:r>
                      <m:t>h</m:t>
                    </m:r>
                  </m:e>
                </m:mr>
                <m:mr>
                  <m:e>
                    <m:sSup>
                      <m:e>
                        <m:d>
                          <m:dPr>
                            <m:begChr m:val="("/>
                            <m:endChr m:val=")"/>
                            <m:sepChr m:val=""/>
                            <m:grow/>
                          </m:dPr>
                          <m:e>
                            <m:r>
                              <m:rPr>
                                <m:sty m:val="p"/>
                              </m:rPr>
                              <m:t>−</m:t>
                            </m:r>
                            <m:r>
                              <m:t>h</m:t>
                            </m:r>
                          </m:e>
                        </m:d>
                      </m:e>
                      <m:sup>
                        <m:r>
                          <m:t>2</m:t>
                        </m:r>
                      </m:sup>
                    </m:sSup>
                  </m:e>
                  <m:e>
                    <m:r>
                      <m:rPr>
                        <m:sty m:val="p"/>
                      </m:rPr>
                      <m:t>⋯</m:t>
                    </m:r>
                  </m:e>
                  <m:e>
                    <m:sSup>
                      <m:e>
                        <m:r>
                          <m:t>h</m:t>
                        </m:r>
                      </m:e>
                      <m:sup>
                        <m:r>
                          <m:t>2</m:t>
                        </m:r>
                      </m:sup>
                    </m:sSup>
                  </m:e>
                </m:mr>
              </m:m>
            </m:e>
          </m:d>
          <m:r>
            <m:rPr>
              <m:sty m:val="p"/>
            </m:rPr>
            <m:t>,</m:t>
          </m:r>
          <m:r>
            <m:t> </m:t>
          </m:r>
          <m:r>
            <m:t>a</m:t>
          </m:r>
          <m:r>
            <m:rPr>
              <m:sty m:val="p"/>
            </m:rPr>
            <m:t>=</m:t>
          </m:r>
          <m:d>
            <m:dPr>
              <m:begChr m:val="("/>
              <m:endChr m:val=")"/>
              <m:sepChr m:val=""/>
              <m:grow/>
            </m:dPr>
            <m:e>
              <m:m>
                <m:mPr>
                  <m:baseJc m:val="center"/>
                  <m:plcHide m:val="1"/>
                  <m:mcs>
                    <m:mc>
                      <m:mcPr>
                        <m:mcJc m:val="center"/>
                        <m:count m:val="1"/>
                      </m:mcPr>
                    </m:mc>
                  </m:mcs>
                </m:mPr>
                <m:mr>
                  <m:e>
                    <m:r>
                      <m:t>1</m:t>
                    </m:r>
                  </m:e>
                </m:mr>
                <m:mr>
                  <m:e>
                    <m:r>
                      <m:t>0</m:t>
                    </m:r>
                  </m:e>
                </m:mr>
                <m:mr>
                  <m:e>
                    <m:r>
                      <m:t>0</m:t>
                    </m:r>
                  </m:e>
                </m:mr>
              </m:m>
            </m:e>
          </m:d>
          <m:r>
            <m:rPr>
              <m:sty m:val="p"/>
            </m:rPr>
            <m:t>,</m:t>
          </m:r>
          <m:r>
            <m:t> </m:t>
          </m:r>
          <m:r>
            <m:t>α</m:t>
          </m:r>
          <m:r>
            <m:rPr>
              <m:sty m:val="p"/>
            </m:rPr>
            <m:t>=</m:t>
          </m:r>
          <m:r>
            <m:t>γ</m:t>
          </m:r>
          <m:r>
            <m:rPr>
              <m:sty m:val="p"/>
            </m:rPr>
            <m:t>=</m:t>
          </m:r>
          <m:r>
            <m:t>0</m:t>
          </m:r>
          <m:r>
            <m:rPr>
              <m:sty m:val="p"/>
            </m:rPr>
            <m:t>,</m:t>
          </m:r>
          <m:r>
            <m:t> </m:t>
          </m:r>
          <m:r>
            <m:t>β</m:t>
          </m:r>
          <m:r>
            <m:rPr>
              <m:sty m:val="p"/>
            </m:rPr>
            <m:t>=</m:t>
          </m:r>
          <m:r>
            <m:t>1</m:t>
          </m:r>
          <m:r>
            <m:rPr>
              <m:sty m:val="p"/>
            </m:rPr>
            <m:t>,</m:t>
          </m:r>
          <m:r>
            <m:t> </m:t>
          </m:r>
          <m:r>
            <m:t>d</m:t>
          </m:r>
          <m:r>
            <m:rPr>
              <m:sty m:val="p"/>
            </m:rPr>
            <m:t>=</m:t>
          </m:r>
          <m:r>
            <m:t>3</m:t>
          </m:r>
          <m:r>
            <m:rPr>
              <m:sty m:val="p"/>
            </m:rPr>
            <m:t>.</m:t>
          </m:r>
        </m:oMath>
      </m:oMathPara>
    </w:p>
    <w:p>
      <w:pPr>
        <w:pStyle w:val="FirstParagraph"/>
      </w:pPr>
      <w:r>
        <w:t xml:space="preserve">Un des inconvénients de cette approche est les différents critères ne sont pas normalisés : leurs valeurs ne peuvent pas être comparés et n’ont donc pas de sens.</w:t>
      </w:r>
      <w:r>
        <w:t xml:space="preserve"> </w:t>
      </w:r>
      <w:r>
        <w:t xml:space="preserve">Il n’y a par exemple pas d’interprétation à donner un poids deux fois plus important à la</w:t>
      </w:r>
      <w:r>
        <w:t xml:space="preserve"> </w:t>
      </w:r>
      <w:r>
        <w:rPr>
          <w:iCs/>
          <w:i/>
        </w:rPr>
        <w:t xml:space="preserve">timeliness</w:t>
      </w:r>
      <w:r>
        <w:t xml:space="preserve"> </w:t>
      </w:r>
      <w:r>
        <w:t xml:space="preserve">qu’à la</w:t>
      </w:r>
      <w:r>
        <w:t xml:space="preserve"> </w:t>
      </w:r>
      <w:r>
        <w:rPr>
          <w:iCs/>
          <w:i/>
        </w:rPr>
        <w:t xml:space="preserve">fidelity</w:t>
      </w:r>
      <w:r>
        <w:t xml:space="preserve">.</w:t>
      </w:r>
    </w:p>
    <w:p>
      <w:pPr>
        <w:pStyle w:val="BodyText"/>
      </w:pPr>
      <w:r>
        <w:t xml:space="preserve">Les trois critères utilisés dans le programme de minimisation (3.1) sont des cas particuliers de ceux définis dans la section</w:t>
      </w:r>
      <w:r>
        <w:t xml:space="preserve"> </w:t>
      </w:r>
      <w:r>
        <w:t xml:space="preserve">3.1</w:t>
      </w:r>
      <w:r>
        <w:t xml:space="preserve">.</w:t>
      </w:r>
      <w:r>
        <w:t xml:space="preserve"> </w:t>
      </w:r>
      <w:r>
        <w:t xml:space="preserve">En effet, en notant</w:t>
      </w:r>
      <w:r>
        <w:t xml:space="preserve"> </w:t>
      </w:r>
      <w:r>
        <w:t xml:space="preserve">$y_t=TC_t+\varepsilon_t,\quad\varepsilon_t\sim\Norm(0,\sigma^2)$</w:t>
      </w:r>
      <w:r>
        <w:t xml:space="preserve"> </w:t>
      </w:r>
      <w:r>
        <w:t xml:space="preserve">avec</w:t>
      </w:r>
      <w:r>
        <w:t xml:space="preserve"> </w:t>
      </w:r>
      <m:oMath>
        <m:r>
          <m:t>T</m:t>
        </m:r>
        <m:sSub>
          <m:e>
            <m:r>
              <m:t>C</m:t>
            </m:r>
          </m:e>
          <m:sub>
            <m:r>
              <m:t>t</m:t>
            </m:r>
          </m:sub>
        </m:sSub>
      </m:oMath>
      <w:r>
        <w:t xml:space="preserve"> </w:t>
      </w:r>
      <w:r>
        <w:t xml:space="preserve">une tendance déterministe, on a :</w:t>
      </w:r>
    </w:p>
    <w:p>
      <w:pPr>
        <w:pStyle w:val="BodyText"/>
      </w:pPr>
      <w:r>
        <w:t xml:space="preserve">$$\begin{align*}
F_g(\theta) &amp; = I(\theta,\,0,\,y_t,\,\E{M_\theta y_t})\\
S_g(\theta) &amp; = I(\theta,\,q,\,y_t,\,\E{M_\theta y_t})\\
T_g(\theta) &amp; = J(f\colon(\rho,\varphi)\mapsto\rho^2\sin(\varphi)^2,\,\omega_1, \,\omega_2).
\end{align*}$$</w:t>
      </w:r>
    </w:p>
    <w:p>
      <w:pPr>
        <w:pStyle w:val="FirstParagraph"/>
      </w:pPr>
      <w:r>
        <w:rPr>
          <w:bCs/>
          <w:b/>
        </w:rPr>
        <w:t xml:space="preserve">Avantages</w:t>
      </w:r>
      <w:r>
        <w:t xml:space="preserve"> </w:t>
      </w:r>
      <w:r>
        <w:t xml:space="preserve">:</w:t>
      </w:r>
    </w:p>
    <w:p>
      <w:pPr>
        <w:numPr>
          <w:ilvl w:val="0"/>
          <w:numId w:val="1008"/>
        </w:numPr>
      </w:pPr>
      <w:r>
        <w:t xml:space="preserve">Le filtre asymétrique est indépendant du filtre symétrique, des données et de la date d’estimation.</w:t>
      </w:r>
    </w:p>
    <w:p>
      <w:pPr>
        <w:numPr>
          <w:ilvl w:val="0"/>
          <w:numId w:val="1008"/>
        </w:numPr>
      </w:pPr>
      <w:r>
        <w:t xml:space="preserve">Le problème d’optimisation admet une solution unique</w:t>
      </w:r>
    </w:p>
    <w:p>
      <w:pPr>
        <w:pStyle w:val="FirstParagraph"/>
      </w:pPr>
      <w:r>
        <w:rPr>
          <w:bCs/>
          <w:b/>
        </w:rPr>
        <w:t xml:space="preserve">Inconvénients</w:t>
      </w:r>
      <w:r>
        <w:t xml:space="preserve"> </w:t>
      </w:r>
      <w:r>
        <w:t xml:space="preserve">:</w:t>
      </w:r>
    </w:p>
    <w:p>
      <w:pPr>
        <w:numPr>
          <w:ilvl w:val="0"/>
          <w:numId w:val="1009"/>
        </w:numPr>
        <w:pStyle w:val="Compact"/>
      </w:pPr>
      <w:r>
        <w:t xml:space="preserve">Les différents critères ne sont pas normalisés : les poids accordés aux différents critères ne peuvent être comparés.</w:t>
      </w:r>
    </w:p>
    <w:p>
      <w:pPr>
        <w:pStyle w:val="FirstParagraph"/>
      </w:pPr>
      <w:r>
        <w:rPr>
          <w:bCs/>
          <w:b/>
        </w:rPr>
        <w:t xml:space="preserve">Fonction R</w:t>
      </w:r>
      <w:r>
        <w:t xml:space="preserve"> </w:t>
      </w:r>
      <w:r>
        <w:t xml:space="preserve">:</w:t>
      </w:r>
      <w:r>
        <w:t xml:space="preserve"> </w:t>
      </w:r>
      <w:r>
        <w:rPr>
          <w:rStyle w:val="VerbatimChar"/>
        </w:rPr>
        <w:t xml:space="preserve">rjdfilters::fst_filter()</w:t>
      </w:r>
      <w:r>
        <w:t xml:space="preserve">.</w:t>
      </w:r>
    </w:p>
    <w:bookmarkEnd w:id="48"/>
    <w:bookmarkEnd w:id="49"/>
    <w:bookmarkStart w:id="53" w:name="sec-WildiMcLeroy"/>
    <w:p>
      <w:pPr>
        <w:pStyle w:val="Heading1"/>
      </w:pPr>
      <w:r>
        <w:rPr>
          <w:rStyle w:val="SectionNumber"/>
        </w:rPr>
        <w:t xml:space="preserve">4</w:t>
      </w:r>
      <w:r>
        <w:tab/>
      </w:r>
      <w:r>
        <w:t xml:space="preserve">Filtres dépendant des données : trilemme ATS</w:t>
      </w:r>
    </w:p>
    <w:p>
      <w:pPr>
        <w:pStyle w:val="FirstParagraph"/>
      </w:pPr>
      <w:r>
        <w:t xml:space="preserve">Wildi et McElroy (</w:t>
      </w:r>
      <w:hyperlink w:anchor="ref-trilemmaWMR2019">
        <w:r>
          <w:rPr>
            <w:rStyle w:val="Hyperlink"/>
          </w:rPr>
          <w:t xml:space="preserve">2019</w:t>
        </w:r>
      </w:hyperlink>
      <w:r>
        <w:t xml:space="preserve">)</w:t>
      </w:r>
      <w:r>
        <w:t xml:space="preserve"> </w:t>
      </w:r>
      <w:r>
        <w:t xml:space="preserve">proposent une approche dépendante des données (</w:t>
      </w:r>
      <w:r>
        <w:rPr>
          <w:iCs/>
          <w:i/>
        </w:rPr>
        <w:t xml:space="preserve">data-dependent</w:t>
      </w:r>
      <w:r>
        <w:t xml:space="preserve">) pour calculer des filtres linéaires.</w:t>
      </w:r>
      <w:r>
        <w:t xml:space="preserve"> </w:t>
      </w:r>
      <w:r>
        <w:t xml:space="preserve">Ils décomposent l’erreur quadratique moyenne de révision en un trilemme de trois quantités appelées</w:t>
      </w:r>
      <w:r>
        <w:t xml:space="preserve"> </w:t>
      </w:r>
      <w:r>
        <w:rPr>
          <w:iCs/>
          <w:i/>
        </w:rPr>
        <w:t xml:space="preserve">accuracy</w:t>
      </w:r>
      <w:r>
        <w:t xml:space="preserve"> </w:t>
      </w:r>
      <w:r>
        <w:t xml:space="preserve">(précision),</w:t>
      </w:r>
      <w:r>
        <w:t xml:space="preserve"> </w:t>
      </w:r>
      <w:r>
        <w:rPr>
          <w:iCs/>
          <w:i/>
        </w:rPr>
        <w:t xml:space="preserve">timeliness</w:t>
      </w:r>
      <w:r>
        <w:t xml:space="preserve"> </w:t>
      </w:r>
      <w:r>
        <w:t xml:space="preserve">(temporalité) et</w:t>
      </w:r>
      <w:r>
        <w:t xml:space="preserve"> </w:t>
      </w:r>
      <w:r>
        <w:rPr>
          <w:iCs/>
          <w:i/>
        </w:rPr>
        <w:t xml:space="preserve">smoothness</w:t>
      </w:r>
      <w:r>
        <w:t xml:space="preserve"> </w:t>
      </w:r>
      <w:r>
        <w:t xml:space="preserve">(lissage), d’où son nom</w:t>
      </w:r>
      <w:r>
        <w:t xml:space="preserve"> </w:t>
      </w:r>
      <w:r>
        <w:rPr>
          <w:iCs/>
          <w:i/>
        </w:rPr>
        <w:t xml:space="preserve">ATS-trilemna</w:t>
      </w:r>
      <w:r>
        <w:t xml:space="preserve">.</w:t>
      </w:r>
    </w:p>
    <w:p>
      <w:pPr>
        <w:pStyle w:val="BodyText"/>
      </w:pPr>
      <w:r>
        <w:t xml:space="preserve">Soient :</w:t>
      </w:r>
    </w:p>
    <w:p>
      <w:pPr>
        <w:numPr>
          <w:ilvl w:val="0"/>
          <w:numId w:val="1010"/>
        </w:numPr>
      </w:pPr>
      <m:oMath>
        <m:d>
          <m:dPr>
            <m:begChr m:val="{"/>
            <m:endChr m:val="}"/>
            <m:sepChr m:val=""/>
            <m:grow/>
          </m:dPr>
          <m:e>
            <m:sSub>
              <m:e>
                <m:r>
                  <m:t>y</m:t>
                </m:r>
              </m:e>
              <m:sub>
                <m:r>
                  <m:t>t</m:t>
                </m:r>
              </m:sub>
            </m:sSub>
          </m:e>
        </m:d>
      </m:oMath>
      <w:r>
        <w:t xml:space="preserve"> </w:t>
      </w:r>
      <w:r>
        <w:t xml:space="preserve">notre série temporelle en entrée</w:t>
      </w:r>
      <w:r>
        <w:rPr>
          <w:rStyle w:val="FootnoteReference"/>
        </w:rPr>
        <w:footnoteReference w:id="50"/>
      </w:r>
      <w:r>
        <w:t xml:space="preserve">.</w:t>
      </w:r>
    </w:p>
    <w:p>
      <w:pPr>
        <w:numPr>
          <w:ilvl w:val="0"/>
          <w:numId w:val="1010"/>
        </w:numPr>
      </w:pPr>
      <m:oMath>
        <m:d>
          <m:dPr>
            <m:begChr m:val="{"/>
            <m:endChr m:val="}"/>
            <m:sepChr m:val=""/>
            <m:grow/>
          </m:dPr>
          <m:e>
            <m:r>
              <m:t>T</m:t>
            </m:r>
            <m:sSub>
              <m:e>
                <m:r>
                  <m:t>C</m:t>
                </m:r>
              </m:e>
              <m:sub>
                <m:r>
                  <m:t>t</m:t>
                </m:r>
              </m:sub>
            </m:sSub>
          </m:e>
        </m:d>
      </m:oMath>
      <w:r>
        <w:t xml:space="preserve"> </w:t>
      </w:r>
      <w:r>
        <w:t xml:space="preserve">le signal cible, i.e. la série lissée avec un filtre symétrique fini ou non, et soient respectivement</w:t>
      </w:r>
      <w:r>
        <w:t xml:space="preserve"> </w:t>
      </w:r>
      <m:oMath>
        <m:sSub>
          <m:e>
            <m:r>
              <m:t>Γ</m:t>
            </m:r>
          </m:e>
          <m:sub>
            <m:r>
              <m:t>s</m:t>
            </m:r>
          </m:sub>
        </m:sSub>
      </m:oMath>
      <w:r>
        <w:t xml:space="preserve">,</w:t>
      </w:r>
      <w:r>
        <w:t xml:space="preserve"> </w:t>
      </w:r>
      <m:oMath>
        <m:sSub>
          <m:e>
            <m:r>
              <m:t>ρ</m:t>
            </m:r>
          </m:e>
          <m:sub>
            <m:r>
              <m:t>s</m:t>
            </m:r>
          </m:sub>
        </m:sSub>
      </m:oMath>
      <w:r>
        <w:t xml:space="preserve"> </w:t>
      </w:r>
      <w:r>
        <w:t xml:space="preserve">et</w:t>
      </w:r>
      <w:r>
        <w:t xml:space="preserve"> </w:t>
      </w:r>
      <m:oMath>
        <m:sSub>
          <m:e>
            <m:r>
              <m:t>φ</m:t>
            </m:r>
          </m:e>
          <m:sub>
            <m:r>
              <m:t>s</m:t>
            </m:r>
          </m:sub>
        </m:sSub>
      </m:oMath>
      <w:r>
        <w:t xml:space="preserve"> </w:t>
      </w:r>
      <w:r>
        <w:t xml:space="preserve">les fonctions de réponse en fréquence, de gain et de déphasage associées à ce filtre symétrique.</w:t>
      </w:r>
    </w:p>
    <w:p>
      <w:pPr>
        <w:numPr>
          <w:ilvl w:val="0"/>
          <w:numId w:val="1010"/>
        </w:numPr>
      </w:pPr>
      <m:oMath>
        <m:d>
          <m:dPr>
            <m:begChr m:val="{"/>
            <m:endChr m:val="}"/>
            <m:sepChr m:val=""/>
            <m:grow/>
          </m:dPr>
          <m:e>
            <m:sSub>
              <m:e>
                <m:acc>
                  <m:accPr>
                    <m:chr m:val="̂"/>
                  </m:accPr>
                  <m:e>
                    <m:r>
                      <m:t>T</m:t>
                    </m:r>
                    <m:r>
                      <m:t>C</m:t>
                    </m:r>
                  </m:e>
                </m:acc>
              </m:e>
              <m:sub>
                <m:r>
                  <m:t>t</m:t>
                </m:r>
              </m:sub>
            </m:sSub>
          </m:e>
        </m:d>
      </m:oMath>
      <w:r>
        <w:t xml:space="preserve"> </w:t>
      </w:r>
      <w:r>
        <w:t xml:space="preserve">une estimation de</w:t>
      </w:r>
      <w:r>
        <w:t xml:space="preserve"> </w:t>
      </w:r>
      <m:oMath>
        <m:d>
          <m:dPr>
            <m:begChr m:val="{"/>
            <m:endChr m:val="}"/>
            <m:sepChr m:val=""/>
            <m:grow/>
          </m:dPr>
          <m:e>
            <m:r>
              <m:t>T</m:t>
            </m:r>
            <m:sSub>
              <m:e>
                <m:r>
                  <m:t>C</m:t>
                </m:r>
              </m:e>
              <m:sub>
                <m:r>
                  <m:t>t</m:t>
                </m:r>
              </m:sub>
            </m:sSub>
          </m:e>
        </m:d>
      </m:oMath>
      <w:r>
        <w:t xml:space="preserve">, i.e. le résultat d’un filtre asymétrique (lorsque toutes les observations ne sont pas disponibles), et soient respectivement</w:t>
      </w:r>
      <w:r>
        <w:t xml:space="preserve"> </w:t>
      </w:r>
      <m:oMath>
        <m:sSub>
          <m:e>
            <m:r>
              <m:t>Γ</m:t>
            </m:r>
          </m:e>
          <m:sub>
            <m:r>
              <m:t>θ</m:t>
            </m:r>
          </m:sub>
        </m:sSub>
      </m:oMath>
      <w:r>
        <w:t xml:space="preserve">,</w:t>
      </w:r>
      <w:r>
        <w:t xml:space="preserve"> </w:t>
      </w:r>
      <m:oMath>
        <m:sSub>
          <m:e>
            <m:r>
              <m:t>ρ</m:t>
            </m:r>
          </m:e>
          <m:sub>
            <m:r>
              <m:t>θ</m:t>
            </m:r>
          </m:sub>
        </m:sSub>
      </m:oMath>
      <w:r>
        <w:t xml:space="preserve"> </w:t>
      </w:r>
      <w:r>
        <w:t xml:space="preserve">et</w:t>
      </w:r>
      <w:r>
        <w:t xml:space="preserve"> </w:t>
      </w:r>
      <m:oMath>
        <m:sSub>
          <m:e>
            <m:r>
              <m:t>φ</m:t>
            </m:r>
          </m:e>
          <m:sub>
            <m:r>
              <m:t>θ</m:t>
            </m:r>
          </m:sub>
        </m:sSub>
      </m:oMath>
      <w:r>
        <w:t xml:space="preserve"> </w:t>
      </w:r>
      <w:r>
        <w:t xml:space="preserve">les fonctions de réponse en fréquence, de gain et de déphasage associées à ce filtre asymétrique.</w:t>
      </w:r>
    </w:p>
    <w:p>
      <w:pPr>
        <w:pStyle w:val="FirstParagraph"/>
      </w:pPr>
      <w:r>
        <w:t xml:space="preserve">Une approche directe</w:t>
      </w:r>
      <w:r>
        <w:rPr>
          <w:rStyle w:val="FootnoteReference"/>
        </w:rPr>
        <w:footnoteReference w:id="51"/>
      </w:r>
      <w:r>
        <w:t xml:space="preserve">,</w:t>
      </w:r>
      <w:r>
        <w:t xml:space="preserve"> </w:t>
      </w:r>
      <w:r>
        <w:rPr>
          <w:iCs/>
          <w:i/>
        </w:rPr>
        <w:t xml:space="preserve">Direct Filter Approach</w:t>
      </w:r>
      <w:r>
        <w:t xml:space="preserve"> </w:t>
      </w:r>
      <w:r>
        <w:t xml:space="preserve">(DFA), consiste à approcher directement le signal cible par minimisation de l’erreur quadratique moyenne :</w:t>
      </w:r>
    </w:p>
    <w:p>
      <w:pPr>
        <w:pStyle w:val="BodyText"/>
      </w:pPr>
      <w:r>
        <w:t xml:space="preserve">$$
\underset{\widehat{TC}_{t}}{\min} \E{(TC_{t}-\widehat{TC}_{t})^{2}}.
$$</w:t>
      </w:r>
    </w:p>
    <w:p>
      <w:pPr>
        <w:pStyle w:val="FirstParagraph"/>
      </w:pPr>
      <w:r>
        <w:t xml:space="preserve">Cette approche peut être approfondie en décomposant l’erreur de quadratique moyenne en plusieurs éléments d’intérêt.</w:t>
      </w:r>
    </w:p>
    <w:p>
      <w:pPr>
        <w:pStyle w:val="BodyText"/>
      </w:pPr>
      <w:r>
        <w:t xml:space="preserve">Si l’on suppose que la série</w:t>
      </w:r>
      <w:r>
        <w:t xml:space="preserve"> </w:t>
      </w:r>
      <m:oMath>
        <m:d>
          <m:dPr>
            <m:begChr m:val="{"/>
            <m:endChr m:val="}"/>
            <m:sepChr m:val=""/>
            <m:grow/>
          </m:dPr>
          <m:e>
            <m:sSub>
              <m:e>
                <m:r>
                  <m:t>y</m:t>
                </m:r>
              </m:e>
              <m:sub>
                <m:r>
                  <m:t>t</m:t>
                </m:r>
              </m:sub>
            </m:sSub>
          </m:e>
        </m:d>
      </m:oMath>
      <w:r>
        <w:t xml:space="preserve"> </w:t>
      </w:r>
      <w:r>
        <w:t xml:space="preserve">est faiblement stationnaire avec une densité spectrale continue</w:t>
      </w:r>
      <w:r>
        <w:t xml:space="preserve"> </w:t>
      </w:r>
      <m:oMath>
        <m:r>
          <m:t>h</m:t>
        </m:r>
      </m:oMath>
      <w:r>
        <w:t xml:space="preserve">, l’erreur quadratique moyenne de révision,</w:t>
      </w:r>
      <w:r>
        <w:t xml:space="preserve"> </w:t>
      </w:r>
      <w:r>
        <w:t xml:space="preserve">$\E{(TC_{t}-\widehat{TC}_{t})^{2}}$</w:t>
      </w:r>
      <w:r>
        <w:t xml:space="preserve">, peut s’écrire dans le domaine spectral comme:</w:t>
      </w:r>
    </w:p>
    <w:p>
      <w:pPr>
        <w:pStyle w:val="BodyText"/>
      </w:pPr>
      <w:r>
        <w:t xml:space="preserve">$$\begin{equation}
\E{(TC_{t}-\widehat{TC}_{t})^{2}}=\frac{1}{2\pi}\int_{-\pi}^{\pi}\left|\Gamma_s(\omega)-{\Gamma_\theta}(\omega)\right|^{2}h(\omega)\ud\omega=\frac{1}{2\pi}\times2\times\int_{0}^{\pi}\left|\Gamma_s(\omega)-{\Gamma_\theta}(\omega)\right|^{2}h(\omega)\ud\omega
(\#eq:msedef)
\end{equation}$$</w:t>
      </w:r>
    </w:p>
    <w:p>
      <w:pPr>
        <w:pStyle w:val="FirstParagraph"/>
      </w:pPr>
      <w:r>
        <w:t xml:space="preserve">Cette égalité peut également se généraliser aux processus intégrés non-stationnaire (par exemple en imposant une cointégration entre les deux signaux et en utilisant le pseudo-spectre, voir</w:t>
      </w:r>
      <w:r>
        <w:t xml:space="preserve"> </w:t>
      </w:r>
      <w:r>
        <w:t xml:space="preserve">Wildi et McElroy (</w:t>
      </w:r>
      <w:hyperlink w:anchor="ref-optimrtfWMR2013">
        <w:r>
          <w:rPr>
            <w:rStyle w:val="Hyperlink"/>
          </w:rPr>
          <w:t xml:space="preserve">2013</w:t>
        </w:r>
      </w:hyperlink>
      <w:r>
        <w:t xml:space="preserve">)</w:t>
      </w:r>
      <w:r>
        <w:t xml:space="preserve">).</w:t>
      </w:r>
    </w:p>
    <w:p>
      <w:pPr>
        <w:pStyle w:val="BodyText"/>
      </w:pPr>
      <w:r>
        <w:t xml:space="preserve">On a :</w:t>
      </w:r>
    </w:p>
    <w:p>
      <w:pPr>
        <w:pStyle w:val="BodyText"/>
      </w:pPr>
      <m:oMathPara>
        <m:oMathParaPr>
          <m:jc m:val="center"/>
        </m:oMathParaPr>
        <m:oMath>
          <m:m>
            <m:mPr>
              <m:baseJc m:val="center"/>
              <m:plcHide m:val="1"/>
              <m:mcs>
                <m:mc>
                  <m:mcPr>
                    <m:mcJc m:val="right"/>
                    <m:count m:val="1"/>
                  </m:mcPr>
                </m:mc>
                <m:mc>
                  <m:mcPr>
                    <m:mcJc m:val="left"/>
                    <m:count m:val="1"/>
                  </m:mcPr>
                </m:mc>
              </m:mcs>
            </m:mPr>
            <m:mr>
              <m:e>
                <m:sSup>
                  <m:e>
                    <m:d>
                      <m:dPr>
                        <m:begChr m:val="|"/>
                        <m:endChr m:val="|"/>
                        <m:sepChr m:val=""/>
                        <m:grow/>
                      </m:dPr>
                      <m:e>
                        <m:sSub>
                          <m:e>
                            <m:r>
                              <m:t>Γ</m:t>
                            </m:r>
                          </m:e>
                          <m:sub>
                            <m:r>
                              <m:t>s</m:t>
                            </m:r>
                          </m:sub>
                        </m:sSub>
                        <m:d>
                          <m:dPr>
                            <m:begChr m:val="("/>
                            <m:endChr m:val=")"/>
                            <m:sepChr m:val=""/>
                            <m:grow/>
                          </m:dPr>
                          <m:e>
                            <m:r>
                              <m:t>ω</m:t>
                            </m:r>
                          </m:e>
                        </m:d>
                        <m:r>
                          <m:rPr>
                            <m:sty m:val="p"/>
                          </m:rPr>
                          <m:t>−</m:t>
                        </m:r>
                        <m:sSub>
                          <m:e>
                            <m:r>
                              <m:t>Γ</m:t>
                            </m:r>
                          </m:e>
                          <m:sub>
                            <m:r>
                              <m:t>θ</m:t>
                            </m:r>
                          </m:sub>
                        </m:sSub>
                        <m:d>
                          <m:dPr>
                            <m:begChr m:val="("/>
                            <m:endChr m:val=")"/>
                            <m:sepChr m:val=""/>
                            <m:grow/>
                          </m:dPr>
                          <m:e>
                            <m:r>
                              <m:t>ω</m:t>
                            </m:r>
                          </m:e>
                        </m:d>
                      </m:e>
                    </m:d>
                  </m:e>
                  <m:sup>
                    <m:r>
                      <m:t>2</m:t>
                    </m:r>
                  </m:sup>
                </m:sSup>
              </m:e>
              <m:e>
                <m:r>
                  <m:rPr>
                    <m:sty m:val="p"/>
                  </m:rPr>
                  <m:t>=</m:t>
                </m:r>
                <m:sSub>
                  <m:e>
                    <m:r>
                      <m:t>ρ</m:t>
                    </m:r>
                  </m:e>
                  <m:sub>
                    <m:r>
                      <m:t>s</m:t>
                    </m:r>
                  </m:sub>
                </m:sSub>
                <m:sSup>
                  <m:e>
                    <m:d>
                      <m:dPr>
                        <m:begChr m:val="("/>
                        <m:endChr m:val=")"/>
                        <m:sepChr m:val=""/>
                        <m:grow/>
                      </m:dPr>
                      <m:e>
                        <m:r>
                          <m:t>ω</m:t>
                        </m:r>
                      </m:e>
                    </m:d>
                  </m:e>
                  <m:sup>
                    <m:r>
                      <m:t>2</m:t>
                    </m:r>
                  </m:sup>
                </m:sSup>
                <m:r>
                  <m:rPr>
                    <m:sty m:val="p"/>
                  </m:rPr>
                  <m:t>+</m:t>
                </m:r>
                <m:sSub>
                  <m:e>
                    <m:r>
                      <m:t>ρ</m:t>
                    </m:r>
                  </m:e>
                  <m:sub>
                    <m:r>
                      <m:t>θ</m:t>
                    </m:r>
                  </m:sub>
                </m:sSub>
                <m:sSup>
                  <m:e>
                    <m:d>
                      <m:dPr>
                        <m:begChr m:val="("/>
                        <m:endChr m:val=")"/>
                        <m:sepChr m:val=""/>
                        <m:grow/>
                      </m:dPr>
                      <m:e>
                        <m:r>
                          <m:t>ω</m:t>
                        </m:r>
                      </m:e>
                    </m:d>
                  </m:e>
                  <m:sup>
                    <m:r>
                      <m:t>2</m:t>
                    </m:r>
                  </m:sup>
                </m:sSup>
                <m:r>
                  <m:rPr>
                    <m:sty m:val="p"/>
                  </m:rPr>
                  <m:t>+</m:t>
                </m:r>
                <m:r>
                  <m:t>2</m:t>
                </m:r>
                <m:sSub>
                  <m:e>
                    <m:r>
                      <m:t>ρ</m:t>
                    </m:r>
                  </m:e>
                  <m:sub>
                    <m:r>
                      <m:t>s</m:t>
                    </m:r>
                  </m:sub>
                </m:sSub>
                <m:d>
                  <m:dPr>
                    <m:begChr m:val="("/>
                    <m:endChr m:val=")"/>
                    <m:sepChr m:val=""/>
                    <m:grow/>
                  </m:dPr>
                  <m:e>
                    <m:r>
                      <m:t>ω</m:t>
                    </m:r>
                  </m:e>
                </m:d>
                <m:sSub>
                  <m:e>
                    <m:r>
                      <m:t>ρ</m:t>
                    </m:r>
                  </m:e>
                  <m:sub>
                    <m:r>
                      <m:t>θ</m:t>
                    </m:r>
                  </m:sub>
                </m:sSub>
                <m:d>
                  <m:dPr>
                    <m:begChr m:val="("/>
                    <m:endChr m:val=")"/>
                    <m:sepChr m:val=""/>
                    <m:grow/>
                  </m:dPr>
                  <m:e>
                    <m:r>
                      <m:t>ω</m:t>
                    </m:r>
                  </m:e>
                </m:d>
                <m:d>
                  <m:dPr>
                    <m:begChr m:val="("/>
                    <m:endChr m:val=")"/>
                    <m:sepChr m:val=""/>
                    <m:grow/>
                  </m:dPr>
                  <m:e>
                    <m:r>
                      <m:t>1</m:t>
                    </m:r>
                    <m:r>
                      <m:rPr>
                        <m:sty m:val="p"/>
                      </m:rPr>
                      <m:t>−</m:t>
                    </m:r>
                    <m:r>
                      <m:rPr>
                        <m:nor/>
                        <m:sty m:val="p"/>
                      </m:rPr>
                      <m:t>cos</m:t>
                    </m:r>
                    <m:r>
                      <m:rPr>
                        <m:sty m:val="p"/>
                      </m:rPr>
                      <m:t>(</m:t>
                    </m:r>
                    <m:sSub>
                      <m:e>
                        <m:r>
                          <m:t>φ</m:t>
                        </m:r>
                      </m:e>
                      <m:sub>
                        <m:r>
                          <m:t>s</m:t>
                        </m:r>
                      </m:sub>
                    </m:sSub>
                    <m:d>
                      <m:dPr>
                        <m:begChr m:val="("/>
                        <m:endChr m:val=")"/>
                        <m:sepChr m:val=""/>
                        <m:grow/>
                      </m:dPr>
                      <m:e>
                        <m:r>
                          <m:t>ω</m:t>
                        </m:r>
                      </m:e>
                    </m:d>
                    <m:r>
                      <m:rPr>
                        <m:sty m:val="p"/>
                      </m:rPr>
                      <m:t>−</m:t>
                    </m:r>
                    <m:sSub>
                      <m:e>
                        <m:r>
                          <m:t>φ</m:t>
                        </m:r>
                      </m:e>
                      <m:sub>
                        <m:r>
                          <m:t>θ</m:t>
                        </m:r>
                      </m:sub>
                    </m:sSub>
                    <m:d>
                      <m:dPr>
                        <m:begChr m:val="("/>
                        <m:endChr m:val=")"/>
                        <m:sepChr m:val=""/>
                        <m:grow/>
                      </m:dPr>
                      <m:e>
                        <m:r>
                          <m:t>ω</m:t>
                        </m:r>
                      </m:e>
                    </m:d>
                  </m:e>
                </m:d>
              </m:e>
            </m:mr>
            <m:mr>
              <m:e/>
              <m:e>
                <m:r>
                  <m:rPr>
                    <m:sty m:val="p"/>
                  </m:rPr>
                  <m:t>=</m:t>
                </m:r>
                <m:sSup>
                  <m:e>
                    <m:d>
                      <m:dPr>
                        <m:begChr m:val="("/>
                        <m:endChr m:val=")"/>
                        <m:sepChr m:val=""/>
                        <m:grow/>
                      </m:dPr>
                      <m:e>
                        <m:sSub>
                          <m:e>
                            <m:r>
                              <m:t>ρ</m:t>
                            </m:r>
                          </m:e>
                          <m:sub>
                            <m:r>
                              <m:t>s</m:t>
                            </m:r>
                          </m:sub>
                        </m:sSub>
                        <m:d>
                          <m:dPr>
                            <m:begChr m:val="("/>
                            <m:endChr m:val=")"/>
                            <m:sepChr m:val=""/>
                            <m:grow/>
                          </m:dPr>
                          <m:e>
                            <m:r>
                              <m:t>ω</m:t>
                            </m:r>
                          </m:e>
                        </m:d>
                        <m:r>
                          <m:rPr>
                            <m:sty m:val="p"/>
                          </m:rPr>
                          <m:t>−</m:t>
                        </m:r>
                        <m:sSub>
                          <m:e>
                            <m:r>
                              <m:t>ρ</m:t>
                            </m:r>
                          </m:e>
                          <m:sub>
                            <m:r>
                              <m:t>θ</m:t>
                            </m:r>
                          </m:sub>
                        </m:sSub>
                        <m:d>
                          <m:dPr>
                            <m:begChr m:val="("/>
                            <m:endChr m:val=")"/>
                            <m:sepChr m:val=""/>
                            <m:grow/>
                          </m:dPr>
                          <m:e>
                            <m:r>
                              <m:t>ω</m:t>
                            </m:r>
                          </m:e>
                        </m:d>
                      </m:e>
                    </m:d>
                  </m:e>
                  <m:sup>
                    <m:r>
                      <m:t>2</m:t>
                    </m:r>
                  </m:sup>
                </m:sSup>
                <m:r>
                  <m:rPr>
                    <m:sty m:val="p"/>
                  </m:rPr>
                  <m:t>+</m:t>
                </m:r>
                <m:r>
                  <m:t>4</m:t>
                </m:r>
                <m:sSub>
                  <m:e>
                    <m:r>
                      <m:t>ρ</m:t>
                    </m:r>
                  </m:e>
                  <m:sub>
                    <m:r>
                      <m:t>s</m:t>
                    </m:r>
                  </m:sub>
                </m:sSub>
                <m:d>
                  <m:dPr>
                    <m:begChr m:val="("/>
                    <m:endChr m:val=")"/>
                    <m:sepChr m:val=""/>
                    <m:grow/>
                  </m:dPr>
                  <m:e>
                    <m:r>
                      <m:t>ω</m:t>
                    </m:r>
                  </m:e>
                </m:d>
                <m:sSub>
                  <m:e>
                    <m:r>
                      <m:t>ρ</m:t>
                    </m:r>
                  </m:e>
                  <m:sub>
                    <m:r>
                      <m:t>θ</m:t>
                    </m:r>
                  </m:sub>
                </m:sSub>
                <m:d>
                  <m:dPr>
                    <m:begChr m:val="("/>
                    <m:endChr m:val=")"/>
                    <m:sepChr m:val=""/>
                    <m:grow/>
                  </m:dPr>
                  <m:e>
                    <m:r>
                      <m:t>ω</m:t>
                    </m:r>
                  </m:e>
                </m:d>
                <m:sSup>
                  <m:e>
                    <m:r>
                      <m:rPr>
                        <m:nor/>
                        <m:sty m:val="p"/>
                      </m:rPr>
                      <m:t>sin</m:t>
                    </m:r>
                  </m:e>
                  <m:sup>
                    <m:r>
                      <m:t>2</m:t>
                    </m:r>
                  </m:sup>
                </m:sSup>
                <m:d>
                  <m:dPr>
                    <m:begChr m:val="("/>
                    <m:endChr m:val=")"/>
                    <m:sepChr m:val=""/>
                    <m:grow/>
                  </m:dPr>
                  <m:e>
                    <m:f>
                      <m:fPr>
                        <m:type m:val="bar"/>
                      </m:fPr>
                      <m:num>
                        <m:sSub>
                          <m:e>
                            <m:r>
                              <m:t>φ</m:t>
                            </m:r>
                          </m:e>
                          <m:sub>
                            <m:r>
                              <m:t>s</m:t>
                            </m:r>
                          </m:sub>
                        </m:sSub>
                        <m:d>
                          <m:dPr>
                            <m:begChr m:val="("/>
                            <m:endChr m:val=")"/>
                            <m:sepChr m:val=""/>
                            <m:grow/>
                          </m:dPr>
                          <m:e>
                            <m:r>
                              <m:t>ω</m:t>
                            </m:r>
                          </m:e>
                        </m:d>
                        <m:r>
                          <m:rPr>
                            <m:sty m:val="p"/>
                          </m:rPr>
                          <m:t>−</m:t>
                        </m:r>
                        <m:sSub>
                          <m:e>
                            <m:r>
                              <m:t>φ</m:t>
                            </m:r>
                          </m:e>
                          <m:sub>
                            <m:r>
                              <m:t>θ</m:t>
                            </m:r>
                          </m:sub>
                        </m:sSub>
                        <m:d>
                          <m:dPr>
                            <m:begChr m:val="("/>
                            <m:endChr m:val=")"/>
                            <m:sepChr m:val=""/>
                            <m:grow/>
                          </m:dPr>
                          <m:e>
                            <m:r>
                              <m:t>ω</m:t>
                            </m:r>
                          </m:e>
                        </m:d>
                      </m:num>
                      <m:den>
                        <m:r>
                          <m:t>2</m:t>
                        </m:r>
                      </m:den>
                    </m:f>
                  </m:e>
                </m:d>
                <m:d>
                  <m:dPr>
                    <m:begChr m:val="("/>
                    <m:endChr m:val=")"/>
                    <m:sepChr m:val=""/>
                    <m:grow/>
                  </m:dPr>
                  <m:e>
                    <m:r>
                      <m:rPr>
                        <m:sty m:val="p"/>
                      </m:rPr>
                      <m:t>#</m:t>
                    </m:r>
                    <m:r>
                      <m:t>e</m:t>
                    </m:r>
                    <m:r>
                      <m:t>q</m:t>
                    </m:r>
                    <m:r>
                      <m:rPr>
                        <m:sty m:val="p"/>
                      </m:rPr>
                      <m:t>:</m:t>
                    </m:r>
                    <m:r>
                      <m:t>m</m:t>
                    </m:r>
                    <m:r>
                      <m:t>s</m:t>
                    </m:r>
                    <m:r>
                      <m:t>e</m:t>
                    </m:r>
                    <m:r>
                      <m:t>d</m:t>
                    </m:r>
                    <m:r>
                      <m:t>e</m:t>
                    </m:r>
                    <m:r>
                      <m:t>c</m:t>
                    </m:r>
                    <m:r>
                      <m:t>o</m:t>
                    </m:r>
                    <m:r>
                      <m:t>m</m:t>
                    </m:r>
                    <m:r>
                      <m:t>p</m:t>
                    </m:r>
                  </m:e>
                </m:d>
              </m:e>
            </m:mr>
          </m:m>
        </m:oMath>
      </m:oMathPara>
    </w:p>
    <w:p>
      <w:pPr>
        <w:pStyle w:val="FirstParagraph"/>
      </w:pPr>
      <w:r>
        <w:t xml:space="preserve">L’intervalle</w:t>
      </w:r>
      <w:r>
        <w:t xml:space="preserve"> </w:t>
      </w:r>
      <m:oMath>
        <m:d>
          <m:dPr>
            <m:begChr m:val="["/>
            <m:endChr m:val="]"/>
            <m:sepChr m:val=""/>
            <m:grow/>
          </m:dPr>
          <m:e>
            <m:r>
              <m:t>0</m:t>
            </m:r>
            <m:r>
              <m:rPr>
                <m:sty m:val="p"/>
              </m:rPr>
              <m:t>,</m:t>
            </m:r>
            <m:r>
              <m:t>π</m:t>
            </m:r>
          </m:e>
        </m:d>
      </m:oMath>
      <w:r>
        <w:t xml:space="preserve"> </w:t>
      </w:r>
      <w:r>
        <w:t xml:space="preserve">peut être coupé en deux : une partie dite</w:t>
      </w:r>
      <w:r>
        <w:t xml:space="preserve"> </w:t>
      </w:r>
      <w:r>
        <w:rPr>
          <w:iCs/>
          <w:i/>
        </w:rPr>
        <w:t xml:space="preserve">pass-band</w:t>
      </w:r>
      <w:r>
        <w:t xml:space="preserve"> </w:t>
      </w:r>
      <m:oMath>
        <m:d>
          <m:dPr>
            <m:begChr m:val="["/>
            <m:endChr m:val="]"/>
            <m:sepChr m:val=""/>
            <m:grow/>
          </m:dPr>
          <m:e>
            <m:r>
              <m:t>0</m:t>
            </m:r>
            <m:r>
              <m:rPr>
                <m:sty m:val="p"/>
              </m:rPr>
              <m:t>,</m:t>
            </m:r>
            <m:sSub>
              <m:e>
                <m:r>
                  <m:t>ω</m:t>
                </m:r>
              </m:e>
              <m:sub>
                <m:r>
                  <m:t>1</m:t>
                </m:r>
              </m:sub>
            </m:sSub>
          </m:e>
        </m:d>
      </m:oMath>
      <w:r>
        <w:t xml:space="preserve"> </w:t>
      </w:r>
      <w:r>
        <w:t xml:space="preserve">(l’intervalle de fréquences qui contient le signal cible) et une partie dite</w:t>
      </w:r>
      <w:r>
        <w:t xml:space="preserve"> </w:t>
      </w:r>
      <w:r>
        <w:rPr>
          <w:iCs/>
          <w:i/>
        </w:rPr>
        <w:t xml:space="preserve">stop-band</w:t>
      </w:r>
      <w:r>
        <w:t xml:space="preserve"> </w:t>
      </w:r>
      <m:oMath>
        <m:d>
          <m:dPr>
            <m:begChr m:val="["/>
            <m:endChr m:val="]"/>
            <m:sepChr m:val=""/>
            <m:grow/>
          </m:dPr>
          <m:e>
            <m:sSub>
              <m:e>
                <m:r>
                  <m:t>ω</m:t>
                </m:r>
              </m:e>
              <m:sub>
                <m:r>
                  <m:t>1</m:t>
                </m:r>
              </m:sub>
            </m:sSub>
            <m:r>
              <m:rPr>
                <m:sty m:val="p"/>
              </m:rPr>
              <m:t>,</m:t>
            </m:r>
            <m:r>
              <m:t>π</m:t>
            </m:r>
          </m:e>
        </m:d>
      </m:oMath>
      <w:r>
        <w:t xml:space="preserve"> </w:t>
      </w:r>
      <w:r>
        <w:t xml:space="preserve">(l’intervalle de fréquences associé aux résidus).</w:t>
      </w:r>
    </w:p>
    <w:p>
      <w:pPr>
        <w:pStyle w:val="BodyText"/>
      </w:pPr>
      <w:r>
        <w:t xml:space="preserve">L’erreur de l’équation (</w:t>
      </w:r>
      <w:r>
        <w:t xml:space="preserve">??</w:t>
      </w:r>
      <w:r>
        <w:t xml:space="preserve">) peut être décomposée en 4 quantités :</w:t>
      </w:r>
    </w:p>
    <w:p>
      <w:pPr>
        <w:pStyle w:val="BodyText"/>
      </w:pPr>
      <w:r>
        <w:t xml:space="preserve">$$\begin{align*}
Accuracy =A_w(\theta)&amp;= 2\int_0^{\omega_1}\left(\rho_s(\omega)-\rho_\theta(\omega)\right)^{2}h(\omega)\ud\omega\\
Timeliness =T_w(\theta)&amp;= 8\int_0^{\omega_1}\rho_s(\omega)\rho_\theta(\omega)\sin^{2}\left(\frac{\varphi_\theta(\omega)}{2}\right)h(\omega)\ud\omega\\
Smoothness =S_w(\theta)&amp;= 2\int_{\omega_1}^\pi\left(\rho_s(\omega)^{2}-\rho_\theta(\omega)\right)^{2}h(\omega)\ud\omega\\
Residual =R_w(\theta)&amp;= 8\int_{\omega_1}^\pi\rho_s(\omega)\rho_\theta(\omega)\sin^{2}\left(\frac{\varphi_\theta(\omega)}{2}\right)h(\omega)\ud\omega\\
\end{align*}$$</w:t>
      </w:r>
    </w:p>
    <w:p>
      <w:pPr>
        <w:pStyle w:val="FirstParagraph"/>
      </w:pPr>
      <w:r>
        <w:t xml:space="preserve">Afin d’avoir des définitions cohérentes entre les différentes sections, les formules des quatre critères ont été légèrement modifiées par rapport à ceux définis par</w:t>
      </w:r>
      <w:r>
        <w:t xml:space="preserve"> </w:t>
      </w:r>
      <w:r>
        <w:t xml:space="preserve">Wildi et McElroy (</w:t>
      </w:r>
      <w:hyperlink w:anchor="ref-trilemmaWMR2019">
        <w:r>
          <w:rPr>
            <w:rStyle w:val="Hyperlink"/>
          </w:rPr>
          <w:t xml:space="preserve">2019</w:t>
        </w:r>
      </w:hyperlink>
      <w:r>
        <w:t xml:space="preserve">)</w:t>
      </w:r>
      <w:r>
        <w:t xml:space="preserve"> </w:t>
      </w:r>
      <w:r>
        <w:t xml:space="preserve">:</w:t>
      </w:r>
    </w:p>
    <w:p>
      <w:pPr>
        <w:numPr>
          <w:ilvl w:val="0"/>
          <w:numId w:val="1011"/>
        </w:numPr>
      </w:pPr>
      <w:r>
        <w:t xml:space="preserve">dans ce rapport l’intervalle d’intégration est</w:t>
      </w:r>
      <w:r>
        <w:t xml:space="preserve"> </w:t>
      </w:r>
      <m:oMath>
        <m:d>
          <m:dPr>
            <m:begChr m:val="["/>
            <m:endChr m:val="]"/>
            <m:sepChr m:val=""/>
            <m:grow/>
          </m:dPr>
          <m:e>
            <m:r>
              <m:t>0</m:t>
            </m:r>
            <m:r>
              <m:rPr>
                <m:sty m:val="p"/>
              </m:rPr>
              <m:t>,</m:t>
            </m:r>
            <m:r>
              <m:t>π</m:t>
            </m:r>
          </m:e>
        </m:d>
      </m:oMath>
      <w:r>
        <w:t xml:space="preserve"> </w:t>
      </w:r>
      <w:r>
        <w:t xml:space="preserve">plutôt que</w:t>
      </w:r>
      <w:r>
        <w:t xml:space="preserve"> </w:t>
      </w:r>
      <m:oMath>
        <m:d>
          <m:dPr>
            <m:begChr m:val="["/>
            <m:endChr m:val="]"/>
            <m:sepChr m:val=""/>
            <m:grow/>
          </m:dPr>
          <m:e>
            <m:r>
              <m:rPr>
                <m:sty m:val="p"/>
              </m:rPr>
              <m:t>−</m:t>
            </m:r>
            <m:r>
              <m:t>π</m:t>
            </m:r>
            <m:r>
              <m:rPr>
                <m:sty m:val="p"/>
              </m:rPr>
              <m:t>,</m:t>
            </m:r>
            <m:r>
              <m:t>π</m:t>
            </m:r>
          </m:e>
        </m:d>
      </m:oMath>
      <w:r>
        <w:t xml:space="preserve"> </w:t>
      </w:r>
      <w:r>
        <w:t xml:space="preserve">(toutes les fonctions étant paires cela revient à multiplier par 2 toutes les intégrales) ;</w:t>
      </w:r>
    </w:p>
    <w:p>
      <w:pPr>
        <w:numPr>
          <w:ilvl w:val="0"/>
          <w:numId w:val="1011"/>
        </w:numPr>
      </w:pPr>
      <w:r>
        <w:t xml:space="preserve">dans l’article originel, l’intervalle pass-band dépend de la fonction de gain du filtre symétrique (pass-band</w:t>
      </w:r>
      <m:oMath>
        <m:r>
          <m:rPr>
            <m:sty m:val="p"/>
          </m:rPr>
          <m:t>=</m:t>
        </m:r>
        <m:r>
          <m:rPr>
            <m:sty m:val="p"/>
          </m:rPr>
          <m:t>{</m:t>
        </m:r>
        <m:r>
          <m:t>ω</m:t>
        </m:r>
        <m:r>
          <m:rPr>
            <m:sty m:val="p"/>
          </m:rPr>
          <m:t>|</m:t>
        </m:r>
        <m:sSub>
          <m:e>
            <m:r>
              <m:t>ρ</m:t>
            </m:r>
          </m:e>
          <m:sub>
            <m:r>
              <m:t>s</m:t>
            </m:r>
          </m:sub>
        </m:sSub>
        <m:d>
          <m:dPr>
            <m:begChr m:val="("/>
            <m:endChr m:val=")"/>
            <m:sepChr m:val=""/>
            <m:grow/>
          </m:dPr>
          <m:e>
            <m:r>
              <m:t>ω</m:t>
            </m:r>
          </m:e>
        </m:d>
        <m:r>
          <m:rPr>
            <m:sty m:val="p"/>
          </m:rPr>
          <m:t>≥</m:t>
        </m:r>
        <m:r>
          <m:t>0</m:t>
        </m:r>
        <m:r>
          <m:rPr>
            <m:sty m:val="p"/>
          </m:rPr>
          <m:t>,</m:t>
        </m:r>
        <m:r>
          <m:t>5</m:t>
        </m:r>
        <m:r>
          <m:rPr>
            <m:sty m:val="p"/>
          </m:rPr>
          <m:t>}</m:t>
        </m:r>
      </m:oMath>
      <w:r>
        <w:t xml:space="preserve">) : cela correspond donc à l’intervalle contenant les fréquences conservées sans trop de distorsion par le filtre symétrique.</w:t>
      </w:r>
      <w:r>
        <w:t xml:space="preserve"> </w:t>
      </w:r>
      <w:r>
        <w:t xml:space="preserve">Dans le cas du filtre symétrique d’Henderson de 13 termes, cela correspond à l’intervalle</w:t>
      </w:r>
      <w:r>
        <w:t xml:space="preserve"> </w:t>
      </w:r>
      <m:oMath>
        <m:d>
          <m:dPr>
            <m:begChr m:val="["/>
            <m:endChr m:val="]"/>
            <m:sepChr m:val=""/>
            <m:grow/>
          </m:dPr>
          <m:e>
            <m:r>
              <m:t>0</m:t>
            </m:r>
            <m:r>
              <m:rPr>
                <m:sty m:val="p"/>
              </m:rPr>
              <m:t>,</m:t>
            </m:r>
            <m:r>
              <m:t>2</m:t>
            </m:r>
            <m:r>
              <m:t>π</m:t>
            </m:r>
            <m:r>
              <m:rPr>
                <m:sty m:val="p"/>
              </m:rPr>
              <m:t>/</m:t>
            </m:r>
            <m:r>
              <m:t>8</m:t>
            </m:r>
          </m:e>
        </m:d>
      </m:oMath>
      <w:r>
        <w:t xml:space="preserve">, c’est-à-dire aux cycles de plus de 8 mois.</w:t>
      </w:r>
    </w:p>
    <w:p>
      <w:pPr>
        <w:pStyle w:val="FirstParagraph"/>
      </w:pPr>
      <w:r>
        <w:t xml:space="preserve">En général, le résidu</w:t>
      </w:r>
      <w:r>
        <w:t xml:space="preserve"> </w:t>
      </w:r>
      <m:oMath>
        <m:sSub>
          <m:e>
            <m:r>
              <m:t>R</m:t>
            </m:r>
          </m:e>
          <m:sub>
            <m:r>
              <m:t>w</m:t>
            </m:r>
          </m:sub>
        </m:sSub>
      </m:oMath>
      <w:r>
        <w:t xml:space="preserve"> </w:t>
      </w:r>
      <w:r>
        <w:t xml:space="preserve">est petit puisque</w:t>
      </w:r>
      <w:r>
        <w:t xml:space="preserve"> </w:t>
      </w:r>
      <m:oMath>
        <m:sSub>
          <m:e>
            <m:r>
              <m:t>ρ</m:t>
            </m:r>
          </m:e>
          <m:sub>
            <m:r>
              <m:t>s</m:t>
            </m:r>
          </m:sub>
        </m:sSub>
        <m:d>
          <m:dPr>
            <m:begChr m:val="("/>
            <m:endChr m:val=")"/>
            <m:sepChr m:val=""/>
            <m:grow/>
          </m:dPr>
          <m:e>
            <m:r>
              <m:t>ω</m:t>
            </m:r>
          </m:e>
        </m:d>
        <m:sSub>
          <m:e>
            <m:r>
              <m:t>ρ</m:t>
            </m:r>
          </m:e>
          <m:sub>
            <m:r>
              <m:t>θ</m:t>
            </m:r>
          </m:sub>
        </m:sSub>
        <m:d>
          <m:dPr>
            <m:begChr m:val="("/>
            <m:endChr m:val=")"/>
            <m:sepChr m:val=""/>
            <m:grow/>
          </m:dPr>
          <m:e>
            <m:r>
              <m:t>ω</m:t>
            </m:r>
          </m:e>
        </m:d>
      </m:oMath>
      <w:r>
        <w:t xml:space="preserve"> </w:t>
      </w:r>
      <w:r>
        <w:t xml:space="preserve">est proche de 0 dans l’intervalle</w:t>
      </w:r>
      <w:r>
        <w:t xml:space="preserve"> </w:t>
      </w:r>
      <w:r>
        <w:rPr>
          <w:iCs/>
          <w:i/>
        </w:rPr>
        <w:t xml:space="preserve">stop-band</w:t>
      </w:r>
      <w:r>
        <w:t xml:space="preserve">.</w:t>
      </w:r>
      <w:r>
        <w:t xml:space="preserve"> </w:t>
      </w:r>
      <w:r>
        <w:t xml:space="preserve">Il est de plus rare que les utilisateurs s’intéressent aux propriétés de déphasage dans les fréquences</w:t>
      </w:r>
      <w:r>
        <w:t xml:space="preserve"> </w:t>
      </w:r>
      <w:r>
        <w:rPr>
          <w:iCs/>
          <w:i/>
        </w:rPr>
        <w:t xml:space="preserve">stop-band</w:t>
      </w:r>
      <w:r>
        <w:t xml:space="preserve">.</w:t>
      </w:r>
      <w:r>
        <w:t xml:space="preserve"> </w:t>
      </w:r>
      <w:r>
        <w:t xml:space="preserve">C’est pourquoi, pour la construction de filtres linéaires les auteurs suggèrent de faire une minimisation d’une somme pondérée des trois premiers critères :</w:t>
      </w:r>
    </w:p>
    <w:p>
      <w:pPr>
        <w:pStyle w:val="BodyText"/>
      </w:pPr>
      <m:oMathPara>
        <m:oMathParaPr>
          <m:jc m:val="center"/>
        </m:oMathParaPr>
        <m:oMath>
          <m:r>
            <m:rPr>
              <m:sty m:val="p"/>
              <m:scr m:val="script"/>
            </m:rPr>
            <m:t>M</m:t>
          </m:r>
          <m:d>
            <m:dPr>
              <m:begChr m:val="("/>
              <m:endChr m:val=")"/>
              <m:sepChr m:val=""/>
              <m:grow/>
            </m:dPr>
            <m:e>
              <m:sSub>
                <m:e>
                  <m:r>
                    <m:t>ϑ</m:t>
                  </m:r>
                </m:e>
                <m:sub>
                  <m:r>
                    <m:t>1</m:t>
                  </m:r>
                </m:sub>
              </m:sSub>
              <m:r>
                <m:rPr>
                  <m:sty m:val="p"/>
                </m:rPr>
                <m:t>,</m:t>
              </m:r>
              <m:sSub>
                <m:e>
                  <m:r>
                    <m:t>ϑ</m:t>
                  </m:r>
                </m:e>
                <m:sub>
                  <m:r>
                    <m:t>2</m:t>
                  </m:r>
                </m:sub>
              </m:sSub>
            </m:e>
          </m:d>
          <m:r>
            <m:rPr>
              <m:sty m:val="p"/>
            </m:rPr>
            <m:t>=</m:t>
          </m:r>
          <m:sSub>
            <m:e>
              <m:r>
                <m:t>ϑ</m:t>
              </m:r>
            </m:e>
            <m:sub>
              <m:r>
                <m:t>1</m:t>
              </m:r>
            </m:sub>
          </m:sSub>
          <m:sSub>
            <m:e>
              <m:r>
                <m:t>T</m:t>
              </m:r>
            </m:e>
            <m:sub>
              <m:r>
                <m:t>w</m:t>
              </m:r>
            </m:sub>
          </m:sSub>
          <m:d>
            <m:dPr>
              <m:begChr m:val="("/>
              <m:endChr m:val=")"/>
              <m:sepChr m:val=""/>
              <m:grow/>
            </m:dPr>
            <m:e>
              <m:r>
                <m:t>θ</m:t>
              </m:r>
            </m:e>
          </m:d>
          <m:r>
            <m:rPr>
              <m:sty m:val="p"/>
            </m:rPr>
            <m:t>+</m:t>
          </m:r>
          <m:sSub>
            <m:e>
              <m:r>
                <m:t>ϑ</m:t>
              </m:r>
            </m:e>
            <m:sub>
              <m:r>
                <m:t>2</m:t>
              </m:r>
            </m:sub>
          </m:sSub>
          <m:sSub>
            <m:e>
              <m:r>
                <m:t>S</m:t>
              </m:r>
            </m:e>
            <m:sub>
              <m:r>
                <m:t>w</m:t>
              </m:r>
            </m:sub>
          </m:sSub>
          <m:d>
            <m:dPr>
              <m:begChr m:val="("/>
              <m:endChr m:val=")"/>
              <m:sepChr m:val=""/>
              <m:grow/>
            </m:dPr>
            <m:e>
              <m:r>
                <m:t>θ</m:t>
              </m:r>
            </m:e>
          </m:d>
          <m:r>
            <m:rPr>
              <m:sty m:val="p"/>
            </m:rPr>
            <m:t>+</m:t>
          </m:r>
          <m:d>
            <m:dPr>
              <m:begChr m:val="("/>
              <m:endChr m:val=")"/>
              <m:sepChr m:val=""/>
              <m:grow/>
            </m:dPr>
            <m:e>
              <m:r>
                <m:t>1</m:t>
              </m:r>
              <m:r>
                <m:rPr>
                  <m:sty m:val="p"/>
                </m:rPr>
                <m:t>−</m:t>
              </m:r>
              <m:sSub>
                <m:e>
                  <m:r>
                    <m:t>ϑ</m:t>
                  </m:r>
                </m:e>
                <m:sub>
                  <m:r>
                    <m:t>1</m:t>
                  </m:r>
                </m:sub>
              </m:sSub>
              <m:r>
                <m:rPr>
                  <m:sty m:val="p"/>
                </m:rPr>
                <m:t>−</m:t>
              </m:r>
              <m:sSub>
                <m:e>
                  <m:r>
                    <m:t>ϑ</m:t>
                  </m:r>
                </m:e>
                <m:sub>
                  <m:r>
                    <m:t>2</m:t>
                  </m:r>
                </m:sub>
              </m:sSub>
            </m:e>
          </m:d>
          <m:sSub>
            <m:e>
              <m:r>
                <m:t>A</m:t>
              </m:r>
            </m:e>
            <m:sub>
              <m:r>
                <m:t>w</m:t>
              </m:r>
            </m:sub>
          </m:sSub>
          <m:d>
            <m:dPr>
              <m:begChr m:val="("/>
              <m:endChr m:val=")"/>
              <m:sepChr m:val=""/>
              <m:grow/>
            </m:dPr>
            <m:e>
              <m:r>
                <m:t>θ</m:t>
              </m:r>
            </m:e>
          </m:d>
        </m:oMath>
      </m:oMathPara>
    </w:p>
    <w:p>
      <w:pPr>
        <w:pStyle w:val="FirstParagraph"/>
      </w:pPr>
      <w:r>
        <w:t xml:space="preserve">Comme le montrent</w:t>
      </w:r>
      <w:r>
        <w:t xml:space="preserve"> </w:t>
      </w:r>
      <w:r>
        <w:t xml:space="preserve">McElroy et Wildi (</w:t>
      </w:r>
      <w:hyperlink w:anchor="ref-tuckerwildi2020">
        <w:r>
          <w:rPr>
            <w:rStyle w:val="Hyperlink"/>
          </w:rPr>
          <w:t xml:space="preserve">2020</w:t>
        </w:r>
      </w:hyperlink>
      <w:r>
        <w:t xml:space="preserve">)</w:t>
      </w:r>
      <w:r>
        <w:t xml:space="preserve">, cette méthode peut également être étendue au cas multivarié, ce qui permet de prendre en compte les corrélations entre les composantes de différentes séries.</w:t>
      </w:r>
    </w:p>
    <w:p>
      <w:pPr>
        <w:pStyle w:val="BodyText"/>
      </w:pPr>
      <w:r>
        <w:t xml:space="preserve">Un des inconvénients de cette méthode est qu’il n’y a pas de garantie d’unicité de la solution.</w:t>
      </w:r>
      <w:r>
        <w:t xml:space="preserve"> </w:t>
      </w:r>
      <w:r>
        <w:t xml:space="preserve">En revanche, son avantage par rapport à la méthode de</w:t>
      </w:r>
      <w:r>
        <w:t xml:space="preserve"> </w:t>
      </w:r>
      <w:r>
        <w:t xml:space="preserve">3.2</w:t>
      </w:r>
      <w:r>
        <w:t xml:space="preserve"> </w:t>
      </w:r>
      <w:r>
        <w:t xml:space="preserve">est que la décomposition de l’erreur quadratique moyenne permet de normaliser les différents indicateurs et les coefficients</w:t>
      </w:r>
      <w:r>
        <w:t xml:space="preserve"> </w:t>
      </w:r>
      <m:oMath>
        <m:sSub>
          <m:e>
            <m:r>
              <m:t>ϑ</m:t>
            </m:r>
          </m:e>
          <m:sub>
            <m:r>
              <m:t>1</m:t>
            </m:r>
          </m:sub>
        </m:sSub>
      </m:oMath>
      <w:r>
        <w:t xml:space="preserve">,</w:t>
      </w:r>
      <w:r>
        <w:t xml:space="preserve"> </w:t>
      </w:r>
      <m:oMath>
        <m:sSub>
          <m:e>
            <m:r>
              <m:t>ϑ</m:t>
            </m:r>
          </m:e>
          <m:sub>
            <m:r>
              <m:t>2</m:t>
            </m:r>
          </m:sub>
        </m:sSub>
      </m:oMath>
      <w:r>
        <w:t xml:space="preserve"> </w:t>
      </w:r>
      <w:r>
        <w:t xml:space="preserve">et</w:t>
      </w:r>
      <w:r>
        <w:t xml:space="preserve"> </w:t>
      </w:r>
      <m:oMath>
        <m:r>
          <m:t>1</m:t>
        </m:r>
        <m:r>
          <m:rPr>
            <m:sty m:val="p"/>
          </m:rPr>
          <m:t>−</m:t>
        </m:r>
        <m:sSub>
          <m:e>
            <m:r>
              <m:t>ϑ</m:t>
            </m:r>
          </m:e>
          <m:sub>
            <m:r>
              <m:t>1</m:t>
            </m:r>
          </m:sub>
        </m:sSub>
        <m:r>
          <m:rPr>
            <m:sty m:val="p"/>
          </m:rPr>
          <m:t>−</m:t>
        </m:r>
        <m:sSub>
          <m:e>
            <m:r>
              <m:t>ϑ</m:t>
            </m:r>
          </m:e>
          <m:sub>
            <m:r>
              <m:t>2</m:t>
            </m:r>
          </m:sub>
        </m:sSub>
      </m:oMath>
      <w:r>
        <w:t xml:space="preserve"> </w:t>
      </w:r>
      <w:r>
        <w:t xml:space="preserve">peuvent être comparés entre eux.</w:t>
      </w:r>
    </w:p>
    <w:p>
      <w:pPr>
        <w:pStyle w:val="BodyText"/>
      </w:pPr>
      <w:r>
        <w:t xml:space="preserve">Les quatre critères</w:t>
      </w:r>
      <w:r>
        <w:t xml:space="preserve"> </w:t>
      </w:r>
      <m:oMath>
        <m:sSub>
          <m:e>
            <m:r>
              <m:t>A</m:t>
            </m:r>
          </m:e>
          <m:sub>
            <m:r>
              <m:t>w</m:t>
            </m:r>
          </m:sub>
        </m:sSub>
      </m:oMath>
      <w:r>
        <w:t xml:space="preserve">,</w:t>
      </w:r>
      <w:r>
        <w:t xml:space="preserve"> </w:t>
      </w:r>
      <m:oMath>
        <m:sSub>
          <m:e>
            <m:r>
              <m:t>T</m:t>
            </m:r>
          </m:e>
          <m:sub>
            <m:r>
              <m:t>w</m:t>
            </m:r>
          </m:sub>
        </m:sSub>
      </m:oMath>
      <w:r>
        <w:t xml:space="preserve">,</w:t>
      </w:r>
      <w:r>
        <w:t xml:space="preserve"> </w:t>
      </w:r>
      <m:oMath>
        <m:sSub>
          <m:e>
            <m:r>
              <m:t>S</m:t>
            </m:r>
          </m:e>
          <m:sub>
            <m:r>
              <m:t>w</m:t>
            </m:r>
          </m:sub>
        </m:sSub>
      </m:oMath>
      <w:r>
        <w:t xml:space="preserve"> </w:t>
      </w:r>
      <w:r>
        <w:t xml:space="preserve">et</w:t>
      </w:r>
      <w:r>
        <w:t xml:space="preserve"> </w:t>
      </w:r>
      <m:oMath>
        <m:sSub>
          <m:e>
            <m:r>
              <m:t>R</m:t>
            </m:r>
          </m:e>
          <m:sub>
            <m:r>
              <m:t>w</m:t>
            </m:r>
          </m:sub>
        </m:sSub>
      </m:oMath>
      <w:r>
        <w:t xml:space="preserve"> </w:t>
      </w:r>
      <w:r>
        <w:t xml:space="preserve">étant des cas particuliers du critère</w:t>
      </w:r>
      <w:r>
        <w:t xml:space="preserve"> </w:t>
      </w:r>
      <m:oMath>
        <m:r>
          <m:t>J</m:t>
        </m:r>
      </m:oMath>
      <w:r>
        <w:t xml:space="preserve"> </w:t>
      </w:r>
      <w:r>
        <w:t xml:space="preserve">défini dans l’équation (</w:t>
      </w:r>
      <w:r>
        <w:t xml:space="preserve">??</w:t>
      </w:r>
      <w:r>
        <w:t xml:space="preserve">), cette méthode s’inscrit dans le cadre de la théorie générale définie dans la section</w:t>
      </w:r>
      <w:r>
        <w:t xml:space="preserve"> </w:t>
      </w:r>
      <w:r>
        <w:t xml:space="preserve">3.1</w:t>
      </w:r>
      <w:r>
        <w:t xml:space="preserve">.</w:t>
      </w:r>
      <w:r>
        <w:t xml:space="preserve"> </w:t>
      </w:r>
      <w:r>
        <w:t xml:space="preserve">En effet, en notant :</w:t>
      </w:r>
    </w:p>
    <w:p>
      <w:pPr>
        <w:pStyle w:val="BodyText"/>
      </w:pPr>
      <m:oMathPara>
        <m:oMathParaPr>
          <m:jc m:val="center"/>
        </m:oMathParaPr>
        <m:oMath>
          <m:d>
            <m:dPr>
              <m:begChr m:val="{"/>
              <m:endChr m:val=""/>
              <m:sepChr m:val=""/>
              <m:grow/>
            </m:dPr>
            <m:e>
              <m:m>
                <m:mPr>
                  <m:baseJc m:val="center"/>
                  <m:plcHide m:val="1"/>
                  <m:mcs>
                    <m:mc>
                      <m:mcPr>
                        <m:mcJc m:val="left"/>
                        <m:count m:val="1"/>
                      </m:mcPr>
                    </m:mc>
                    <m:mc>
                      <m:mcPr>
                        <m:mcJc m:val="left"/>
                        <m:count m:val="1"/>
                      </m:mcPr>
                    </m:mc>
                  </m:mcs>
                </m:mPr>
                <m:mr>
                  <m:e>
                    <m:sSub>
                      <m:e>
                        <m:r>
                          <m:t>f</m:t>
                        </m:r>
                      </m:e>
                      <m:sub>
                        <m:r>
                          <m:t>1</m:t>
                        </m:r>
                      </m:sub>
                    </m:sSub>
                    <m:r>
                      <m:rPr>
                        <m:sty m:val="p"/>
                      </m:rPr>
                      <m:t>:</m:t>
                    </m:r>
                  </m:e>
                  <m:e>
                    <m:d>
                      <m:dPr>
                        <m:begChr m:val="("/>
                        <m:endChr m:val=")"/>
                        <m:sepChr m:val=""/>
                        <m:grow/>
                      </m:dPr>
                      <m:e>
                        <m:r>
                          <m:t>ρ</m:t>
                        </m:r>
                        <m:r>
                          <m:rPr>
                            <m:sty m:val="p"/>
                          </m:rPr>
                          <m:t>,</m:t>
                        </m:r>
                        <m:r>
                          <m:t>φ</m:t>
                        </m:r>
                        <m:r>
                          <m:rPr>
                            <m:sty m:val="p"/>
                          </m:rPr>
                          <m:t>,</m:t>
                        </m:r>
                        <m:r>
                          <m:t>ω</m:t>
                        </m:r>
                      </m:e>
                    </m:d>
                    <m:r>
                      <m:rPr>
                        <m:sty m:val="p"/>
                      </m:rPr>
                      <m:t>↦</m:t>
                    </m:r>
                    <m:r>
                      <m:t>2</m:t>
                    </m:r>
                    <m:sSup>
                      <m:e>
                        <m:d>
                          <m:dPr>
                            <m:begChr m:val="("/>
                            <m:endChr m:val=")"/>
                            <m:sepChr m:val=""/>
                            <m:grow/>
                          </m:dPr>
                          <m:e>
                            <m:sSub>
                              <m:e>
                                <m:r>
                                  <m:t>ρ</m:t>
                                </m:r>
                              </m:e>
                              <m:sub>
                                <m:r>
                                  <m:t>s</m:t>
                                </m:r>
                              </m:sub>
                            </m:sSub>
                            <m:d>
                              <m:dPr>
                                <m:begChr m:val="("/>
                                <m:endChr m:val=")"/>
                                <m:sepChr m:val=""/>
                                <m:grow/>
                              </m:dPr>
                              <m:e>
                                <m:r>
                                  <m:t>ω</m:t>
                                </m:r>
                              </m:e>
                            </m:d>
                            <m:r>
                              <m:rPr>
                                <m:sty m:val="p"/>
                              </m:rPr>
                              <m:t>−</m:t>
                            </m:r>
                            <m:r>
                              <m:t>ρ</m:t>
                            </m:r>
                          </m:e>
                        </m:d>
                      </m:e>
                      <m:sup>
                        <m:r>
                          <m:t>2</m:t>
                        </m:r>
                      </m:sup>
                    </m:sSup>
                    <m:r>
                      <m:t>h</m:t>
                    </m:r>
                    <m:d>
                      <m:dPr>
                        <m:begChr m:val="("/>
                        <m:endChr m:val=")"/>
                        <m:sepChr m:val=""/>
                        <m:grow/>
                      </m:dPr>
                      <m:e>
                        <m:r>
                          <m:t>ω</m:t>
                        </m:r>
                      </m:e>
                    </m:d>
                  </m:e>
                </m:mr>
                <m:mr>
                  <m:e>
                    <m:sSub>
                      <m:e>
                        <m:r>
                          <m:t>f</m:t>
                        </m:r>
                      </m:e>
                      <m:sub>
                        <m:r>
                          <m:t>2</m:t>
                        </m:r>
                      </m:sub>
                    </m:sSub>
                    <m:r>
                      <m:rPr>
                        <m:sty m:val="p"/>
                      </m:rPr>
                      <m:t>:</m:t>
                    </m:r>
                  </m:e>
                  <m:e>
                    <m:d>
                      <m:dPr>
                        <m:begChr m:val="("/>
                        <m:endChr m:val=")"/>
                        <m:sepChr m:val=""/>
                        <m:grow/>
                      </m:dPr>
                      <m:e>
                        <m:r>
                          <m:t>ρ</m:t>
                        </m:r>
                        <m:r>
                          <m:rPr>
                            <m:sty m:val="p"/>
                          </m:rPr>
                          <m:t>,</m:t>
                        </m:r>
                        <m:r>
                          <m:t>φ</m:t>
                        </m:r>
                        <m:r>
                          <m:rPr>
                            <m:sty m:val="p"/>
                          </m:rPr>
                          <m:t>,</m:t>
                        </m:r>
                        <m:r>
                          <m:t>ω</m:t>
                        </m:r>
                      </m:e>
                    </m:d>
                    <m:r>
                      <m:rPr>
                        <m:sty m:val="p"/>
                      </m:rPr>
                      <m:t>↦</m:t>
                    </m:r>
                    <m:r>
                      <m:t>8</m:t>
                    </m:r>
                    <m:sSub>
                      <m:e>
                        <m:r>
                          <m:t>ρ</m:t>
                        </m:r>
                      </m:e>
                      <m:sub>
                        <m:r>
                          <m:t>s</m:t>
                        </m:r>
                      </m:sub>
                    </m:sSub>
                    <m:d>
                      <m:dPr>
                        <m:begChr m:val="("/>
                        <m:endChr m:val=")"/>
                        <m:sepChr m:val=""/>
                        <m:grow/>
                      </m:dPr>
                      <m:e>
                        <m:r>
                          <m:t>ω</m:t>
                        </m:r>
                      </m:e>
                    </m:d>
                    <m:r>
                      <m:t>ρ</m:t>
                    </m:r>
                    <m:sSup>
                      <m:e>
                        <m:r>
                          <m:rPr>
                            <m:nor/>
                            <m:sty m:val="p"/>
                          </m:rPr>
                          <m:t>sin</m:t>
                        </m:r>
                      </m:e>
                      <m:sup>
                        <m:r>
                          <m:t>2</m:t>
                        </m:r>
                      </m:sup>
                    </m:sSup>
                    <m:d>
                      <m:dPr>
                        <m:begChr m:val="("/>
                        <m:endChr m:val=")"/>
                        <m:sepChr m:val=""/>
                        <m:grow/>
                      </m:dPr>
                      <m:e>
                        <m:f>
                          <m:fPr>
                            <m:type m:val="bar"/>
                          </m:fPr>
                          <m:num>
                            <m:r>
                              <m:t>φ</m:t>
                            </m:r>
                          </m:num>
                          <m:den>
                            <m:r>
                              <m:t>2</m:t>
                            </m:r>
                          </m:den>
                        </m:f>
                      </m:e>
                    </m:d>
                    <m:r>
                      <m:t>h</m:t>
                    </m:r>
                    <m:d>
                      <m:dPr>
                        <m:begChr m:val="("/>
                        <m:endChr m:val=")"/>
                        <m:sepChr m:val=""/>
                        <m:grow/>
                      </m:dPr>
                      <m:e>
                        <m:r>
                          <m:t>ω</m:t>
                        </m:r>
                      </m:e>
                    </m:d>
                  </m:e>
                </m:mr>
              </m:m>
            </m:e>
          </m:d>
        </m:oMath>
      </m:oMathPara>
    </w:p>
    <w:p>
      <w:pPr>
        <w:pStyle w:val="FirstParagraph"/>
      </w:pPr>
      <w:r>
        <w:t xml:space="preserve">on a :</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w</m:t>
                    </m:r>
                  </m:sub>
                </m:sSub>
                <m:d>
                  <m:dPr>
                    <m:begChr m:val="("/>
                    <m:endChr m:val=")"/>
                    <m:sepChr m:val=""/>
                    <m:grow/>
                  </m:dPr>
                  <m:e>
                    <m:r>
                      <m:t>θ</m:t>
                    </m:r>
                  </m:e>
                </m:d>
              </m:e>
              <m:e>
                <m:r>
                  <m:rPr>
                    <m:sty m:val="p"/>
                  </m:rPr>
                  <m:t>=</m:t>
                </m:r>
                <m:r>
                  <m:t>J</m:t>
                </m:r>
                <m:d>
                  <m:dPr>
                    <m:begChr m:val="("/>
                    <m:endChr m:val=")"/>
                    <m:sepChr m:val=""/>
                    <m:grow/>
                  </m:dPr>
                  <m:e>
                    <m:r>
                      <m:t>θ</m:t>
                    </m:r>
                    <m:r>
                      <m:rPr>
                        <m:sty m:val="p"/>
                      </m:rPr>
                      <m:t>,</m:t>
                    </m:r>
                    <m:sSub>
                      <m:e>
                        <m:r>
                          <m:t>f</m:t>
                        </m:r>
                      </m:e>
                      <m:sub>
                        <m:r>
                          <m:t>1</m:t>
                        </m:r>
                      </m:sub>
                    </m:sSub>
                    <m:r>
                      <m:rPr>
                        <m:sty m:val="p"/>
                      </m:rPr>
                      <m:t>,</m:t>
                    </m:r>
                    <m:r>
                      <m:t>0</m:t>
                    </m:r>
                    <m:r>
                      <m:rPr>
                        <m:sty m:val="p"/>
                      </m:rPr>
                      <m:t>,</m:t>
                    </m:r>
                    <m:sSub>
                      <m:e>
                        <m:r>
                          <m:t>ω</m:t>
                        </m:r>
                      </m:e>
                      <m:sub>
                        <m:r>
                          <m:t>1</m:t>
                        </m:r>
                      </m:sub>
                    </m:sSub>
                  </m:e>
                </m:d>
              </m:e>
            </m:mr>
            <m:mr>
              <m:e>
                <m:sSub>
                  <m:e>
                    <m:r>
                      <m:t>T</m:t>
                    </m:r>
                  </m:e>
                  <m:sub>
                    <m:r>
                      <m:t>w</m:t>
                    </m:r>
                  </m:sub>
                </m:sSub>
                <m:d>
                  <m:dPr>
                    <m:begChr m:val="("/>
                    <m:endChr m:val=")"/>
                    <m:sepChr m:val=""/>
                    <m:grow/>
                  </m:dPr>
                  <m:e>
                    <m:r>
                      <m:t>θ</m:t>
                    </m:r>
                  </m:e>
                </m:d>
              </m:e>
              <m:e>
                <m:r>
                  <m:rPr>
                    <m:sty m:val="p"/>
                  </m:rPr>
                  <m:t>=</m:t>
                </m:r>
                <m:r>
                  <m:t>J</m:t>
                </m:r>
                <m:d>
                  <m:dPr>
                    <m:begChr m:val="("/>
                    <m:endChr m:val=")"/>
                    <m:sepChr m:val=""/>
                    <m:grow/>
                  </m:dPr>
                  <m:e>
                    <m:r>
                      <m:t>θ</m:t>
                    </m:r>
                    <m:r>
                      <m:rPr>
                        <m:sty m:val="p"/>
                      </m:rPr>
                      <m:t>,</m:t>
                    </m:r>
                    <m:sSub>
                      <m:e>
                        <m:r>
                          <m:t>f</m:t>
                        </m:r>
                      </m:e>
                      <m:sub>
                        <m:r>
                          <m:t>2</m:t>
                        </m:r>
                      </m:sub>
                    </m:sSub>
                    <m:r>
                      <m:rPr>
                        <m:sty m:val="p"/>
                      </m:rPr>
                      <m:t>,</m:t>
                    </m:r>
                    <m:r>
                      <m:t>0</m:t>
                    </m:r>
                    <m:r>
                      <m:rPr>
                        <m:sty m:val="p"/>
                      </m:rPr>
                      <m:t>,</m:t>
                    </m:r>
                    <m:sSub>
                      <m:e>
                        <m:r>
                          <m:t>ω</m:t>
                        </m:r>
                      </m:e>
                      <m:sub>
                        <m:r>
                          <m:t>1</m:t>
                        </m:r>
                      </m:sub>
                    </m:sSub>
                  </m:e>
                </m:d>
              </m:e>
            </m:mr>
            <m:mr>
              <m:e>
                <m:sSub>
                  <m:e>
                    <m:r>
                      <m:t>S</m:t>
                    </m:r>
                  </m:e>
                  <m:sub>
                    <m:r>
                      <m:t>w</m:t>
                    </m:r>
                  </m:sub>
                </m:sSub>
                <m:d>
                  <m:dPr>
                    <m:begChr m:val="("/>
                    <m:endChr m:val=")"/>
                    <m:sepChr m:val=""/>
                    <m:grow/>
                  </m:dPr>
                  <m:e>
                    <m:r>
                      <m:t>θ</m:t>
                    </m:r>
                  </m:e>
                </m:d>
              </m:e>
              <m:e>
                <m:r>
                  <m:rPr>
                    <m:sty m:val="p"/>
                  </m:rPr>
                  <m:t>=</m:t>
                </m:r>
                <m:r>
                  <m:t>J</m:t>
                </m:r>
                <m:d>
                  <m:dPr>
                    <m:begChr m:val="("/>
                    <m:endChr m:val=")"/>
                    <m:sepChr m:val=""/>
                    <m:grow/>
                  </m:dPr>
                  <m:e>
                    <m:r>
                      <m:t>θ</m:t>
                    </m:r>
                    <m:r>
                      <m:rPr>
                        <m:sty m:val="p"/>
                      </m:rPr>
                      <m:t>,</m:t>
                    </m:r>
                    <m:sSub>
                      <m:e>
                        <m:r>
                          <m:t>f</m:t>
                        </m:r>
                      </m:e>
                      <m:sub>
                        <m:r>
                          <m:t>1</m:t>
                        </m:r>
                      </m:sub>
                    </m:sSub>
                    <m:r>
                      <m:rPr>
                        <m:sty m:val="p"/>
                      </m:rPr>
                      <m:t>,</m:t>
                    </m:r>
                    <m:sSub>
                      <m:e>
                        <m:r>
                          <m:t>ω</m:t>
                        </m:r>
                      </m:e>
                      <m:sub>
                        <m:r>
                          <m:t>1</m:t>
                        </m:r>
                      </m:sub>
                    </m:sSub>
                    <m:r>
                      <m:rPr>
                        <m:sty m:val="p"/>
                      </m:rPr>
                      <m:t>,</m:t>
                    </m:r>
                    <m:r>
                      <m:t>π</m:t>
                    </m:r>
                  </m:e>
                </m:d>
              </m:e>
            </m:mr>
            <m:mr>
              <m:e>
                <m:sSub>
                  <m:e>
                    <m:r>
                      <m:t>R</m:t>
                    </m:r>
                  </m:e>
                  <m:sub>
                    <m:r>
                      <m:t>w</m:t>
                    </m:r>
                  </m:sub>
                </m:sSub>
                <m:d>
                  <m:dPr>
                    <m:begChr m:val="("/>
                    <m:endChr m:val=")"/>
                    <m:sepChr m:val=""/>
                    <m:grow/>
                  </m:dPr>
                  <m:e>
                    <m:r>
                      <m:t>θ</m:t>
                    </m:r>
                  </m:e>
                </m:d>
              </m:e>
              <m:e>
                <m:r>
                  <m:rPr>
                    <m:sty m:val="p"/>
                  </m:rPr>
                  <m:t>=</m:t>
                </m:r>
                <m:r>
                  <m:t>J</m:t>
                </m:r>
                <m:d>
                  <m:dPr>
                    <m:begChr m:val="("/>
                    <m:endChr m:val=")"/>
                    <m:sepChr m:val=""/>
                    <m:grow/>
                  </m:dPr>
                  <m:e>
                    <m:r>
                      <m:t>θ</m:t>
                    </m:r>
                    <m:r>
                      <m:rPr>
                        <m:sty m:val="p"/>
                      </m:rPr>
                      <m:t>,</m:t>
                    </m:r>
                    <m:sSub>
                      <m:e>
                        <m:r>
                          <m:t>f</m:t>
                        </m:r>
                      </m:e>
                      <m:sub>
                        <m:r>
                          <m:t>2</m:t>
                        </m:r>
                      </m:sub>
                    </m:sSub>
                    <m:r>
                      <m:rPr>
                        <m:sty m:val="p"/>
                      </m:rPr>
                      <m:t>,</m:t>
                    </m:r>
                    <m:sSub>
                      <m:e>
                        <m:r>
                          <m:t>ω</m:t>
                        </m:r>
                      </m:e>
                      <m:sub>
                        <m:r>
                          <m:t>1</m:t>
                        </m:r>
                      </m:sub>
                    </m:sSub>
                    <m:r>
                      <m:rPr>
                        <m:sty m:val="p"/>
                      </m:rPr>
                      <m:t>,</m:t>
                    </m:r>
                    <m:r>
                      <m:t>π</m:t>
                    </m:r>
                  </m:e>
                </m:d>
                <m:r>
                  <m:rPr>
                    <m:sty m:val="p"/>
                  </m:rPr>
                  <m:t>.</m:t>
                </m:r>
              </m:e>
            </m:mr>
          </m:m>
        </m:oMath>
      </m:oMathPara>
    </w:p>
    <w:p>
      <w:pPr>
        <w:pStyle w:val="FirstParagraph"/>
      </w:pPr>
      <w:r>
        <w:rPr>
          <w:bCs/>
          <w:b/>
        </w:rPr>
        <w:t xml:space="preserve">Avantages</w:t>
      </w:r>
      <w:r>
        <w:t xml:space="preserve"> </w:t>
      </w:r>
      <w:r>
        <w:t xml:space="preserve">:</w:t>
      </w:r>
    </w:p>
    <w:p>
      <w:pPr>
        <w:numPr>
          <w:ilvl w:val="0"/>
          <w:numId w:val="1012"/>
        </w:numPr>
      </w:pPr>
      <w:r>
        <w:t xml:space="preserve">Les valeurs des différents critères peuvent être comparées et les poids associés peuvent être interprétés.</w:t>
      </w:r>
    </w:p>
    <w:p>
      <w:pPr>
        <w:numPr>
          <w:ilvl w:val="0"/>
          <w:numId w:val="1012"/>
        </w:numPr>
      </w:pPr>
      <w:r>
        <w:t xml:space="preserve">Méthode généralisable aux cas multivariés</w:t>
      </w:r>
    </w:p>
    <w:p>
      <w:pPr>
        <w:pStyle w:val="FirstParagraph"/>
      </w:pPr>
      <w:r>
        <w:rPr>
          <w:bCs/>
          <w:b/>
        </w:rPr>
        <w:t xml:space="preserve">Inconvénients</w:t>
      </w:r>
      <w:r>
        <w:rPr>
          <w:bCs/>
          <w:b/>
        </w:rPr>
        <w:t xml:space="preserve"> </w:t>
      </w:r>
      <w:r>
        <w:t xml:space="preserve">:</w:t>
      </w:r>
    </w:p>
    <w:p>
      <w:pPr>
        <w:numPr>
          <w:ilvl w:val="0"/>
          <w:numId w:val="1013"/>
        </w:numPr>
      </w:pPr>
      <w:r>
        <w:t xml:space="preserve">Les filtres dépendent des données, de la date d’estimation et du filtre symétrique utilisé.</w:t>
      </w:r>
    </w:p>
    <w:p>
      <w:pPr>
        <w:numPr>
          <w:ilvl w:val="0"/>
          <w:numId w:val="1013"/>
        </w:numPr>
      </w:pPr>
      <w:r>
        <w:t xml:space="preserve">Il peut y avoir des problèmes d’optimisation (plusieurs minimums, etc.).</w:t>
      </w:r>
    </w:p>
    <w:p>
      <w:pPr>
        <w:pStyle w:val="FirstParagraph"/>
      </w:pPr>
      <w:r>
        <w:rPr>
          <w:bCs/>
          <w:b/>
        </w:rPr>
        <w:t xml:space="preserve">R</w:t>
      </w:r>
      <w:r>
        <w:t xml:space="preserve"> </w:t>
      </w:r>
      <w:r>
        <w:t xml:space="preserve">: package MDFA</w:t>
      </w:r>
      <w:r>
        <w:t xml:space="preserve"> </w:t>
      </w:r>
      <w:hyperlink r:id="rId52">
        <w:r>
          <w:rPr>
            <w:rStyle w:val="Hyperlink"/>
          </w:rPr>
          <w:t xml:space="preserve">https://github.com/wiaidp/MDFA</w:t>
        </w:r>
      </w:hyperlink>
      <w:r>
        <w:t xml:space="preserve">.</w:t>
      </w:r>
    </w:p>
    <w:p>
      <w:pPr>
        <w:pStyle w:val="BodyText"/>
      </w:pPr>
      <w:r>
        <w:t xml:space="preserve">Cette méthode étant totalement dépendante des données, son intégration dans des algorithmes non-paramétriques tels que X-11 serait compliquée.</w:t>
      </w:r>
      <w:r>
        <w:t xml:space="preserve"> </w:t>
      </w:r>
      <w:r>
        <w:t xml:space="preserve">C’est pourquoi elle n’est pour l’instant pas comparée aux autres.</w:t>
      </w:r>
      <w:r>
        <w:t xml:space="preserve"> </w:t>
      </w:r>
      <w:r>
        <w:t xml:space="preserve">Pour avoir des critères qui ne dépendent pas des données, une idée serait de fixer la densité spectrale, par exemple à celle d’un bruit blanc (</w:t>
      </w:r>
      <m:oMath>
        <m:sSub>
          <m:e>
            <m:r>
              <m:t>h</m:t>
            </m:r>
          </m:e>
          <m:sub>
            <m:r>
              <m:t>W</m:t>
            </m:r>
            <m:r>
              <m:t>N</m:t>
            </m:r>
          </m:sub>
        </m:sSub>
        <m:d>
          <m:dPr>
            <m:begChr m:val="("/>
            <m:endChr m:val=")"/>
            <m:sepChr m:val=""/>
            <m:grow/>
          </m:dPr>
          <m:e>
            <m:r>
              <m:t>x</m:t>
            </m:r>
          </m:e>
        </m:d>
        <m:r>
          <m:rPr>
            <m:sty m:val="p"/>
          </m:rPr>
          <m:t>=</m:t>
        </m:r>
        <m:r>
          <m:t>1</m:t>
        </m:r>
      </m:oMath>
      <w:r>
        <w:t xml:space="preserve">) ou d’une marche aléatoire (</w:t>
      </w:r>
      <m:oMath>
        <m:sSub>
          <m:e>
            <m:r>
              <m:t>h</m:t>
            </m:r>
          </m:e>
          <m:sub>
            <m:r>
              <m:t>R</m:t>
            </m:r>
            <m:r>
              <m:t>W</m:t>
            </m:r>
          </m:sub>
        </m:sSub>
        <m:d>
          <m:dPr>
            <m:begChr m:val="("/>
            <m:endChr m:val=")"/>
            <m:sepChr m:val=""/>
            <m:grow/>
          </m:dPr>
          <m:e>
            <m:r>
              <m:t>x</m:t>
            </m:r>
          </m:e>
        </m:d>
        <m:r>
          <m:rPr>
            <m:sty m:val="p"/>
          </m:rPr>
          <m:t>=</m:t>
        </m:r>
        <m:f>
          <m:fPr>
            <m:type m:val="bar"/>
          </m:fPr>
          <m:num>
            <m:r>
              <m:t>1</m:t>
            </m:r>
          </m:num>
          <m:den>
            <m:r>
              <m:t>2</m:t>
            </m:r>
            <m:d>
              <m:dPr>
                <m:begChr m:val="("/>
                <m:endChr m:val=")"/>
                <m:sepChr m:val=""/>
                <m:grow/>
              </m:dPr>
              <m:e>
                <m:r>
                  <m:t>1</m:t>
                </m:r>
                <m:r>
                  <m:rPr>
                    <m:sty m:val="p"/>
                  </m:rPr>
                  <m:t>−</m:t>
                </m:r>
                <m:r>
                  <m:rPr>
                    <m:nor/>
                    <m:sty m:val="p"/>
                  </m:rPr>
                  <m:t>cos</m:t>
                </m:r>
                <m:d>
                  <m:dPr>
                    <m:begChr m:val="("/>
                    <m:endChr m:val=")"/>
                    <m:sepChr m:val=""/>
                    <m:grow/>
                  </m:dPr>
                  <m:e>
                    <m:r>
                      <m:t>x</m:t>
                    </m:r>
                  </m:e>
                </m:d>
              </m:e>
            </m:d>
          </m:den>
        </m:f>
      </m:oMath>
      <w:r>
        <w:t xml:space="preserve">).</w:t>
      </w:r>
      <w:r>
        <w:t xml:space="preserve"> </w:t>
      </w:r>
      <w:r>
        <w:t xml:space="preserve">C’est ce qui est implémenté dans la fonction</w:t>
      </w:r>
      <w:r>
        <w:t xml:space="preserve"> </w:t>
      </w:r>
      <w:r>
        <w:rPr>
          <w:rStyle w:val="VerbatimChar"/>
        </w:rPr>
        <w:t xml:space="preserve">rjdfilters::dfa_filter()</w:t>
      </w:r>
      <w:r>
        <w:t xml:space="preserve">.</w:t>
      </w:r>
    </w:p>
    <w:bookmarkEnd w:id="53"/>
    <w:bookmarkStart w:id="76" w:name="sec-lppfilters"/>
    <w:p>
      <w:pPr>
        <w:pStyle w:val="Heading1"/>
      </w:pPr>
      <w:r>
        <w:rPr>
          <w:rStyle w:val="SectionNumber"/>
        </w:rPr>
        <w:t xml:space="preserve">5</w:t>
      </w:r>
      <w:r>
        <w:tab/>
      </w:r>
      <w:r>
        <w:t xml:space="preserve">Régression polynomiale locale</w:t>
      </w:r>
    </w:p>
    <w:p>
      <w:pPr>
        <w:pStyle w:val="FirstParagraph"/>
      </w:pPr>
      <w:r>
        <w:t xml:space="preserve">Comme notamment montré par</w:t>
      </w:r>
      <w:r>
        <w:t xml:space="preserve"> </w:t>
      </w:r>
      <w:r>
        <w:t xml:space="preserve">Loader (</w:t>
      </w:r>
      <w:hyperlink w:anchor="ref-Loader1999">
        <w:r>
          <w:rPr>
            <w:rStyle w:val="Hyperlink"/>
          </w:rPr>
          <w:t xml:space="preserve">1999</w:t>
        </w:r>
      </w:hyperlink>
      <w:r>
        <w:t xml:space="preserve">)</w:t>
      </w:r>
      <w:r>
        <w:t xml:space="preserve">, la régression locale est un cas particulier de la régression non paramétrique.</w:t>
      </w:r>
      <w:r>
        <w:t xml:space="preserve"> </w:t>
      </w:r>
      <w:r>
        <w:t xml:space="preserve">Supposons que l’on ait un ensemble de points</w:t>
      </w:r>
      <w:r>
        <w:t xml:space="preserve"> </w:t>
      </w:r>
      <m:oMath>
        <m:sSub>
          <m:e>
            <m:d>
              <m:dPr>
                <m:begChr m:val="("/>
                <m:endChr m:val=")"/>
                <m:sepChr m:val=""/>
                <m:grow/>
              </m:dPr>
              <m:e>
                <m:sSub>
                  <m:e>
                    <m:r>
                      <m:t>x</m:t>
                    </m:r>
                  </m:e>
                  <m:sub>
                    <m:r>
                      <m:t>i</m:t>
                    </m:r>
                  </m:sub>
                </m:sSub>
                <m:r>
                  <m:rPr>
                    <m:sty m:val="p"/>
                  </m:rPr>
                  <m:t>,</m:t>
                </m:r>
                <m:sSub>
                  <m:e>
                    <m:r>
                      <m:t>y</m:t>
                    </m:r>
                  </m:e>
                  <m:sub>
                    <m:r>
                      <m:t>i</m:t>
                    </m:r>
                  </m:sub>
                </m:sSub>
              </m:e>
            </m:d>
          </m:e>
          <m:sub>
            <m:r>
              <m:t>1</m:t>
            </m:r>
            <m:r>
              <m:rPr>
                <m:sty m:val="p"/>
              </m:rPr>
              <m:t>≤</m:t>
            </m:r>
            <m:r>
              <m:t>i</m:t>
            </m:r>
            <m:r>
              <m:rPr>
                <m:sty m:val="p"/>
              </m:rPr>
              <m:t>≤</m:t>
            </m:r>
            <m:r>
              <m:t>n</m:t>
            </m:r>
          </m:sub>
        </m:sSub>
      </m:oMath>
      <w:r>
        <w:t xml:space="preserve">.</w:t>
      </w:r>
      <w:r>
        <w:t xml:space="preserve"> </w:t>
      </w:r>
      <w:r>
        <w:t xml:space="preserve">La régression non paramétrique consiste à supposer qu’il existe une fonction</w:t>
      </w:r>
      <w:r>
        <w:t xml:space="preserve"> </w:t>
      </w:r>
      <m:oMath>
        <m:r>
          <m:t>μ</m:t>
        </m:r>
      </m:oMath>
      <w:r>
        <w:t xml:space="preserve">, à estimer, telle que</w:t>
      </w:r>
      <w:r>
        <w:t xml:space="preserve"> </w:t>
      </w:r>
      <m:oMath>
        <m:sSub>
          <m:e>
            <m:r>
              <m:t>y</m:t>
            </m:r>
          </m:e>
          <m:sub>
            <m:r>
              <m:t>i</m:t>
            </m:r>
          </m:sub>
        </m:sSub>
        <m:r>
          <m:rPr>
            <m:sty m:val="p"/>
          </m:rPr>
          <m:t>=</m:t>
        </m:r>
        <m:r>
          <m:t>μ</m:t>
        </m:r>
        <m:d>
          <m:dPr>
            <m:begChr m:val="("/>
            <m:endChr m:val=")"/>
            <m:sepChr m:val=""/>
            <m:grow/>
          </m:dPr>
          <m:e>
            <m:sSub>
              <m:e>
                <m:r>
                  <m:t>x</m:t>
                </m:r>
              </m:e>
              <m:sub>
                <m:r>
                  <m:t>i</m:t>
                </m:r>
              </m:sub>
            </m:sSub>
          </m:e>
        </m:d>
        <m:r>
          <m:rPr>
            <m:sty m:val="p"/>
          </m:rPr>
          <m:t>+</m:t>
        </m:r>
        <m:sSub>
          <m:e>
            <m:r>
              <m:t>ε</m:t>
            </m:r>
          </m:e>
          <m:sub>
            <m:r>
              <m:t>i</m:t>
            </m:r>
          </m:sub>
        </m:sSub>
      </m:oMath>
      <w:r>
        <w:t xml:space="preserve"> </w:t>
      </w:r>
      <w:r>
        <w:t xml:space="preserve">avec</w:t>
      </w:r>
      <w:r>
        <w:t xml:space="preserve"> </w:t>
      </w:r>
      <m:oMath>
        <m:sSub>
          <m:e>
            <m:r>
              <m:t>ε</m:t>
            </m:r>
          </m:e>
          <m:sub>
            <m:r>
              <m:t>i</m:t>
            </m:r>
          </m:sub>
        </m:sSub>
      </m:oMath>
      <w:r>
        <w:t xml:space="preserve"> </w:t>
      </w:r>
      <w:r>
        <w:t xml:space="preserve">un terme d’erreur.</w:t>
      </w:r>
      <w:r>
        <w:t xml:space="preserve"> </w:t>
      </w:r>
      <w:r>
        <w:t xml:space="preserve">D’après le théorème de Taylor, pour tout point</w:t>
      </w:r>
      <w:r>
        <w:t xml:space="preserve"> </w:t>
      </w:r>
      <m:oMath>
        <m:sSub>
          <m:e>
            <m:r>
              <m:t>x</m:t>
            </m:r>
          </m:e>
          <m:sub>
            <m:r>
              <m:t>0</m:t>
            </m:r>
          </m:sub>
        </m:sSub>
      </m:oMath>
      <w:r>
        <w:t xml:space="preserve">, si</w:t>
      </w:r>
      <w:r>
        <w:t xml:space="preserve"> </w:t>
      </w:r>
      <m:oMath>
        <m:r>
          <m:t>μ</m:t>
        </m:r>
      </m:oMath>
      <w:r>
        <w:t xml:space="preserve"> </w:t>
      </w:r>
      <w:r>
        <w:t xml:space="preserve">est différentiable</w:t>
      </w:r>
      <w:r>
        <w:t xml:space="preserve"> </w:t>
      </w:r>
      <m:oMath>
        <m:r>
          <m:t>d</m:t>
        </m:r>
      </m:oMath>
      <w:r>
        <w:t xml:space="preserve"> </w:t>
      </w:r>
      <w:r>
        <w:t xml:space="preserve">fois, alors :</w:t>
      </w:r>
    </w:p>
    <w:p>
      <w:pPr>
        <w:pStyle w:val="BodyText"/>
      </w:pPr>
      <m:oMathPara>
        <m:oMathParaPr>
          <m:jc m:val="center"/>
        </m:oMathParaPr>
        <m:oMath>
          <m:r>
            <m:rPr>
              <m:sty m:val="p"/>
            </m:rPr>
            <m:t>∀</m:t>
          </m:r>
          <m:r>
            <m:t>x</m:t>
          </m:r>
          <m:r>
            <m:t> </m:t>
          </m:r>
          <m:r>
            <m:rPr>
              <m:sty m:val="p"/>
            </m:rPr>
            <m:t>:</m:t>
          </m:r>
          <m:r>
            <m:t> </m:t>
          </m:r>
          <m:r>
            <m:t>μ</m:t>
          </m:r>
          <m:d>
            <m:dPr>
              <m:begChr m:val="("/>
              <m:endChr m:val=")"/>
              <m:sepChr m:val=""/>
              <m:grow/>
            </m:dPr>
            <m:e>
              <m:r>
                <m:t>x</m:t>
              </m:r>
            </m:e>
          </m:d>
          <m:r>
            <m:rPr>
              <m:sty m:val="p"/>
            </m:rPr>
            <m:t>=</m:t>
          </m:r>
          <m:r>
            <m:t>μ</m:t>
          </m:r>
          <m:d>
            <m:dPr>
              <m:begChr m:val="("/>
              <m:endChr m:val=")"/>
              <m:sepChr m:val=""/>
              <m:grow/>
            </m:dPr>
            <m:e>
              <m:sSub>
                <m:e>
                  <m:r>
                    <m:t>x</m:t>
                  </m:r>
                </m:e>
                <m:sub>
                  <m:r>
                    <m:t>0</m:t>
                  </m:r>
                </m:sub>
              </m:sSub>
            </m:e>
          </m:d>
          <m:r>
            <m:rPr>
              <m:sty m:val="p"/>
            </m:rPr>
            <m:t>+</m:t>
          </m:r>
          <m:r>
            <m:t>μ</m:t>
          </m:r>
          <m:r>
            <m:rPr>
              <m:sty m:val="p"/>
            </m:rPr>
            <m:t>′</m:t>
          </m:r>
          <m:d>
            <m:dPr>
              <m:begChr m:val="("/>
              <m:endChr m:val=")"/>
              <m:sepChr m:val=""/>
              <m:grow/>
            </m:dPr>
            <m:e>
              <m:sSub>
                <m:e>
                  <m:r>
                    <m:t>x</m:t>
                  </m:r>
                </m:e>
                <m:sub>
                  <m:r>
                    <m:t>0</m:t>
                  </m:r>
                </m:sub>
              </m:sSub>
            </m:e>
          </m:d>
          <m:d>
            <m:dPr>
              <m:begChr m:val="("/>
              <m:endChr m:val=")"/>
              <m:sepChr m:val=""/>
              <m:grow/>
            </m:dPr>
            <m:e>
              <m:r>
                <m:t>x</m:t>
              </m:r>
              <m:r>
                <m:rPr>
                  <m:sty m:val="p"/>
                </m:rPr>
                <m:t>−</m:t>
              </m:r>
              <m:sSub>
                <m:e>
                  <m:r>
                    <m:t>x</m:t>
                  </m:r>
                </m:e>
                <m:sub>
                  <m:r>
                    <m:t>0</m:t>
                  </m:r>
                </m:sub>
              </m:sSub>
            </m:e>
          </m:d>
          <m:r>
            <m:rPr>
              <m:sty m:val="p"/>
            </m:rPr>
            <m:t>+</m:t>
          </m:r>
          <m:r>
            <m:rPr>
              <m:sty m:val="p"/>
            </m:rPr>
            <m:t>…</m:t>
          </m:r>
          <m:r>
            <m:rPr>
              <m:sty m:val="p"/>
            </m:rPr>
            <m:t>+</m:t>
          </m:r>
          <m:f>
            <m:fPr>
              <m:type m:val="bar"/>
            </m:fPr>
            <m:num>
              <m:sSup>
                <m:e>
                  <m:r>
                    <m:t>μ</m:t>
                  </m:r>
                </m:e>
                <m:sup>
                  <m:d>
                    <m:dPr>
                      <m:begChr m:val="("/>
                      <m:endChr m:val=")"/>
                      <m:sepChr m:val=""/>
                      <m:grow/>
                    </m:dPr>
                    <m:e>
                      <m:r>
                        <m:t>d</m:t>
                      </m:r>
                    </m:e>
                  </m:d>
                </m:sup>
              </m:sSup>
              <m:d>
                <m:dPr>
                  <m:begChr m:val="("/>
                  <m:endChr m:val=")"/>
                  <m:sepChr m:val=""/>
                  <m:grow/>
                </m:dPr>
                <m:e>
                  <m:sSub>
                    <m:e>
                      <m:r>
                        <m:t>x</m:t>
                      </m:r>
                    </m:e>
                    <m:sub>
                      <m:r>
                        <m:t>0</m:t>
                      </m:r>
                    </m:sub>
                  </m:sSub>
                </m:e>
              </m:d>
            </m:num>
            <m:den>
              <m:r>
                <m:t>d</m:t>
              </m:r>
              <m:r>
                <m:rPr>
                  <m:sty m:val="p"/>
                </m:rPr>
                <m:t>!</m:t>
              </m:r>
            </m:den>
          </m:f>
          <m:sSup>
            <m:e>
              <m:d>
                <m:dPr>
                  <m:begChr m:val="("/>
                  <m:endChr m:val=")"/>
                  <m:sepChr m:val=""/>
                  <m:grow/>
                </m:dPr>
                <m:e>
                  <m:r>
                    <m:t>x</m:t>
                  </m:r>
                  <m:r>
                    <m:rPr>
                      <m:sty m:val="p"/>
                    </m:rPr>
                    <m:t>−</m:t>
                  </m:r>
                  <m:r>
                    <m:t>a</m:t>
                  </m:r>
                </m:e>
              </m:d>
            </m:e>
            <m:sup>
              <m:r>
                <m:t>d</m:t>
              </m:r>
            </m:sup>
          </m:sSup>
          <m:r>
            <m:rPr>
              <m:sty m:val="p"/>
            </m:rPr>
            <m:t>+</m:t>
          </m:r>
          <m:sSub>
            <m:e>
              <m:r>
                <m:t>R</m:t>
              </m:r>
            </m:e>
            <m:sub>
              <m:r>
                <m:t>d</m:t>
              </m:r>
            </m:sub>
          </m:sSub>
          <m:d>
            <m:dPr>
              <m:begChr m:val="("/>
              <m:endChr m:val=")"/>
              <m:sepChr m:val=""/>
              <m:grow/>
            </m:dPr>
            <m:e>
              <m:r>
                <m:t>x</m:t>
              </m:r>
            </m:e>
          </m:d>
          <m:r>
            <m:rPr>
              <m:sty m:val="p"/>
            </m:rPr>
            <m:t>,</m:t>
          </m:r>
        </m:oMath>
      </m:oMathPara>
    </w:p>
    <w:p>
      <w:pPr>
        <w:pStyle w:val="FirstParagraph"/>
      </w:pPr>
      <w:r>
        <w:t xml:space="preserve">où</w:t>
      </w:r>
      <w:r>
        <w:t xml:space="preserve"> </w:t>
      </w:r>
      <m:oMath>
        <m:sSub>
          <m:e>
            <m:r>
              <m:t>R</m:t>
            </m:r>
          </m:e>
          <m:sub>
            <m:r>
              <m:t>d</m:t>
            </m:r>
          </m:sub>
        </m:sSub>
      </m:oMath>
      <w:r>
        <w:t xml:space="preserve"> </w:t>
      </w:r>
      <w:r>
        <w:t xml:space="preserve">est un terme résiduel négligeable au voisinage de</w:t>
      </w:r>
      <w:r>
        <w:t xml:space="preserve"> </w:t>
      </w:r>
      <m:oMath>
        <m:sSub>
          <m:e>
            <m:r>
              <m:t>x</m:t>
            </m:r>
          </m:e>
          <m:sub>
            <m:r>
              <m:t>0</m:t>
            </m:r>
          </m:sub>
        </m:sSub>
      </m:oMath>
      <w:r>
        <w:t xml:space="preserve">.</w:t>
      </w:r>
      <w:r>
        <w:t xml:space="preserve"> </w:t>
      </w:r>
      <w:r>
        <w:t xml:space="preserve">Dans un voisinage</w:t>
      </w:r>
      <w:r>
        <w:t xml:space="preserve"> </w:t>
      </w:r>
      <m:oMath>
        <m:d>
          <m:dPr>
            <m:begChr m:val="["/>
            <m:endChr m:val="]"/>
            <m:sepChr m:val=""/>
            <m:grow/>
          </m:dPr>
          <m:e>
            <m:sSub>
              <m:e>
                <m:r>
                  <m:t>x</m:t>
                </m:r>
              </m:e>
              <m:sub>
                <m:r>
                  <m:t>0</m:t>
                </m:r>
              </m:sub>
            </m:sSub>
            <m:r>
              <m:rPr>
                <m:sty m:val="p"/>
              </m:rPr>
              <m:t>−</m:t>
            </m:r>
            <m:r>
              <m:t>h</m:t>
            </m:r>
            <m:d>
              <m:dPr>
                <m:begChr m:val="("/>
                <m:endChr m:val=")"/>
                <m:sepChr m:val=""/>
                <m:grow/>
              </m:dPr>
              <m:e>
                <m:sSub>
                  <m:e>
                    <m:r>
                      <m:t>x</m:t>
                    </m:r>
                  </m:e>
                  <m:sub>
                    <m:r>
                      <m:t>0</m:t>
                    </m:r>
                  </m:sub>
                </m:sSub>
              </m:e>
            </m:d>
            <m:r>
              <m:rPr>
                <m:sty m:val="p"/>
              </m:rPr>
              <m:t>,</m:t>
            </m:r>
            <m:sSub>
              <m:e>
                <m:r>
                  <m:t>x</m:t>
                </m:r>
              </m:e>
              <m:sub>
                <m:r>
                  <m:t>0</m:t>
                </m:r>
              </m:sub>
            </m:sSub>
            <m:r>
              <m:rPr>
                <m:sty m:val="p"/>
              </m:rPr>
              <m:t>−</m:t>
            </m:r>
            <m:r>
              <m:t>h</m:t>
            </m:r>
            <m:d>
              <m:dPr>
                <m:begChr m:val="("/>
                <m:endChr m:val=")"/>
                <m:sepChr m:val=""/>
                <m:grow/>
              </m:dPr>
              <m:e>
                <m:sSub>
                  <m:e>
                    <m:r>
                      <m:t>x</m:t>
                    </m:r>
                  </m:e>
                  <m:sub>
                    <m:r>
                      <m:t>0</m:t>
                    </m:r>
                  </m:sub>
                </m:sSub>
              </m:e>
            </m:d>
          </m:e>
        </m:d>
      </m:oMath>
      <w:r>
        <w:t xml:space="preserve"> </w:t>
      </w:r>
      <w:r>
        <w:t xml:space="preserve">de</w:t>
      </w:r>
      <w:r>
        <w:t xml:space="preserve"> </w:t>
      </w:r>
      <m:oMath>
        <m:sSub>
          <m:e>
            <m:r>
              <m:t>x</m:t>
            </m:r>
          </m:e>
          <m:sub>
            <m:r>
              <m:t>0</m:t>
            </m:r>
          </m:sub>
        </m:sSub>
      </m:oMath>
      <w:r>
        <w:t xml:space="preserve">,</w:t>
      </w:r>
      <w:r>
        <w:t xml:space="preserve"> </w:t>
      </w:r>
      <m:oMath>
        <m:r>
          <m:t>μ</m:t>
        </m:r>
      </m:oMath>
      <w:r>
        <w:t xml:space="preserve"> </w:t>
      </w:r>
      <w:r>
        <w:t xml:space="preserve">peut être approchée par un polynôme de degré</w:t>
      </w:r>
      <w:r>
        <w:t xml:space="preserve"> </w:t>
      </w:r>
      <m:oMath>
        <m:r>
          <m:t>d</m:t>
        </m:r>
      </m:oMath>
      <w:r>
        <w:t xml:space="preserve">.</w:t>
      </w:r>
      <w:r>
        <w:t xml:space="preserve"> </w:t>
      </w:r>
      <w:r>
        <w:t xml:space="preserve">La quantité</w:t>
      </w:r>
      <w:r>
        <w:t xml:space="preserve"> </w:t>
      </w:r>
      <m:oMath>
        <m:r>
          <m:t>h</m:t>
        </m:r>
        <m:d>
          <m:dPr>
            <m:begChr m:val="("/>
            <m:endChr m:val=")"/>
            <m:sepChr m:val=""/>
            <m:grow/>
          </m:dPr>
          <m:e>
            <m:sSub>
              <m:e>
                <m:r>
                  <m:t>x</m:t>
                </m:r>
              </m:e>
              <m:sub>
                <m:r>
                  <m:t>0</m:t>
                </m:r>
              </m:sub>
            </m:sSub>
          </m:e>
        </m:d>
      </m:oMath>
      <w:r>
        <w:t xml:space="preserve"> </w:t>
      </w:r>
      <w:r>
        <w:t xml:space="preserve">est appelée</w:t>
      </w:r>
      <w:r>
        <w:t xml:space="preserve"> </w:t>
      </w:r>
      <w:r>
        <w:rPr>
          <w:iCs/>
          <w:i/>
        </w:rPr>
        <w:t xml:space="preserve">fenêtre</w:t>
      </w:r>
      <w:r>
        <w:t xml:space="preserve"> </w:t>
      </w:r>
      <w:r>
        <w:t xml:space="preserve">(</w:t>
      </w:r>
      <w:r>
        <w:rPr>
          <w:iCs/>
          <w:i/>
        </w:rPr>
        <w:t xml:space="preserve">bandwidth</w:t>
      </w:r>
      <w:r>
        <w:t xml:space="preserve">).</w:t>
      </w:r>
      <w:r>
        <w:t xml:space="preserve"> </w:t>
      </w:r>
      <w:r>
        <w:t xml:space="preserve">Si</w:t>
      </w:r>
      <w:r>
        <w:t xml:space="preserve"> </w:t>
      </w:r>
      <m:oMath>
        <m:sSub>
          <m:e>
            <m:r>
              <m:t>ε</m:t>
            </m:r>
          </m:e>
          <m:sub>
            <m:r>
              <m:t>i</m:t>
            </m:r>
          </m:sub>
        </m:sSub>
      </m:oMath>
      <w:r>
        <w:t xml:space="preserve"> </w:t>
      </w:r>
      <w:r>
        <w:t xml:space="preserve">est un bruit blanc, on peut donc estimer par moindre carrés</w:t>
      </w:r>
      <w:r>
        <w:t xml:space="preserve"> </w:t>
      </w:r>
      <m:oMath>
        <m:r>
          <m:t>μ</m:t>
        </m:r>
        <m:d>
          <m:dPr>
            <m:begChr m:val="("/>
            <m:endChr m:val=")"/>
            <m:sepChr m:val=""/>
            <m:grow/>
          </m:dPr>
          <m:e>
            <m:sSub>
              <m:e>
                <m:r>
                  <m:t>x</m:t>
                </m:r>
              </m:e>
              <m:sub>
                <m:r>
                  <m:t>0</m:t>
                </m:r>
              </m:sub>
            </m:sSub>
          </m:e>
        </m:d>
      </m:oMath>
      <w:r>
        <w:t xml:space="preserve"> </w:t>
      </w:r>
      <w:r>
        <w:t xml:space="preserve">en utilisant les observations qui sont dans</w:t>
      </w:r>
      <w:r>
        <w:t xml:space="preserve"> </w:t>
      </w:r>
      <m:oMath>
        <m:d>
          <m:dPr>
            <m:begChr m:val="["/>
            <m:endChr m:val="]"/>
            <m:sepChr m:val=""/>
            <m:grow/>
          </m:dPr>
          <m:e>
            <m:sSub>
              <m:e>
                <m:r>
                  <m:t>x</m:t>
                </m:r>
              </m:e>
              <m:sub>
                <m:r>
                  <m:t>0</m:t>
                </m:r>
              </m:sub>
            </m:sSub>
            <m:r>
              <m:rPr>
                <m:sty m:val="p"/>
              </m:rPr>
              <m:t>−</m:t>
            </m:r>
            <m:r>
              <m:t>h</m:t>
            </m:r>
            <m:d>
              <m:dPr>
                <m:begChr m:val="("/>
                <m:endChr m:val=")"/>
                <m:sepChr m:val=""/>
                <m:grow/>
              </m:dPr>
              <m:e>
                <m:sSub>
                  <m:e>
                    <m:r>
                      <m:t>x</m:t>
                    </m:r>
                  </m:e>
                  <m:sub>
                    <m:r>
                      <m:t>0</m:t>
                    </m:r>
                  </m:sub>
                </m:sSub>
              </m:e>
            </m:d>
            <m:r>
              <m:rPr>
                <m:sty m:val="p"/>
              </m:rPr>
              <m:t>,</m:t>
            </m:r>
            <m:sSub>
              <m:e>
                <m:r>
                  <m:t>x</m:t>
                </m:r>
              </m:e>
              <m:sub>
                <m:r>
                  <m:t>0</m:t>
                </m:r>
              </m:sub>
            </m:sSub>
            <m:r>
              <m:rPr>
                <m:sty m:val="p"/>
              </m:rPr>
              <m:t>−</m:t>
            </m:r>
            <m:r>
              <m:t>h</m:t>
            </m:r>
            <m:d>
              <m:dPr>
                <m:begChr m:val="("/>
                <m:endChr m:val=")"/>
                <m:sepChr m:val=""/>
                <m:grow/>
              </m:dPr>
              <m:e>
                <m:sSub>
                  <m:e>
                    <m:r>
                      <m:t>x</m:t>
                    </m:r>
                  </m:e>
                  <m:sub>
                    <m:r>
                      <m:t>0</m:t>
                    </m:r>
                  </m:sub>
                </m:sSub>
              </m:e>
            </m:d>
          </m:e>
        </m:d>
      </m:oMath>
      <w:r>
        <w:t xml:space="preserve">.</w:t>
      </w:r>
    </w:p>
    <w:bookmarkStart w:id="66" w:name="sec-proietti"/>
    <w:p>
      <w:pPr>
        <w:pStyle w:val="Heading2"/>
      </w:pPr>
      <w:r>
        <w:rPr>
          <w:rStyle w:val="SectionNumber"/>
        </w:rPr>
        <w:t xml:space="preserve">5.1</w:t>
      </w:r>
      <w:r>
        <w:tab/>
      </w:r>
      <w:r>
        <w:t xml:space="preserve">Approche de Proietti et Luati</w:t>
      </w:r>
    </w:p>
    <w:bookmarkStart w:id="59" w:name="filtres-symétriques"/>
    <w:p>
      <w:pPr>
        <w:pStyle w:val="Heading3"/>
      </w:pPr>
      <w:r>
        <w:rPr>
          <w:rStyle w:val="SectionNumber"/>
        </w:rPr>
        <w:t xml:space="preserve">5.1.1</w:t>
      </w:r>
      <w:r>
        <w:tab/>
      </w:r>
      <w:r>
        <w:t xml:space="preserve">Filtres symétriques</w:t>
      </w:r>
    </w:p>
    <w:p>
      <w:pPr>
        <w:pStyle w:val="FirstParagraph"/>
      </w:pPr>
      <w:r>
        <w:t xml:space="preserve">Reprenons maintenant les notations de</w:t>
      </w:r>
      <w:r>
        <w:t xml:space="preserve"> </w:t>
      </w:r>
      <w:r>
        <w:t xml:space="preserve">Proietti et Luati (</w:t>
      </w:r>
      <w:hyperlink w:anchor="ref-proietti2008">
        <w:r>
          <w:rPr>
            <w:rStyle w:val="Hyperlink"/>
          </w:rPr>
          <w:t xml:space="preserve">2008</w:t>
        </w:r>
      </w:hyperlink>
      <w:r>
        <w:t xml:space="preserve">)</w:t>
      </w:r>
      <w:r>
        <w:t xml:space="preserve"> </w:t>
      </w:r>
      <w:r>
        <w:t xml:space="preserve">: supposons que notre série temporelle</w:t>
      </w:r>
      <w:r>
        <w:t xml:space="preserve"> </w:t>
      </w:r>
      <m:oMath>
        <m:sSub>
          <m:e>
            <m:r>
              <m:t>y</m:t>
            </m:r>
          </m:e>
          <m:sub>
            <m:r>
              <m:t>t</m:t>
            </m:r>
          </m:sub>
        </m:sSub>
      </m:oMath>
      <w:r>
        <w:t xml:space="preserve"> </w:t>
      </w:r>
      <w:r>
        <w:t xml:space="preserve">peut être décomposée en</w:t>
      </w:r>
    </w:p>
    <w:p>
      <w:pPr>
        <w:pStyle w:val="BodyText"/>
      </w:pPr>
      <m:oMathPara>
        <m:oMathParaPr>
          <m:jc m:val="center"/>
        </m:oMathParaPr>
        <m:oMath>
          <m:sSub>
            <m:e>
              <m:r>
                <m:t>y</m:t>
              </m:r>
            </m:e>
            <m:sub>
              <m:r>
                <m:t>t</m:t>
              </m:r>
            </m:sub>
          </m:sSub>
          <m:r>
            <m:rPr>
              <m:sty m:val="p"/>
            </m:rPr>
            <m:t>=</m:t>
          </m:r>
          <m:sSub>
            <m:e>
              <m:r>
                <m:t>μ</m:t>
              </m:r>
            </m:e>
            <m:sub>
              <m:r>
                <m:t>t</m:t>
              </m:r>
            </m:sub>
          </m:sSub>
          <m:r>
            <m:rPr>
              <m:sty m:val="p"/>
            </m:rPr>
            <m:t>+</m:t>
          </m:r>
          <m:sSub>
            <m:e>
              <m:r>
                <m:t>ε</m:t>
              </m:r>
            </m:e>
            <m:sub>
              <m:r>
                <m:t>t</m:t>
              </m:r>
            </m:sub>
          </m:sSub>
          <m:r>
            <m:rPr>
              <m:sty m:val="p"/>
            </m:rPr>
            <m:t>,</m:t>
          </m:r>
        </m:oMath>
      </m:oMathPara>
    </w:p>
    <w:p>
      <w:pPr>
        <w:pStyle w:val="FirstParagraph"/>
      </w:pPr>
      <w:r>
        <w:t xml:space="preserve">où</w:t>
      </w:r>
      <w:r>
        <w:t xml:space="preserve"> </w:t>
      </w:r>
      <m:oMath>
        <m:sSub>
          <m:e>
            <m:r>
              <m:t>μ</m:t>
            </m:r>
          </m:e>
          <m:sub>
            <m:r>
              <m:t>t</m:t>
            </m:r>
          </m:sub>
        </m:sSub>
      </m:oMath>
      <w:r>
        <w:t xml:space="preserve"> </w:t>
      </w:r>
      <w:r>
        <w:t xml:space="preserve">est la tendance et</w:t>
      </w:r>
      <w:r>
        <w:t xml:space="preserve"> </w:t>
      </w:r>
      <m:oMath>
        <m:sSub>
          <m:e>
            <m:r>
              <m:t>ε</m:t>
            </m:r>
          </m:e>
          <m:sub>
            <m:r>
              <m:t>t</m:t>
            </m:r>
          </m:sub>
        </m:sSub>
        <m:limUpp>
          <m:e>
            <m:r>
              <m:rPr>
                <m:sty m:val="p"/>
              </m:rPr>
              <m:t>∼</m:t>
            </m:r>
          </m:e>
          <m:lim>
            <m:r>
              <m:t>i</m:t>
            </m:r>
            <m:r>
              <m:rPr>
                <m:sty m:val="p"/>
              </m:rPr>
              <m:t>.</m:t>
            </m:r>
            <m:r>
              <m:t>i</m:t>
            </m:r>
            <m:r>
              <m:rPr>
                <m:sty m:val="p"/>
              </m:rPr>
              <m:t>.</m:t>
            </m:r>
            <m:r>
              <m:t>d</m:t>
            </m:r>
          </m:lim>
        </m:limUpp>
        <m:r>
          <m:rPr>
            <m:sty m:val="p"/>
            <m:scr m:val="script"/>
          </m:rPr>
          <m:t>N</m:t>
        </m:r>
        <m:d>
          <m:dPr>
            <m:begChr m:val="("/>
            <m:endChr m:val=")"/>
            <m:sepChr m:val=""/>
            <m:grow/>
          </m:dPr>
          <m:e>
            <m:r>
              <m:t>0</m:t>
            </m:r>
            <m:r>
              <m:rPr>
                <m:sty m:val="p"/>
              </m:rPr>
              <m:t>,</m:t>
            </m:r>
            <m:sSup>
              <m:e>
                <m:r>
                  <m:t>σ</m:t>
                </m:r>
              </m:e>
              <m:sup>
                <m:r>
                  <m:t>2</m:t>
                </m:r>
              </m:sup>
            </m:sSup>
          </m:e>
        </m:d>
      </m:oMath>
      <w:r>
        <w:t xml:space="preserve"> </w:t>
      </w:r>
      <w:r>
        <w:t xml:space="preserve">est le bruit</w:t>
      </w:r>
      <w:r>
        <w:rPr>
          <w:rStyle w:val="FootnoteReference"/>
        </w:rPr>
        <w:footnoteReference w:id="54"/>
      </w:r>
      <w:r>
        <w:t xml:space="preserve">.</w:t>
      </w:r>
      <w:r>
        <w:t xml:space="preserve"> </w:t>
      </w:r>
      <w:r>
        <w:t xml:space="preserve">La tendance</w:t>
      </w:r>
      <w:r>
        <w:t xml:space="preserve"> </w:t>
      </w:r>
      <m:oMath>
        <m:sSub>
          <m:e>
            <m:r>
              <m:t>μ</m:t>
            </m:r>
          </m:e>
          <m:sub>
            <m:r>
              <m:t>t</m:t>
            </m:r>
          </m:sub>
        </m:sSub>
      </m:oMath>
      <w:r>
        <w:t xml:space="preserve"> </w:t>
      </w:r>
      <w:r>
        <w:t xml:space="preserve">est localement approché par un polynôme de degré</w:t>
      </w:r>
      <w:r>
        <w:t xml:space="preserve"> </w:t>
      </w:r>
      <m:oMath>
        <m:r>
          <m:t>d</m:t>
        </m:r>
      </m:oMath>
      <w:r>
        <w:t xml:space="preserve">, de sorte que dans un voisinage</w:t>
      </w:r>
      <w:r>
        <w:t xml:space="preserve"> </w:t>
      </w:r>
      <m:oMath>
        <m:r>
          <m:t>h</m:t>
        </m:r>
      </m:oMath>
      <w:r>
        <w:t xml:space="preserve"> </w:t>
      </w:r>
      <w:r>
        <w:t xml:space="preserve">de</w:t>
      </w:r>
      <w:r>
        <w:t xml:space="preserve"> </w:t>
      </w:r>
      <m:oMath>
        <m:r>
          <m:t>t</m:t>
        </m:r>
      </m:oMath>
      <w:r>
        <w:t xml:space="preserve"> </w:t>
      </w:r>
      <m:oMath>
        <m:sSub>
          <m:e>
            <m:r>
              <m:t>μ</m:t>
            </m:r>
          </m:e>
          <m:sub>
            <m:r>
              <m:t>t</m:t>
            </m:r>
          </m:sub>
        </m:sSub>
        <m:r>
          <m:rPr>
            <m:sty m:val="p"/>
          </m:rPr>
          <m:t>≃</m:t>
        </m:r>
        <m:sSub>
          <m:e>
            <m:r>
              <m:t>m</m:t>
            </m:r>
          </m:e>
          <m:sub>
            <m:r>
              <m:t>t</m:t>
            </m:r>
          </m:sub>
        </m:sSub>
      </m:oMath>
      <w:r>
        <w:t xml:space="preserve"> </w:t>
      </w:r>
      <w:r>
        <w:t xml:space="preserve">avec :</w:t>
      </w:r>
    </w:p>
    <w:p>
      <w:pPr>
        <w:pStyle w:val="BodyText"/>
      </w:pPr>
      <m:oMathPara>
        <m:oMathParaPr>
          <m:jc m:val="center"/>
        </m:oMathParaPr>
        <m:oMath>
          <m:r>
            <m:rPr>
              <m:sty m:val="p"/>
            </m:rPr>
            <m:t>∀</m:t>
          </m:r>
          <m:r>
            <m:t>j</m:t>
          </m:r>
          <m:r>
            <m:rPr>
              <m:sty m:val="p"/>
            </m:rPr>
            <m:t>∈</m:t>
          </m:r>
          <m:d>
            <m:dPr>
              <m:begChr m:val="⟦"/>
              <m:endChr m:val="⟧"/>
              <m:sepChr m:val=""/>
              <m:grow/>
            </m:dPr>
            <m:e>
              <m:r>
                <m:rPr>
                  <m:sty m:val="p"/>
                </m:rPr>
                <m:t>−</m:t>
              </m:r>
              <m:r>
                <m:t>h</m:t>
              </m:r>
              <m:r>
                <m:rPr>
                  <m:sty m:val="p"/>
                </m:rPr>
                <m:t>,</m:t>
              </m:r>
              <m:r>
                <m:t>h</m:t>
              </m:r>
            </m:e>
          </m:d>
          <m:r>
            <m:rPr>
              <m:sty m:val="p"/>
            </m:rPr>
            <m:t>:</m:t>
          </m:r>
          <m:r>
            <m:t> </m:t>
          </m:r>
          <m:sSub>
            <m:e>
              <m:r>
                <m:t>y</m:t>
              </m:r>
            </m:e>
            <m:sub>
              <m:r>
                <m:t>t</m:t>
              </m:r>
              <m:r>
                <m:rPr>
                  <m:sty m:val="p"/>
                </m:rPr>
                <m:t>+</m:t>
              </m:r>
              <m:r>
                <m:t>j</m:t>
              </m:r>
            </m:sub>
          </m:sSub>
          <m:r>
            <m:rPr>
              <m:sty m:val="p"/>
            </m:rPr>
            <m:t>=</m:t>
          </m:r>
          <m:sSub>
            <m:e>
              <m:r>
                <m:t>m</m:t>
              </m:r>
            </m:e>
            <m:sub>
              <m:r>
                <m:t>t</m:t>
              </m:r>
              <m:r>
                <m:rPr>
                  <m:sty m:val="p"/>
                </m:rPr>
                <m:t>+</m:t>
              </m:r>
              <m:r>
                <m:t>j</m:t>
              </m:r>
            </m:sub>
          </m:sSub>
          <m:r>
            <m:rPr>
              <m:sty m:val="p"/>
            </m:rPr>
            <m:t>+</m:t>
          </m:r>
          <m:sSub>
            <m:e>
              <m:r>
                <m:t>ε</m:t>
              </m:r>
            </m:e>
            <m:sub>
              <m:r>
                <m:t>t</m:t>
              </m:r>
              <m:r>
                <m:rPr>
                  <m:sty m:val="p"/>
                </m:rPr>
                <m:t>+</m:t>
              </m:r>
              <m:r>
                <m:t>j</m:t>
              </m:r>
            </m:sub>
          </m:sSub>
          <m:r>
            <m:rPr>
              <m:sty m:val="p"/>
            </m:rPr>
            <m:t>,</m:t>
          </m:r>
          <m:r>
            <m:t> </m:t>
          </m:r>
          <m:sSub>
            <m:e>
              <m:r>
                <m:t>m</m:t>
              </m:r>
            </m:e>
            <m:sub>
              <m:r>
                <m:t>t</m:t>
              </m:r>
              <m:r>
                <m:rPr>
                  <m:sty m:val="p"/>
                </m:rPr>
                <m:t>+</m:t>
              </m:r>
              <m:r>
                <m:t>j</m:t>
              </m:r>
            </m:sub>
          </m:sSub>
          <m:r>
            <m:rPr>
              <m:sty m:val="p"/>
            </m:rPr>
            <m:t>=</m:t>
          </m:r>
          <m:nary>
            <m:naryPr>
              <m:chr m:val="∑"/>
              <m:limLoc m:val="undOvr"/>
              <m:subHide m:val="0"/>
              <m:supHide m:val="0"/>
            </m:naryPr>
            <m:sub>
              <m:r>
                <m:t>i</m:t>
              </m:r>
              <m:r>
                <m:rPr>
                  <m:sty m:val="p"/>
                </m:rPr>
                <m:t>=</m:t>
              </m:r>
              <m:r>
                <m:t>0</m:t>
              </m:r>
            </m:sub>
            <m:sup>
              <m:r>
                <m:t>d</m:t>
              </m:r>
            </m:sup>
            <m:e>
              <m:sSub>
                <m:e>
                  <m:r>
                    <m:t>β</m:t>
                  </m:r>
                </m:e>
                <m:sub>
                  <m:r>
                    <m:t>i</m:t>
                  </m:r>
                </m:sub>
              </m:sSub>
            </m:e>
          </m:nary>
          <m:sSup>
            <m:e>
              <m:r>
                <m:t>j</m:t>
              </m:r>
            </m:e>
            <m:sup>
              <m:r>
                <m:t>i</m:t>
              </m:r>
            </m:sup>
          </m:sSup>
          <m:r>
            <m:rPr>
              <m:sty m:val="p"/>
            </m:rPr>
            <m:t>.</m:t>
          </m:r>
        </m:oMath>
      </m:oMathPara>
    </w:p>
    <w:p>
      <w:pPr>
        <w:pStyle w:val="FirstParagraph"/>
      </w:pPr>
      <w:r>
        <w:t xml:space="preserve">Le problème d’extraction de la tendance est équivalent à l’estimation de</w:t>
      </w:r>
      <w:r>
        <w:t xml:space="preserve"> </w:t>
      </w:r>
      <m:oMath>
        <m:sSub>
          <m:e>
            <m:r>
              <m:t>m</m:t>
            </m:r>
          </m:e>
          <m:sub>
            <m:r>
              <m:t>t</m:t>
            </m:r>
          </m:sub>
        </m:sSub>
        <m:r>
          <m:rPr>
            <m:sty m:val="p"/>
          </m:rPr>
          <m:t>=</m:t>
        </m:r>
        <m:sSub>
          <m:e>
            <m:r>
              <m:t>β</m:t>
            </m:r>
          </m:e>
          <m:sub>
            <m:r>
              <m:t>0</m:t>
            </m:r>
          </m:sub>
        </m:sSub>
      </m:oMath>
      <w:r>
        <w:t xml:space="preserve">.</w:t>
      </w:r>
      <w:r>
        <w:t xml:space="preserve"> </w:t>
      </w:r>
      <w:r>
        <w:t xml:space="preserve">En notation matricielle :</w:t>
      </w:r>
    </w:p>
    <w:p>
      <w:pPr>
        <w:pStyle w:val="BodyText"/>
      </w:pPr>
      <m:oMathPara>
        <m:oMathParaPr>
          <m:jc m:val="center"/>
        </m:oMathParaPr>
        <m:oMath>
          <m:limLow>
            <m:e>
              <m:limLow>
                <m:e>
                  <m:d>
                    <m:dPr>
                      <m:begChr m:val="("/>
                      <m:endChr m:val=")"/>
                      <m:sepChr m:val=""/>
                      <m:grow/>
                    </m:dPr>
                    <m:e>
                      <m:m>
                        <m:mPr>
                          <m:baseJc m:val="center"/>
                          <m:plcHide m:val="1"/>
                          <m:mcs>
                            <m:mc>
                              <m:mcPr>
                                <m:mcJc m:val="center"/>
                                <m:count m:val="1"/>
                              </m:mcPr>
                            </m:mc>
                          </m:mcs>
                        </m:mPr>
                        <m:mr>
                          <m:e>
                            <m:sSub>
                              <m:e>
                                <m:r>
                                  <m:t>y</m:t>
                                </m:r>
                              </m:e>
                              <m:sub>
                                <m:r>
                                  <m:t>t</m:t>
                                </m:r>
                                <m:r>
                                  <m:rPr>
                                    <m:sty m:val="p"/>
                                  </m:rPr>
                                  <m:t>−</m:t>
                                </m:r>
                                <m:r>
                                  <m:t>h</m:t>
                                </m:r>
                              </m:sub>
                            </m:sSub>
                          </m:e>
                        </m:mr>
                        <m:mr>
                          <m:e>
                            <m:sSub>
                              <m:e>
                                <m:r>
                                  <m:t>y</m:t>
                                </m:r>
                              </m:e>
                              <m:sub>
                                <m:r>
                                  <m:t>t</m:t>
                                </m:r>
                                <m:r>
                                  <m:rPr>
                                    <m:sty m:val="p"/>
                                  </m:rPr>
                                  <m:t>−</m:t>
                                </m:r>
                                <m:d>
                                  <m:dPr>
                                    <m:begChr m:val="("/>
                                    <m:endChr m:val=")"/>
                                    <m:sepChr m:val=""/>
                                    <m:grow/>
                                  </m:dPr>
                                  <m:e>
                                    <m:r>
                                      <m:t>h</m:t>
                                    </m:r>
                                    <m:r>
                                      <m:rPr>
                                        <m:sty m:val="p"/>
                                      </m:rPr>
                                      <m:t>−</m:t>
                                    </m:r>
                                    <m:r>
                                      <m:t>1</m:t>
                                    </m:r>
                                  </m:e>
                                </m:d>
                              </m:sub>
                            </m:sSub>
                          </m:e>
                        </m:mr>
                        <m:mr>
                          <m:e>
                            <m:r>
                              <m:rPr>
                                <m:sty m:val="p"/>
                              </m:rPr>
                              <m:t>⋮</m:t>
                            </m:r>
                          </m:e>
                        </m:mr>
                        <m:mr>
                          <m:e>
                            <m:sSub>
                              <m:e>
                                <m:r>
                                  <m:t>y</m:t>
                                </m:r>
                              </m:e>
                              <m:sub>
                                <m:r>
                                  <m:t>t</m:t>
                                </m:r>
                              </m:sub>
                            </m:sSub>
                          </m:e>
                        </m:mr>
                        <m:mr>
                          <m:e>
                            <m:r>
                              <m:rPr>
                                <m:sty m:val="p"/>
                              </m:rPr>
                              <m:t>⋮</m:t>
                            </m:r>
                          </m:e>
                        </m:mr>
                        <m:mr>
                          <m:e>
                            <m:sSub>
                              <m:e>
                                <m:r>
                                  <m:t>y</m:t>
                                </m:r>
                              </m:e>
                              <m:sub>
                                <m:r>
                                  <m:t>t</m:t>
                                </m:r>
                                <m:r>
                                  <m:rPr>
                                    <m:sty m:val="p"/>
                                  </m:rPr>
                                  <m:t>+</m:t>
                                </m:r>
                                <m:d>
                                  <m:dPr>
                                    <m:begChr m:val="("/>
                                    <m:endChr m:val=")"/>
                                    <m:sepChr m:val=""/>
                                    <m:grow/>
                                  </m:dPr>
                                  <m:e>
                                    <m:r>
                                      <m:t>h</m:t>
                                    </m:r>
                                    <m:r>
                                      <m:rPr>
                                        <m:sty m:val="p"/>
                                      </m:rPr>
                                      <m:t>−</m:t>
                                    </m:r>
                                    <m:r>
                                      <m:t>1</m:t>
                                    </m:r>
                                  </m:e>
                                </m:d>
                              </m:sub>
                            </m:sSub>
                          </m:e>
                        </m:mr>
                        <m:mr>
                          <m:e>
                            <m:sSub>
                              <m:e>
                                <m:r>
                                  <m:t>y</m:t>
                                </m:r>
                              </m:e>
                              <m:sub>
                                <m:r>
                                  <m:t>t</m:t>
                                </m:r>
                                <m:r>
                                  <m:rPr>
                                    <m:sty m:val="p"/>
                                  </m:rPr>
                                  <m:t>+</m:t>
                                </m:r>
                                <m:r>
                                  <m:t>h</m:t>
                                </m:r>
                              </m:sub>
                            </m:sSub>
                          </m:e>
                        </m:mr>
                      </m:m>
                    </m:e>
                  </m:d>
                </m:e>
                <m:lim>
                  <m:r>
                    <m:rPr>
                      <m:sty m:val="p"/>
                    </m:rPr>
                    <m:t>⏟</m:t>
                  </m:r>
                </m:lim>
              </m:limLow>
            </m:e>
            <m:lim>
              <m:r>
                <m:t>y</m:t>
              </m:r>
            </m:lim>
          </m:limLow>
          <m:r>
            <m:rPr>
              <m:sty m:val="p"/>
            </m:rPr>
            <m:t>=</m:t>
          </m:r>
          <m:limLow>
            <m:e>
              <m:limLow>
                <m:e>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rPr>
                                <m:sty m:val="p"/>
                              </m:rPr>
                              <m:t>−</m:t>
                            </m:r>
                            <m:r>
                              <m:t>h</m:t>
                            </m:r>
                          </m:e>
                          <m:e>
                            <m:sSup>
                              <m:e>
                                <m:r>
                                  <m:t>h</m:t>
                                </m:r>
                              </m:e>
                              <m:sup>
                                <m:r>
                                  <m:t>2</m:t>
                                </m:r>
                              </m:sup>
                            </m:sSup>
                          </m:e>
                          <m:e>
                            <m:r>
                              <m:rPr>
                                <m:sty m:val="p"/>
                              </m:rPr>
                              <m:t>⋯</m:t>
                            </m:r>
                          </m:e>
                          <m:e>
                            <m:sSup>
                              <m:e>
                                <m:d>
                                  <m:dPr>
                                    <m:begChr m:val="("/>
                                    <m:endChr m:val=")"/>
                                    <m:sepChr m:val=""/>
                                    <m:grow/>
                                  </m:dPr>
                                  <m:e>
                                    <m:r>
                                      <m:rPr>
                                        <m:sty m:val="p"/>
                                      </m:rPr>
                                      <m:t>−</m:t>
                                    </m:r>
                                    <m:r>
                                      <m:t>h</m:t>
                                    </m:r>
                                  </m:e>
                                </m:d>
                              </m:e>
                              <m:sup>
                                <m:r>
                                  <m:t>d</m:t>
                                </m:r>
                              </m:sup>
                            </m:sSup>
                          </m:e>
                        </m:mr>
                        <m:mr>
                          <m:e>
                            <m:r>
                              <m:t>1</m:t>
                            </m:r>
                          </m:e>
                          <m:e>
                            <m:r>
                              <m:rPr>
                                <m:sty m:val="p"/>
                              </m:rPr>
                              <m:t>−</m:t>
                            </m:r>
                            <m:d>
                              <m:dPr>
                                <m:begChr m:val="("/>
                                <m:endChr m:val=")"/>
                                <m:sepChr m:val=""/>
                                <m:grow/>
                              </m:dPr>
                              <m:e>
                                <m:r>
                                  <m:t>h</m:t>
                                </m:r>
                                <m:r>
                                  <m:rPr>
                                    <m:sty m:val="p"/>
                                  </m:rPr>
                                  <m:t>−</m:t>
                                </m:r>
                                <m:r>
                                  <m:t>1</m:t>
                                </m:r>
                              </m:e>
                            </m:d>
                          </m:e>
                          <m:e>
                            <m:sSup>
                              <m:e>
                                <m:d>
                                  <m:dPr>
                                    <m:begChr m:val="("/>
                                    <m:endChr m:val=")"/>
                                    <m:sepChr m:val=""/>
                                    <m:grow/>
                                  </m:dPr>
                                  <m:e>
                                    <m:r>
                                      <m:t>h</m:t>
                                    </m:r>
                                    <m:r>
                                      <m:rPr>
                                        <m:sty m:val="p"/>
                                      </m:rPr>
                                      <m:t>−</m:t>
                                    </m:r>
                                    <m:r>
                                      <m:t>1</m:t>
                                    </m:r>
                                  </m:e>
                                </m:d>
                              </m:e>
                              <m:sup>
                                <m:r>
                                  <m:t>2</m:t>
                                </m:r>
                              </m:sup>
                            </m:sSup>
                          </m:e>
                          <m:e>
                            <m:r>
                              <m:rPr>
                                <m:sty m:val="p"/>
                              </m:rPr>
                              <m:t>⋯</m:t>
                            </m:r>
                          </m:e>
                          <m:e>
                            <m:sSup>
                              <m:e>
                                <m:d>
                                  <m:dPr>
                                    <m:begChr m:val="("/>
                                    <m:endChr m:val=")"/>
                                    <m:sepChr m:val=""/>
                                    <m:grow/>
                                  </m:dPr>
                                  <m:e>
                                    <m:r>
                                      <m:rPr>
                                        <m:sty m:val="p"/>
                                      </m:rPr>
                                      <m:t>−</m:t>
                                    </m:r>
                                    <m:d>
                                      <m:dPr>
                                        <m:begChr m:val="("/>
                                        <m:endChr m:val=")"/>
                                        <m:sepChr m:val=""/>
                                        <m:grow/>
                                      </m:dPr>
                                      <m:e>
                                        <m:r>
                                          <m:t>h</m:t>
                                        </m:r>
                                        <m:r>
                                          <m:rPr>
                                            <m:sty m:val="p"/>
                                          </m:rPr>
                                          <m:t>−</m:t>
                                        </m:r>
                                        <m:r>
                                          <m:t>1</m:t>
                                        </m:r>
                                      </m:e>
                                    </m:d>
                                  </m:e>
                                </m:d>
                              </m:e>
                              <m:sup>
                                <m:r>
                                  <m:t>d</m:t>
                                </m:r>
                              </m:sup>
                            </m:sSup>
                          </m:e>
                        </m:mr>
                        <m:mr>
                          <m:e>
                            <m:r>
                              <m:rPr>
                                <m:sty m:val="p"/>
                              </m:rPr>
                              <m:t>⋮</m:t>
                            </m:r>
                          </m:e>
                          <m:e>
                            <m:r>
                              <m:rPr>
                                <m:sty m:val="p"/>
                              </m:rPr>
                              <m:t>⋮</m:t>
                            </m:r>
                          </m:e>
                          <m:e>
                            <m:r>
                              <m:rPr>
                                <m:sty m:val="p"/>
                              </m:rPr>
                              <m:t>⋮</m:t>
                            </m:r>
                          </m:e>
                          <m:e>
                            <m:r>
                              <m:rPr>
                                <m:sty m:val="p"/>
                              </m:rPr>
                              <m:t>⋯</m:t>
                            </m:r>
                          </m:e>
                          <m:e>
                            <m:r>
                              <m:rPr>
                                <m:sty m:val="p"/>
                              </m:rPr>
                              <m:t>⋮</m:t>
                            </m:r>
                          </m:e>
                        </m:mr>
                        <m:mr>
                          <m:e>
                            <m:r>
                              <m:t>1</m:t>
                            </m:r>
                          </m:e>
                          <m:e>
                            <m:r>
                              <m:t>0</m:t>
                            </m:r>
                          </m:e>
                          <m:e>
                            <m:r>
                              <m:t>0</m:t>
                            </m:r>
                          </m:e>
                          <m:e>
                            <m:r>
                              <m:rPr>
                                <m:sty m:val="p"/>
                              </m:rPr>
                              <m:t>⋯</m:t>
                            </m:r>
                          </m:e>
                          <m:e>
                            <m:r>
                              <m:t>0</m:t>
                            </m:r>
                          </m:e>
                        </m:mr>
                        <m:mr>
                          <m:e>
                            <m:r>
                              <m:rPr>
                                <m:sty m:val="p"/>
                              </m:rPr>
                              <m:t>⋮</m:t>
                            </m:r>
                          </m:e>
                          <m:e>
                            <m:r>
                              <m:rPr>
                                <m:sty m:val="p"/>
                              </m:rPr>
                              <m:t>⋮</m:t>
                            </m:r>
                          </m:e>
                          <m:e>
                            <m:r>
                              <m:rPr>
                                <m:sty m:val="p"/>
                              </m:rPr>
                              <m:t>⋮</m:t>
                            </m:r>
                          </m:e>
                          <m:e>
                            <m:r>
                              <m:rPr>
                                <m:sty m:val="p"/>
                              </m:rPr>
                              <m:t>⋯</m:t>
                            </m:r>
                          </m:e>
                          <m:e>
                            <m:r>
                              <m:rPr>
                                <m:sty m:val="p"/>
                              </m:rPr>
                              <m:t>⋮</m:t>
                            </m:r>
                          </m:e>
                        </m:mr>
                        <m:mr>
                          <m:e>
                            <m:r>
                              <m:t>1</m:t>
                            </m:r>
                          </m:e>
                          <m:e>
                            <m:r>
                              <m:t>h</m:t>
                            </m:r>
                            <m:r>
                              <m:rPr>
                                <m:sty m:val="p"/>
                              </m:rPr>
                              <m:t>−</m:t>
                            </m:r>
                            <m:r>
                              <m:t>1</m:t>
                            </m:r>
                          </m:e>
                          <m:e>
                            <m:sSup>
                              <m:e>
                                <m:d>
                                  <m:dPr>
                                    <m:begChr m:val="("/>
                                    <m:endChr m:val=")"/>
                                    <m:sepChr m:val=""/>
                                    <m:grow/>
                                  </m:dPr>
                                  <m:e>
                                    <m:r>
                                      <m:t>h</m:t>
                                    </m:r>
                                    <m:r>
                                      <m:rPr>
                                        <m:sty m:val="p"/>
                                      </m:rPr>
                                      <m:t>−</m:t>
                                    </m:r>
                                    <m:r>
                                      <m:t>1</m:t>
                                    </m:r>
                                  </m:e>
                                </m:d>
                              </m:e>
                              <m:sup>
                                <m:r>
                                  <m:t>2</m:t>
                                </m:r>
                              </m:sup>
                            </m:sSup>
                          </m:e>
                          <m:e>
                            <m:r>
                              <m:rPr>
                                <m:sty m:val="p"/>
                              </m:rPr>
                              <m:t>⋯</m:t>
                            </m:r>
                          </m:e>
                          <m:e>
                            <m:sSup>
                              <m:e>
                                <m:d>
                                  <m:dPr>
                                    <m:begChr m:val="("/>
                                    <m:endChr m:val=")"/>
                                    <m:sepChr m:val=""/>
                                    <m:grow/>
                                  </m:dPr>
                                  <m:e>
                                    <m:r>
                                      <m:t>h</m:t>
                                    </m:r>
                                    <m:r>
                                      <m:rPr>
                                        <m:sty m:val="p"/>
                                      </m:rPr>
                                      <m:t>−</m:t>
                                    </m:r>
                                    <m:r>
                                      <m:t>1</m:t>
                                    </m:r>
                                  </m:e>
                                </m:d>
                              </m:e>
                              <m:sup>
                                <m:r>
                                  <m:t>d</m:t>
                                </m:r>
                              </m:sup>
                            </m:sSup>
                          </m:e>
                        </m:mr>
                        <m:mr>
                          <m:e>
                            <m:r>
                              <m:t>1</m:t>
                            </m:r>
                          </m:e>
                          <m:e>
                            <m:r>
                              <m:t>h</m:t>
                            </m:r>
                          </m:e>
                          <m:e>
                            <m:sSup>
                              <m:e>
                                <m:r>
                                  <m:t>h</m:t>
                                </m:r>
                              </m:e>
                              <m:sup>
                                <m:r>
                                  <m:t>2</m:t>
                                </m:r>
                              </m:sup>
                            </m:sSup>
                          </m:e>
                          <m:e>
                            <m:r>
                              <m:rPr>
                                <m:sty m:val="p"/>
                              </m:rPr>
                              <m:t>⋯</m:t>
                            </m:r>
                          </m:e>
                          <m:e>
                            <m:sSup>
                              <m:e>
                                <m:r>
                                  <m:t>h</m:t>
                                </m:r>
                              </m:e>
                              <m:sup>
                                <m:r>
                                  <m:t>d</m:t>
                                </m:r>
                              </m:sup>
                            </m:sSup>
                          </m:e>
                        </m:mr>
                      </m:m>
                    </m:e>
                  </m:d>
                </m:e>
                <m:lim>
                  <m:r>
                    <m:rPr>
                      <m:sty m:val="p"/>
                    </m:rPr>
                    <m:t>⏟</m:t>
                  </m:r>
                </m:lim>
              </m:limLow>
            </m:e>
            <m:lim>
              <m:r>
                <m:t>X</m:t>
              </m:r>
            </m:lim>
          </m:limLow>
          <m:limLow>
            <m:e>
              <m:limLow>
                <m:e>
                  <m:d>
                    <m:dPr>
                      <m:begChr m:val="("/>
                      <m:endChr m:val=")"/>
                      <m:sepChr m:val=""/>
                      <m:grow/>
                    </m:dPr>
                    <m:e>
                      <m:m>
                        <m:mPr>
                          <m:baseJc m:val="center"/>
                          <m:plcHide m:val="1"/>
                          <m:mcs>
                            <m:mc>
                              <m:mcPr>
                                <m:mcJc m:val="center"/>
                                <m:count m:val="1"/>
                              </m:mcPr>
                            </m:mc>
                          </m:mcs>
                        </m:mPr>
                        <m:mr>
                          <m:e>
                            <m:sSub>
                              <m:e>
                                <m:r>
                                  <m:t>β</m:t>
                                </m:r>
                              </m:e>
                              <m:sub>
                                <m:r>
                                  <m:t>0</m:t>
                                </m:r>
                              </m:sub>
                            </m:sSub>
                          </m:e>
                        </m:mr>
                        <m:mr>
                          <m:e>
                            <m:sSub>
                              <m:e>
                                <m:r>
                                  <m:t>β</m:t>
                                </m:r>
                              </m:e>
                              <m:sub>
                                <m:r>
                                  <m:t>1</m:t>
                                </m:r>
                              </m:sub>
                            </m:sSub>
                          </m:e>
                        </m:mr>
                        <m:mr>
                          <m:e>
                            <m:r>
                              <m:rPr>
                                <m:sty m:val="p"/>
                              </m:rPr>
                              <m:t>⋮</m:t>
                            </m:r>
                          </m:e>
                        </m:mr>
                        <m:mr>
                          <m:e>
                            <m:r>
                              <m:rPr>
                                <m:sty m:val="p"/>
                              </m:rPr>
                              <m:t>⋮</m:t>
                            </m:r>
                          </m:e>
                        </m:mr>
                        <m:mr>
                          <m:e>
                            <m:r>
                              <m:rPr>
                                <m:sty m:val="p"/>
                              </m:rPr>
                              <m:t>⋮</m:t>
                            </m:r>
                          </m:e>
                        </m:mr>
                        <m:mr>
                          <m:e>
                            <m:r>
                              <m:rPr>
                                <m:sty m:val="p"/>
                              </m:rPr>
                              <m:t>⋮</m:t>
                            </m:r>
                          </m:e>
                        </m:mr>
                        <m:mr>
                          <m:e>
                            <m:sSub>
                              <m:e>
                                <m:r>
                                  <m:t>β</m:t>
                                </m:r>
                              </m:e>
                              <m:sub>
                                <m:r>
                                  <m:t>d</m:t>
                                </m:r>
                              </m:sub>
                            </m:sSub>
                          </m:e>
                        </m:mr>
                      </m:m>
                    </m:e>
                  </m:d>
                </m:e>
                <m:lim>
                  <m:r>
                    <m:rPr>
                      <m:sty m:val="p"/>
                    </m:rPr>
                    <m:t>⏟</m:t>
                  </m:r>
                </m:lim>
              </m:limLow>
            </m:e>
            <m:lim>
              <m:r>
                <m:t>β</m:t>
              </m:r>
            </m:lim>
          </m:limLow>
          <m:r>
            <m:rPr>
              <m:sty m:val="p"/>
            </m:rPr>
            <m:t>+</m:t>
          </m:r>
          <m:limLow>
            <m:e>
              <m:limLow>
                <m:e>
                  <m:d>
                    <m:dPr>
                      <m:begChr m:val="("/>
                      <m:endChr m:val=")"/>
                      <m:sepChr m:val=""/>
                      <m:grow/>
                    </m:dPr>
                    <m:e>
                      <m:m>
                        <m:mPr>
                          <m:baseJc m:val="center"/>
                          <m:plcHide m:val="1"/>
                          <m:mcs>
                            <m:mc>
                              <m:mcPr>
                                <m:mcJc m:val="center"/>
                                <m:count m:val="1"/>
                              </m:mcPr>
                            </m:mc>
                          </m:mcs>
                        </m:mPr>
                        <m:mr>
                          <m:e>
                            <m:sSub>
                              <m:e>
                                <m:r>
                                  <m:t>ε</m:t>
                                </m:r>
                              </m:e>
                              <m:sub>
                                <m:r>
                                  <m:t>t</m:t>
                                </m:r>
                                <m:r>
                                  <m:rPr>
                                    <m:sty m:val="p"/>
                                  </m:rPr>
                                  <m:t>−</m:t>
                                </m:r>
                                <m:r>
                                  <m:t>h</m:t>
                                </m:r>
                              </m:sub>
                            </m:sSub>
                          </m:e>
                        </m:mr>
                        <m:mr>
                          <m:e>
                            <m:sSub>
                              <m:e>
                                <m:r>
                                  <m:t>ε</m:t>
                                </m:r>
                              </m:e>
                              <m:sub>
                                <m:r>
                                  <m:t>t</m:t>
                                </m:r>
                                <m:r>
                                  <m:rPr>
                                    <m:sty m:val="p"/>
                                  </m:rPr>
                                  <m:t>−</m:t>
                                </m:r>
                                <m:d>
                                  <m:dPr>
                                    <m:begChr m:val="("/>
                                    <m:endChr m:val=")"/>
                                    <m:sepChr m:val=""/>
                                    <m:grow/>
                                  </m:dPr>
                                  <m:e>
                                    <m:r>
                                      <m:t>h</m:t>
                                    </m:r>
                                    <m:r>
                                      <m:rPr>
                                        <m:sty m:val="p"/>
                                      </m:rPr>
                                      <m:t>−</m:t>
                                    </m:r>
                                    <m:r>
                                      <m:t>1</m:t>
                                    </m:r>
                                  </m:e>
                                </m:d>
                              </m:sub>
                            </m:sSub>
                          </m:e>
                        </m:mr>
                        <m:mr>
                          <m:e>
                            <m:r>
                              <m:rPr>
                                <m:sty m:val="p"/>
                              </m:rPr>
                              <m:t>⋮</m:t>
                            </m:r>
                          </m:e>
                        </m:mr>
                        <m:mr>
                          <m:e>
                            <m:sSub>
                              <m:e>
                                <m:r>
                                  <m:t>ε</m:t>
                                </m:r>
                              </m:e>
                              <m:sub>
                                <m:r>
                                  <m:t>t</m:t>
                                </m:r>
                              </m:sub>
                            </m:sSub>
                          </m:e>
                        </m:mr>
                        <m:mr>
                          <m:e>
                            <m:r>
                              <m:rPr>
                                <m:sty m:val="p"/>
                              </m:rPr>
                              <m:t>⋮</m:t>
                            </m:r>
                          </m:e>
                        </m:mr>
                        <m:mr>
                          <m:e>
                            <m:sSub>
                              <m:e>
                                <m:r>
                                  <m:t>ε</m:t>
                                </m:r>
                              </m:e>
                              <m:sub>
                                <m:r>
                                  <m:t>t</m:t>
                                </m:r>
                                <m:r>
                                  <m:rPr>
                                    <m:sty m:val="p"/>
                                  </m:rPr>
                                  <m:t>+</m:t>
                                </m:r>
                                <m:d>
                                  <m:dPr>
                                    <m:begChr m:val="("/>
                                    <m:endChr m:val=")"/>
                                    <m:sepChr m:val=""/>
                                    <m:grow/>
                                  </m:dPr>
                                  <m:e>
                                    <m:r>
                                      <m:t>h</m:t>
                                    </m:r>
                                    <m:r>
                                      <m:rPr>
                                        <m:sty m:val="p"/>
                                      </m:rPr>
                                      <m:t>−</m:t>
                                    </m:r>
                                    <m:r>
                                      <m:t>1</m:t>
                                    </m:r>
                                  </m:e>
                                </m:d>
                              </m:sub>
                            </m:sSub>
                          </m:e>
                        </m:mr>
                        <m:mr>
                          <m:e>
                            <m:sSub>
                              <m:e>
                                <m:r>
                                  <m:t>ε</m:t>
                                </m:r>
                              </m:e>
                              <m:sub>
                                <m:r>
                                  <m:t>t</m:t>
                                </m:r>
                                <m:r>
                                  <m:rPr>
                                    <m:sty m:val="p"/>
                                  </m:rPr>
                                  <m:t>+</m:t>
                                </m:r>
                                <m:r>
                                  <m:t>h</m:t>
                                </m:r>
                              </m:sub>
                            </m:sSub>
                          </m:e>
                        </m:mr>
                      </m:m>
                    </m:e>
                  </m:d>
                </m:e>
                <m:lim>
                  <m:r>
                    <m:rPr>
                      <m:sty m:val="p"/>
                    </m:rPr>
                    <m:t>⏟</m:t>
                  </m:r>
                </m:lim>
              </m:limLow>
            </m:e>
            <m:lim>
              <m:r>
                <m:t>ε</m:t>
              </m:r>
            </m:lim>
          </m:limLow>
        </m:oMath>
      </m:oMathPara>
    </w:p>
    <w:p>
      <w:pPr>
        <w:pStyle w:val="FirstParagraph"/>
      </w:pPr>
      <w:r>
        <w:t xml:space="preserve">Pour estimer</w:t>
      </w:r>
      <w:r>
        <w:t xml:space="preserve"> </w:t>
      </w:r>
      <m:oMath>
        <m:r>
          <m:t>β</m:t>
        </m:r>
      </m:oMath>
      <w:r>
        <w:t xml:space="preserve"> </w:t>
      </w:r>
      <w:r>
        <w:t xml:space="preserve">il faut</w:t>
      </w:r>
      <w:r>
        <w:t xml:space="preserve"> </w:t>
      </w:r>
      <m:oMath>
        <m:r>
          <m:t>H</m:t>
        </m:r>
        <m:r>
          <m:rPr>
            <m:sty m:val="p"/>
          </m:rPr>
          <m:t>≥</m:t>
        </m:r>
        <m:r>
          <m:t>d</m:t>
        </m:r>
        <m:r>
          <m:rPr>
            <m:sty m:val="p"/>
          </m:rPr>
          <m:t>+</m:t>
        </m:r>
        <m:r>
          <m:t>1</m:t>
        </m:r>
      </m:oMath>
      <w:r>
        <w:t xml:space="preserve"> </w:t>
      </w:r>
      <w:r>
        <w:t xml:space="preserve">et l’estimation est faite par moindres carrés pondérés —</w:t>
      </w:r>
      <w:r>
        <w:t xml:space="preserve"> </w:t>
      </w:r>
      <w:r>
        <w:rPr>
          <w:iCs/>
          <w:i/>
        </w:rPr>
        <w:t xml:space="preserve">weighted least squares</w:t>
      </w:r>
      <w:r>
        <w:t xml:space="preserve"> </w:t>
      </w:r>
      <w:r>
        <w:t xml:space="preserve">(WLS) —, ce qui à minimiser la fonction objectif suivante :</w:t>
      </w:r>
    </w:p>
    <w:p>
      <w:pPr>
        <w:pStyle w:val="BodyText"/>
      </w:pPr>
      <m:oMathPara>
        <m:oMathParaPr>
          <m:jc m:val="center"/>
        </m:oMathParaPr>
        <m:oMath>
          <m:r>
            <m:t>S</m:t>
          </m:r>
          <m:d>
            <m:dPr>
              <m:begChr m:val="("/>
              <m:endChr m:val=")"/>
              <m:sepChr m:val=""/>
              <m:grow/>
            </m:dPr>
            <m:e>
              <m:sSub>
                <m:e>
                  <m:acc>
                    <m:accPr>
                      <m:chr m:val="̂"/>
                    </m:accPr>
                    <m:e>
                      <m:r>
                        <m:t>β</m:t>
                      </m:r>
                    </m:e>
                  </m:acc>
                </m:e>
                <m:sub>
                  <m:r>
                    <m:t>0</m:t>
                  </m:r>
                </m:sub>
              </m:sSub>
              <m:r>
                <m:rPr>
                  <m:sty m:val="p"/>
                </m:rPr>
                <m:t>,</m:t>
              </m:r>
              <m:r>
                <m:rPr>
                  <m:sty m:val="p"/>
                </m:rPr>
                <m:t>…</m:t>
              </m:r>
              <m:r>
                <m:rPr>
                  <m:sty m:val="p"/>
                </m:rPr>
                <m:t>,</m:t>
              </m:r>
              <m:sSub>
                <m:e>
                  <m:acc>
                    <m:accPr>
                      <m:chr m:val="̂"/>
                    </m:accPr>
                    <m:e>
                      <m:r>
                        <m:t>β</m:t>
                      </m:r>
                    </m:e>
                  </m:acc>
                </m:e>
                <m:sub>
                  <m:r>
                    <m:t>d</m:t>
                  </m:r>
                </m:sub>
              </m:sSub>
            </m:e>
          </m:d>
          <m:r>
            <m:rPr>
              <m:sty m:val="p"/>
            </m:rPr>
            <m:t>=</m:t>
          </m:r>
          <m:nary>
            <m:naryPr>
              <m:chr m:val="∑"/>
              <m:limLoc m:val="undOvr"/>
              <m:subHide m:val="0"/>
              <m:supHide m:val="0"/>
            </m:naryPr>
            <m:sub>
              <m:r>
                <m:t>j</m:t>
              </m:r>
              <m:r>
                <m:rPr>
                  <m:sty m:val="p"/>
                </m:rPr>
                <m:t>=</m:t>
              </m:r>
              <m:r>
                <m:rPr>
                  <m:sty m:val="p"/>
                </m:rPr>
                <m:t>−</m:t>
              </m:r>
              <m:r>
                <m:t>h</m:t>
              </m:r>
            </m:sub>
            <m:sup>
              <m:r>
                <m:t>h</m:t>
              </m:r>
            </m:sup>
            <m:e>
              <m:sSub>
                <m:e>
                  <m:r>
                    <m:t>κ</m:t>
                  </m:r>
                </m:e>
                <m:sub>
                  <m:r>
                    <m:t>j</m:t>
                  </m:r>
                </m:sub>
              </m:sSub>
            </m:e>
          </m:nary>
          <m:sSup>
            <m:e>
              <m:d>
                <m:dPr>
                  <m:begChr m:val="("/>
                  <m:endChr m:val=")"/>
                  <m:sepChr m:val=""/>
                  <m:grow/>
                </m:dPr>
                <m:e>
                  <m:sSub>
                    <m:e>
                      <m:r>
                        <m:t>y</m:t>
                      </m:r>
                    </m:e>
                    <m:sub>
                      <m:r>
                        <m:t>t</m:t>
                      </m:r>
                      <m:r>
                        <m:rPr>
                          <m:sty m:val="p"/>
                        </m:rPr>
                        <m:t>+</m:t>
                      </m:r>
                      <m:r>
                        <m:t>j</m:t>
                      </m:r>
                    </m:sub>
                  </m:sSub>
                  <m:r>
                    <m:rPr>
                      <m:sty m:val="p"/>
                    </m:rPr>
                    <m:t>−</m:t>
                  </m:r>
                  <m:sSub>
                    <m:e>
                      <m:acc>
                        <m:accPr>
                          <m:chr m:val="̂"/>
                        </m:accPr>
                        <m:e>
                          <m:r>
                            <m:t>β</m:t>
                          </m:r>
                        </m:e>
                      </m:acc>
                    </m:e>
                    <m:sub>
                      <m:r>
                        <m:t>0</m:t>
                      </m:r>
                    </m:sub>
                  </m:sSub>
                  <m:r>
                    <m:rPr>
                      <m:sty m:val="p"/>
                    </m:rPr>
                    <m:t>−</m:t>
                  </m:r>
                  <m:sSub>
                    <m:e>
                      <m:acc>
                        <m:accPr>
                          <m:chr m:val="̂"/>
                        </m:accPr>
                        <m:e>
                          <m:r>
                            <m:t>β</m:t>
                          </m:r>
                        </m:e>
                      </m:acc>
                    </m:e>
                    <m:sub>
                      <m:r>
                        <m:t>1</m:t>
                      </m:r>
                    </m:sub>
                  </m:sSub>
                  <m:r>
                    <m:t>j</m:t>
                  </m:r>
                  <m:r>
                    <m:rPr>
                      <m:sty m:val="p"/>
                    </m:rPr>
                    <m:t>−</m:t>
                  </m:r>
                  <m:r>
                    <m:rPr>
                      <m:sty m:val="p"/>
                    </m:rPr>
                    <m:t>…</m:t>
                  </m:r>
                  <m:r>
                    <m:rPr>
                      <m:sty m:val="p"/>
                    </m:rPr>
                    <m:t>−</m:t>
                  </m:r>
                  <m:sSub>
                    <m:e>
                      <m:acc>
                        <m:accPr>
                          <m:chr m:val="̂"/>
                        </m:accPr>
                        <m:e>
                          <m:r>
                            <m:t>β</m:t>
                          </m:r>
                        </m:e>
                      </m:acc>
                    </m:e>
                    <m:sub>
                      <m:r>
                        <m:t>d</m:t>
                      </m:r>
                    </m:sub>
                  </m:sSub>
                  <m:sSup>
                    <m:e>
                      <m:r>
                        <m:t>j</m:t>
                      </m:r>
                    </m:e>
                    <m:sup>
                      <m:r>
                        <m:t>d</m:t>
                      </m:r>
                    </m:sup>
                  </m:sSup>
                </m:e>
              </m:d>
            </m:e>
            <m:sup>
              <m:r>
                <m:t>2</m:t>
              </m:r>
            </m:sup>
          </m:sSup>
        </m:oMath>
      </m:oMathPara>
    </w:p>
    <w:p>
      <w:pPr>
        <w:pStyle w:val="FirstParagraph"/>
      </w:pPr>
      <w:r>
        <w:t xml:space="preserve">où</w:t>
      </w:r>
      <w:r>
        <w:t xml:space="preserve"> </w:t>
      </w:r>
      <m:oMath>
        <m:sSub>
          <m:e>
            <m:r>
              <m:t>κ</m:t>
            </m:r>
          </m:e>
          <m:sub>
            <m:r>
              <m:t>j</m:t>
            </m:r>
          </m:sub>
        </m:sSub>
      </m:oMath>
      <w:r>
        <w:t xml:space="preserve"> </w:t>
      </w:r>
      <w:r>
        <w:t xml:space="preserve">est un ensemble de poids appelés</w:t>
      </w:r>
      <w:r>
        <w:t xml:space="preserve"> </w:t>
      </w:r>
      <w:r>
        <w:rPr>
          <w:iCs/>
          <w:i/>
        </w:rPr>
        <w:t xml:space="preserve">noyaux</w:t>
      </w:r>
      <w:r>
        <w:t xml:space="preserve"> </w:t>
      </w:r>
      <w:r>
        <w:t xml:space="preserve">(</w:t>
      </w:r>
      <w:r>
        <w:rPr>
          <w:iCs/>
          <w:i/>
        </w:rPr>
        <w:t xml:space="preserve">kernel</w:t>
      </w:r>
      <w:r>
        <w:t xml:space="preserve">).</w:t>
      </w:r>
      <w:r>
        <w:t xml:space="preserve"> </w:t>
      </w:r>
      <w:r>
        <w:t xml:space="preserve">On a</w:t>
      </w:r>
      <w:r>
        <w:t xml:space="preserve"> </w:t>
      </w:r>
      <m:oMath>
        <m:sSub>
          <m:e>
            <m:r>
              <m:t>κ</m:t>
            </m:r>
          </m:e>
          <m:sub>
            <m:r>
              <m:t>j</m:t>
            </m:r>
          </m:sub>
        </m:sSub>
        <m:r>
          <m:rPr>
            <m:sty m:val="p"/>
          </m:rPr>
          <m:t>≥</m:t>
        </m:r>
        <m:r>
          <m:t>0</m:t>
        </m:r>
        <m:r>
          <m:rPr>
            <m:sty m:val="p"/>
          </m:rPr>
          <m:t>:</m:t>
        </m:r>
        <m:sSub>
          <m:e>
            <m:r>
              <m:t>κ</m:t>
            </m:r>
          </m:e>
          <m:sub>
            <m:r>
              <m:rPr>
                <m:sty m:val="p"/>
              </m:rPr>
              <m:t>−</m:t>
            </m:r>
            <m:r>
              <m:t>j</m:t>
            </m:r>
          </m:sub>
        </m:sSub>
        <m:r>
          <m:rPr>
            <m:sty m:val="p"/>
          </m:rPr>
          <m:t>=</m:t>
        </m:r>
        <m:sSub>
          <m:e>
            <m:r>
              <m:t>κ</m:t>
            </m:r>
          </m:e>
          <m:sub>
            <m:r>
              <m:t>j</m:t>
            </m:r>
          </m:sub>
        </m:sSub>
      </m:oMath>
      <w:r>
        <w:t xml:space="preserve">, et en notant</w:t>
      </w:r>
      <w:r>
        <w:t xml:space="preserve"> </w:t>
      </w:r>
      <m:oMath>
        <m:r>
          <m:t>K</m:t>
        </m:r>
        <m:r>
          <m:rPr>
            <m:sty m:val="p"/>
          </m:rPr>
          <m:t>=</m:t>
        </m:r>
        <m:r>
          <m:t>d</m:t>
        </m:r>
        <m:r>
          <m:t>i</m:t>
        </m:r>
        <m:r>
          <m:t>a</m:t>
        </m:r>
        <m:r>
          <m:t>g</m:t>
        </m:r>
        <m:d>
          <m:dPr>
            <m:begChr m:val="("/>
            <m:endChr m:val=")"/>
            <m:sepChr m:val=""/>
            <m:grow/>
          </m:dPr>
          <m:e>
            <m:sSub>
              <m:e>
                <m:r>
                  <m:t>κ</m:t>
                </m:r>
              </m:e>
              <m:sub>
                <m:r>
                  <m:rPr>
                    <m:sty m:val="p"/>
                  </m:rPr>
                  <m:t>−</m:t>
                </m:r>
                <m:r>
                  <m:t>h</m:t>
                </m:r>
              </m:sub>
            </m:sSub>
            <m:r>
              <m:rPr>
                <m:sty m:val="p"/>
              </m:rPr>
              <m:t>,</m:t>
            </m:r>
            <m:r>
              <m:rPr>
                <m:sty m:val="p"/>
              </m:rPr>
              <m:t>…</m:t>
            </m:r>
            <m:r>
              <m:rPr>
                <m:sty m:val="p"/>
              </m:rPr>
              <m:t>,</m:t>
            </m:r>
            <m:sSub>
              <m:e>
                <m:r>
                  <m:t>κ</m:t>
                </m:r>
              </m:e>
              <m:sub>
                <m:r>
                  <m:t>h</m:t>
                </m:r>
              </m:sub>
            </m:sSub>
          </m:e>
        </m:d>
      </m:oMath>
      <w:r>
        <w:t xml:space="preserve">, l’estimateur</w:t>
      </w:r>
      <w:r>
        <w:t xml:space="preserve"> </w:t>
      </w:r>
      <m:oMath>
        <m:r>
          <m:t>β</m:t>
        </m:r>
      </m:oMath>
      <w:r>
        <w:t xml:space="preserve"> </w:t>
      </w:r>
      <w:r>
        <w:t xml:space="preserve">peut s’écrire</w:t>
      </w:r>
      <w:r>
        <w:t xml:space="preserve"> </w:t>
      </w:r>
      <m:oMath>
        <m:acc>
          <m:accPr>
            <m:chr m:val="̂"/>
          </m:accPr>
          <m:e>
            <m:r>
              <m:t>β</m:t>
            </m:r>
          </m:e>
        </m:acc>
        <m:r>
          <m:rPr>
            <m:sty m:val="p"/>
          </m:rPr>
          <m:t>=</m:t>
        </m:r>
        <m:sSup>
          <m:e>
            <m:d>
              <m:dPr>
                <m:begChr m:val="("/>
                <m:endChr m:val=")"/>
                <m:sepChr m:val=""/>
                <m:grow/>
              </m:dPr>
              <m:e>
                <m:r>
                  <m:t>X</m:t>
                </m:r>
                <m:r>
                  <m:rPr>
                    <m:sty m:val="p"/>
                  </m:rPr>
                  <m:t>′</m:t>
                </m:r>
                <m:r>
                  <m:t>K</m:t>
                </m:r>
                <m:r>
                  <m:t>X</m:t>
                </m:r>
              </m:e>
            </m:d>
          </m:e>
          <m:sup>
            <m:r>
              <m:t>1</m:t>
            </m:r>
          </m:sup>
        </m:sSup>
        <m:r>
          <m:t>X</m:t>
        </m:r>
        <m:r>
          <m:rPr>
            <m:sty m:val="p"/>
          </m:rPr>
          <m:t>′</m:t>
        </m:r>
        <m:r>
          <m:t>K</m:t>
        </m:r>
        <m:r>
          <m:t>y</m:t>
        </m:r>
      </m:oMath>
      <w:r>
        <w:t xml:space="preserve">.</w:t>
      </w:r>
      <w:r>
        <w:t xml:space="preserve"> </w:t>
      </w:r>
      <w:r>
        <w:t xml:space="preserve">Avec</w:t>
      </w:r>
      <w:r>
        <w:t xml:space="preserve"> </w:t>
      </w:r>
      <m:oMath>
        <m:sSub>
          <m:e>
            <m:r>
              <m:t>e</m:t>
            </m:r>
          </m:e>
          <m:sub>
            <m:r>
              <m:t>1</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1</m:t>
                  </m:r>
                </m:e>
                <m:e>
                  <m:r>
                    <m:t>0</m:t>
                  </m:r>
                </m:e>
                <m:e>
                  <m:r>
                    <m:rPr>
                      <m:sty m:val="p"/>
                    </m:rPr>
                    <m:t>⋯</m:t>
                  </m:r>
                </m:e>
                <m:e>
                  <m:r>
                    <m:t>0</m:t>
                  </m:r>
                </m:e>
              </m:mr>
            </m:m>
          </m:e>
        </m:d>
        <m:r>
          <m:rPr>
            <m:sty m:val="p"/>
          </m:rPr>
          <m:t>′</m:t>
        </m:r>
      </m:oMath>
      <w:r>
        <w:t xml:space="preserve">, l’estimateur de la tendance peut donc s’écrire :</w:t>
      </w:r>
    </w:p>
    <w:p>
      <w:pPr>
        <w:pStyle w:val="BodyText"/>
      </w:pPr>
      <m:oMathPara>
        <m:oMathParaPr>
          <m:jc m:val="center"/>
        </m:oMathParaPr>
        <m:oMath>
          <m:sSub>
            <m:e>
              <m:acc>
                <m:accPr>
                  <m:chr m:val="̂"/>
                </m:accPr>
                <m:e>
                  <m:r>
                    <m:t>m</m:t>
                  </m:r>
                </m:e>
              </m:acc>
            </m:e>
            <m:sub>
              <m:r>
                <m:t>t</m:t>
              </m:r>
            </m:sub>
          </m:sSub>
          <m:r>
            <m:rPr>
              <m:sty m:val="p"/>
            </m:rPr>
            <m:t>=</m:t>
          </m:r>
          <m:sSub>
            <m:e>
              <m:r>
                <m:t>e</m:t>
              </m:r>
            </m:e>
            <m:sub>
              <m:r>
                <m:t>1</m:t>
              </m:r>
            </m:sub>
          </m:sSub>
          <m:acc>
            <m:accPr>
              <m:chr m:val="̂"/>
            </m:accPr>
            <m:e>
              <m:r>
                <m:t>β</m:t>
              </m:r>
            </m:e>
          </m:acc>
          <m:r>
            <m:rPr>
              <m:sty m:val="p"/>
            </m:rPr>
            <m:t>=</m:t>
          </m:r>
          <m:r>
            <m:t>θ</m:t>
          </m:r>
          <m:r>
            <m:rPr>
              <m:sty m:val="p"/>
            </m:rPr>
            <m:t>′</m:t>
          </m:r>
          <m:r>
            <m:t>y</m:t>
          </m:r>
          <m:r>
            <m:rPr>
              <m:sty m:val="p"/>
            </m:rPr>
            <m:t>=</m:t>
          </m:r>
          <m:nary>
            <m:naryPr>
              <m:chr m:val="∑"/>
              <m:limLoc m:val="undOvr"/>
              <m:subHide m:val="0"/>
              <m:supHide m:val="0"/>
            </m:naryPr>
            <m:sub>
              <m:r>
                <m:t>j</m:t>
              </m:r>
              <m:r>
                <m:rPr>
                  <m:sty m:val="p"/>
                </m:rPr>
                <m:t>=</m:t>
              </m:r>
              <m:r>
                <m:rPr>
                  <m:sty m:val="p"/>
                </m:rPr>
                <m:t>−</m:t>
              </m:r>
              <m:r>
                <m:t>h</m:t>
              </m:r>
            </m:sub>
            <m:sup>
              <m:r>
                <m:t>h</m:t>
              </m:r>
            </m:sup>
            <m:e>
              <m:sSub>
                <m:e>
                  <m:r>
                    <m:t>θ</m:t>
                  </m:r>
                </m:e>
                <m:sub>
                  <m:r>
                    <m:t>j</m:t>
                  </m:r>
                </m:sub>
              </m:sSub>
            </m:e>
          </m:nary>
          <m:sSub>
            <m:e>
              <m:r>
                <m:t>y</m:t>
              </m:r>
            </m:e>
            <m:sub>
              <m:r>
                <m:t>t</m:t>
              </m:r>
              <m:r>
                <m:rPr>
                  <m:sty m:val="p"/>
                </m:rPr>
                <m:t>−</m:t>
              </m:r>
              <m:r>
                <m:t>j</m:t>
              </m:r>
            </m:sub>
          </m:sSub>
          <m:r>
            <m:rPr>
              <m:nor/>
              <m:sty m:val="p"/>
            </m:rPr>
            <m:t> avec </m:t>
          </m:r>
          <m:r>
            <m:t>θ</m:t>
          </m:r>
          <m:r>
            <m:rPr>
              <m:sty m:val="p"/>
            </m:rPr>
            <m:t>=</m:t>
          </m:r>
          <m:r>
            <m:t>K</m:t>
          </m:r>
          <m:r>
            <m:t>X</m:t>
          </m:r>
          <m:sSup>
            <m:e>
              <m:d>
                <m:dPr>
                  <m:begChr m:val="("/>
                  <m:endChr m:val=")"/>
                  <m:sepChr m:val=""/>
                  <m:grow/>
                </m:dPr>
                <m:e>
                  <m:r>
                    <m:t>X</m:t>
                  </m:r>
                  <m:r>
                    <m:rPr>
                      <m:sty m:val="p"/>
                    </m:rPr>
                    <m:t>′</m:t>
                  </m:r>
                  <m:r>
                    <m:t>K</m:t>
                  </m:r>
                  <m:r>
                    <m:t>X</m:t>
                  </m:r>
                </m:e>
              </m:d>
            </m:e>
            <m:sup>
              <m:r>
                <m:rPr>
                  <m:sty m:val="p"/>
                </m:rPr>
                <m:t>−</m:t>
              </m:r>
              <m:r>
                <m:t>1</m:t>
              </m:r>
            </m:sup>
          </m:sSup>
          <m:sSub>
            <m:e>
              <m:r>
                <m:t>e</m:t>
              </m:r>
            </m:e>
            <m:sub>
              <m:r>
                <m:t>1</m:t>
              </m:r>
            </m:sub>
          </m:sSub>
        </m:oMath>
      </m:oMathPara>
    </w:p>
    <w:p>
      <w:pPr>
        <w:pStyle w:val="FirstParagraph"/>
      </w:pPr>
      <w:r>
        <w:t xml:space="preserve">En somme, l’estimation de la tendance</w:t>
      </w:r>
      <w:r>
        <w:t xml:space="preserve"> </w:t>
      </w:r>
      <m:oMath>
        <m:sSub>
          <m:e>
            <m:acc>
              <m:accPr>
                <m:chr m:val="̂"/>
              </m:accPr>
              <m:e>
                <m:r>
                  <m:t>m</m:t>
                </m:r>
              </m:e>
            </m:acc>
          </m:e>
          <m:sub>
            <m:r>
              <m:t>t</m:t>
            </m:r>
          </m:sub>
        </m:sSub>
      </m:oMath>
      <w:r>
        <w:t xml:space="preserve"> </w:t>
      </w:r>
      <w:r>
        <w:t xml:space="preserve">est obtenue en appliquant une moyenne mobile symétrique</w:t>
      </w:r>
      <w:r>
        <w:t xml:space="preserve"> </w:t>
      </w:r>
      <m:oMath>
        <m:r>
          <m:t>θ</m:t>
        </m:r>
      </m:oMath>
      <w:r>
        <w:t xml:space="preserve"> </w:t>
      </w:r>
      <w:r>
        <w:t xml:space="preserve">à</w:t>
      </w:r>
      <w:r>
        <w:t xml:space="preserve"> </w:t>
      </w:r>
      <m:oMath>
        <m:sSub>
          <m:e>
            <m:r>
              <m:t>y</m:t>
            </m:r>
          </m:e>
          <m:sub>
            <m:r>
              <m:t>t</m:t>
            </m:r>
          </m:sub>
        </m:sSub>
      </m:oMath>
      <w:r>
        <w:rPr>
          <w:rStyle w:val="FootnoteReference"/>
        </w:rPr>
        <w:footnoteReference w:id="55"/>
      </w:r>
      <w:r>
        <w:t xml:space="preserve">.</w:t>
      </w:r>
      <w:r>
        <w:t xml:space="preserve"> </w:t>
      </w:r>
      <w:r>
        <w:t xml:space="preserve">De plus,</w:t>
      </w:r>
      <w:r>
        <w:t xml:space="preserve"> </w:t>
      </w:r>
      <m:oMath>
        <m:r>
          <m:t>X</m:t>
        </m:r>
        <m:r>
          <m:rPr>
            <m:sty m:val="p"/>
          </m:rPr>
          <m:t>′</m:t>
        </m:r>
        <m:r>
          <m:t>θ</m:t>
        </m:r>
        <m:r>
          <m:rPr>
            <m:sty m:val="p"/>
          </m:rPr>
          <m:t>=</m:t>
        </m:r>
        <m:sSub>
          <m:e>
            <m:r>
              <m:t>e</m:t>
            </m:r>
          </m:e>
          <m:sub>
            <m:r>
              <m:t>1</m:t>
            </m:r>
          </m:sub>
        </m:sSub>
      </m:oMath>
      <w:r>
        <w:t xml:space="preserve"> </w:t>
      </w:r>
      <w:r>
        <w:t xml:space="preserve">donc :</w:t>
      </w:r>
    </w:p>
    <w:p>
      <w:pPr>
        <w:pStyle w:val="BodyText"/>
      </w:pPr>
      <m:oMathPara>
        <m:oMathParaPr>
          <m:jc m:val="center"/>
        </m:oMathParaPr>
        <m:oMath>
          <m:nary>
            <m:naryPr>
              <m:chr m:val="∑"/>
              <m:limLoc m:val="undOvr"/>
              <m:subHide m:val="0"/>
              <m:supHide m:val="0"/>
            </m:naryPr>
            <m:sub>
              <m:r>
                <m:t>j</m:t>
              </m:r>
              <m:r>
                <m:rPr>
                  <m:sty m:val="p"/>
                </m:rPr>
                <m:t>=</m:t>
              </m:r>
              <m:r>
                <m:rPr>
                  <m:sty m:val="p"/>
                </m:rPr>
                <m:t>−</m:t>
              </m:r>
              <m:r>
                <m:t>h</m:t>
              </m:r>
            </m:sub>
            <m:sup>
              <m:r>
                <m:t>h</m:t>
              </m:r>
            </m:sup>
            <m:e>
              <m:sSub>
                <m:e>
                  <m:r>
                    <m:t>θ</m:t>
                  </m:r>
                </m:e>
                <m:sub>
                  <m:r>
                    <m:t>j</m:t>
                  </m:r>
                </m:sub>
              </m:sSub>
            </m:e>
          </m:nary>
          <m:r>
            <m:rPr>
              <m:sty m:val="p"/>
            </m:rPr>
            <m:t>=</m:t>
          </m:r>
          <m:r>
            <m:t>1</m:t>
          </m:r>
          <m:r>
            <m:rPr>
              <m:sty m:val="p"/>
            </m:rPr>
            <m:t>,</m:t>
          </m:r>
          <m:r>
            <m:t> </m:t>
          </m:r>
          <m:r>
            <m:rPr>
              <m:sty m:val="p"/>
            </m:rPr>
            <m:t>∀</m:t>
          </m:r>
          <m:r>
            <m:t>r</m:t>
          </m:r>
          <m:r>
            <m:rPr>
              <m:sty m:val="p"/>
            </m:rPr>
            <m:t>∈</m:t>
          </m:r>
          <m:d>
            <m:dPr>
              <m:begChr m:val="⟦"/>
              <m:endChr m:val="⟧"/>
              <m:sepChr m:val=""/>
              <m:grow/>
            </m:dPr>
            <m:e>
              <m:r>
                <m:t>1</m:t>
              </m:r>
              <m:r>
                <m:rPr>
                  <m:sty m:val="p"/>
                </m:rPr>
                <m:t>,</m:t>
              </m:r>
              <m:r>
                <m:t>d</m:t>
              </m:r>
            </m:e>
          </m:d>
          <m:r>
            <m:rPr>
              <m:sty m:val="p"/>
            </m:rPr>
            <m:t>:</m:t>
          </m:r>
          <m:nary>
            <m:naryPr>
              <m:chr m:val="∑"/>
              <m:limLoc m:val="undOvr"/>
              <m:subHide m:val="0"/>
              <m:supHide m:val="0"/>
            </m:naryPr>
            <m:sub>
              <m:r>
                <m:t>j</m:t>
              </m:r>
              <m:r>
                <m:rPr>
                  <m:sty m:val="p"/>
                </m:rPr>
                <m:t>=</m:t>
              </m:r>
              <m:r>
                <m:rPr>
                  <m:sty m:val="p"/>
                </m:rPr>
                <m:t>−</m:t>
              </m:r>
              <m:r>
                <m:t>h</m:t>
              </m:r>
            </m:sub>
            <m:sup>
              <m:r>
                <m:t>h</m:t>
              </m:r>
            </m:sup>
            <m:e>
              <m:sSup>
                <m:e>
                  <m:r>
                    <m:t>j</m:t>
                  </m:r>
                </m:e>
                <m:sup>
                  <m:r>
                    <m:t>r</m:t>
                  </m:r>
                </m:sup>
              </m:sSup>
            </m:e>
          </m:nary>
          <m:sSub>
            <m:e>
              <m:r>
                <m:t>θ</m:t>
              </m:r>
            </m:e>
            <m:sub>
              <m:r>
                <m:t>j</m:t>
              </m:r>
            </m:sub>
          </m:sSub>
          <m:r>
            <m:rPr>
              <m:sty m:val="p"/>
            </m:rPr>
            <m:t>=</m:t>
          </m:r>
          <m:r>
            <m:t>0</m:t>
          </m:r>
          <m:r>
            <m:rPr>
              <m:sty m:val="p"/>
            </m:rPr>
            <m:t>.</m:t>
          </m:r>
        </m:oMath>
      </m:oMathPara>
    </w:p>
    <w:p>
      <w:pPr>
        <w:pStyle w:val="FirstParagraph"/>
      </w:pPr>
      <w:r>
        <w:t xml:space="preserve">Ainsi, la moyenne mobile</w:t>
      </w:r>
      <w:r>
        <w:t xml:space="preserve"> </w:t>
      </w:r>
      <m:oMath>
        <m:r>
          <m:t>θ</m:t>
        </m:r>
      </m:oMath>
      <w:r>
        <w:t xml:space="preserve"> </w:t>
      </w:r>
      <w:r>
        <w:t xml:space="preserve">préserve les polynômes de degré</w:t>
      </w:r>
      <w:r>
        <w:t xml:space="preserve"> </w:t>
      </w:r>
      <m:oMath>
        <m:r>
          <m:t>d</m:t>
        </m:r>
      </m:oMath>
      <w:r>
        <w:t xml:space="preserve">.</w:t>
      </w:r>
    </w:p>
    <w:p>
      <w:pPr>
        <w:pStyle w:val="BodyText"/>
      </w:pPr>
      <w:r>
        <w:t xml:space="preserve">Concernant le choix des paramètres, l’idée générale qui prévaut est que la forme du noyau est secondaire</w:t>
      </w:r>
      <w:r>
        <w:rPr>
          <w:rStyle w:val="FootnoteReference"/>
        </w:rPr>
        <w:footnoteReference w:id="56"/>
      </w:r>
      <w:r>
        <w:t xml:space="preserve"> </w:t>
      </w:r>
      <w:r>
        <w:t xml:space="preserve">et qu’il vaut mieux se concentrer sur deux autres paramètres :</w:t>
      </w:r>
    </w:p>
    <w:p>
      <w:pPr>
        <w:numPr>
          <w:ilvl w:val="0"/>
          <w:numId w:val="1014"/>
        </w:numPr>
      </w:pPr>
      <w:r>
        <w:t xml:space="preserve">le degré du polynôme</w:t>
      </w:r>
      <w:r>
        <w:t xml:space="preserve"> </w:t>
      </w:r>
      <m:oMath>
        <m:r>
          <m:t>d</m:t>
        </m:r>
      </m:oMath>
      <w:r>
        <w:t xml:space="preserve"> </w:t>
      </w:r>
      <w:r>
        <w:t xml:space="preserve">: s’il est trop petit on risque d’avoir des estimations biaisées de la tendance-cycle et s’il est trop grand on risque d’avoir une trop grande variance dans les estimations (du fait d’un sur-ajustement) ;</w:t>
      </w:r>
    </w:p>
    <w:p>
      <w:pPr>
        <w:numPr>
          <w:ilvl w:val="0"/>
          <w:numId w:val="1014"/>
        </w:numPr>
      </w:pPr>
      <w:r>
        <w:t xml:space="preserve">le nombre de voisins</w:t>
      </w:r>
      <w:r>
        <w:t xml:space="preserve"> </w:t>
      </w:r>
      <m:oMath>
        <m:r>
          <m:t>H</m:t>
        </m:r>
        <m:r>
          <m:rPr>
            <m:sty m:val="p"/>
          </m:rPr>
          <m:t>=</m:t>
        </m:r>
        <m:r>
          <m:t>2</m:t>
        </m:r>
        <m:r>
          <m:t>h</m:t>
        </m:r>
        <m:r>
          <m:rPr>
            <m:sty m:val="p"/>
          </m:rPr>
          <m:t>+</m:t>
        </m:r>
        <m:r>
          <m:t>1</m:t>
        </m:r>
      </m:oMath>
      <w:r>
        <w:t xml:space="preserve"> </w:t>
      </w:r>
      <w:r>
        <w:t xml:space="preserve">(ou la fenêtre</w:t>
      </w:r>
      <w:r>
        <w:t xml:space="preserve"> </w:t>
      </w:r>
      <m:oMath>
        <m:r>
          <m:t>h</m:t>
        </m:r>
      </m:oMath>
      <w:r>
        <w:t xml:space="preserve">) : s’il est trop petit alors trop peu de données seront utilisées pour les estimations (ce qui conduira à une grande variance dans les estimations) et s’il est trop grand alors l’approximation polynomiale sera vraisemblablement fausse ce qui conduira à avoir des estimations biaisées.</w:t>
      </w:r>
    </w:p>
    <w:bookmarkStart w:id="58" w:name="sec-kernels"/>
    <w:p>
      <w:pPr>
        <w:pStyle w:val="Heading4"/>
      </w:pPr>
      <w:r>
        <w:rPr>
          <w:rStyle w:val="SectionNumber"/>
        </w:rPr>
        <w:t xml:space="preserve">5.1.1.1</w:t>
      </w:r>
      <w:r>
        <w:tab/>
      </w:r>
      <w:r>
        <w:t xml:space="preserve">Les différents noyaux</w:t>
      </w:r>
    </w:p>
    <w:p>
      <w:pPr>
        <w:pStyle w:val="FirstParagraph"/>
      </w:pPr>
      <w:r>
        <w:t xml:space="preserve">Dans les problèmes d’extraction du signal, les observations sont généralement pondérées par rapport à leur distance à la date</w:t>
      </w:r>
      <w:r>
        <w:t xml:space="preserve"> </w:t>
      </w:r>
      <m:oMath>
        <m:r>
          <m:t>t</m:t>
        </m:r>
      </m:oMath>
      <w:r>
        <w:t xml:space="preserve"> </w:t>
      </w:r>
      <w:r>
        <w:t xml:space="preserve">: pour estimer la tendance-cycle à la date</w:t>
      </w:r>
      <w:r>
        <w:t xml:space="preserve"> </w:t>
      </w:r>
      <m:oMath>
        <m:r>
          <m:t>t</m:t>
        </m:r>
      </m:oMath>
      <w:r>
        <w:t xml:space="preserve">, les observations celles qui sont proches de</w:t>
      </w:r>
      <w:r>
        <w:t xml:space="preserve"> </w:t>
      </w:r>
      <m:oMath>
        <m:r>
          <m:t>t</m:t>
        </m:r>
      </m:oMath>
      <w:r>
        <w:t xml:space="preserve">.</w:t>
      </w:r>
    </w:p>
    <w:p>
      <w:pPr>
        <w:pStyle w:val="BodyText"/>
      </w:pPr>
      <w:r>
        <w:t xml:space="preserve">Dans le cas continu, un noyau</w:t>
      </w:r>
      <w:r>
        <w:t xml:space="preserve"> </w:t>
      </w:r>
      <m:oMath>
        <m:r>
          <m:t>K</m:t>
        </m:r>
      </m:oMath>
      <w:r>
        <w:t xml:space="preserve"> </w:t>
      </w:r>
      <w:r>
        <w:t xml:space="preserve">est une fonction positive, paire et intégrable telle que</w:t>
      </w:r>
      <w:r>
        <w:t xml:space="preserve"> </w:t>
      </w:r>
      <w:r>
        <w:t xml:space="preserve">$\int_{-\infty}^{+\infty}\kappa(u) \ud u=1$</w:t>
      </w:r>
      <w:r>
        <w:t xml:space="preserve"> </w:t>
      </w:r>
      <w:r>
        <w:t xml:space="preserve">et</w:t>
      </w:r>
      <w:r>
        <w:t xml:space="preserve"> </w:t>
      </w:r>
      <m:oMath>
        <m:r>
          <m:t>κ</m:t>
        </m:r>
        <m:d>
          <m:dPr>
            <m:begChr m:val="("/>
            <m:endChr m:val=")"/>
            <m:sepChr m:val=""/>
            <m:grow/>
          </m:dPr>
          <m:e>
            <m:r>
              <m:t>u</m:t>
            </m:r>
          </m:e>
        </m:d>
        <m:r>
          <m:rPr>
            <m:sty m:val="p"/>
          </m:rPr>
          <m:t>=</m:t>
        </m:r>
        <m:r>
          <m:t>κ</m:t>
        </m:r>
        <m:d>
          <m:dPr>
            <m:begChr m:val="("/>
            <m:endChr m:val=")"/>
            <m:sepChr m:val=""/>
            <m:grow/>
          </m:dPr>
          <m:e>
            <m:r>
              <m:rPr>
                <m:sty m:val="p"/>
              </m:rPr>
              <m:t>−</m:t>
            </m:r>
            <m:r>
              <m:t>u</m:t>
            </m:r>
          </m:e>
        </m:d>
      </m:oMath>
      <w:r>
        <w:t xml:space="preserve">.</w:t>
      </w:r>
    </w:p>
    <w:p>
      <w:pPr>
        <w:pStyle w:val="BodyText"/>
      </w:pPr>
      <w:r>
        <w:t xml:space="preserve">Dans le cas discret, un noyau est un ensemble de poids</w:t>
      </w:r>
      <w:r>
        <w:t xml:space="preserve"> </w:t>
      </w:r>
      <m:oMath>
        <m:sSub>
          <m:e>
            <m:r>
              <m:t>κ</m:t>
            </m:r>
          </m:e>
          <m:sub>
            <m:r>
              <m:t>j</m:t>
            </m:r>
          </m:sub>
        </m:sSub>
      </m:oMath>
      <w:r>
        <w:t xml:space="preserve">,</w:t>
      </w:r>
      <w:r>
        <w:t xml:space="preserve"> </w:t>
      </w:r>
      <m:oMath>
        <m:r>
          <m:t>j</m:t>
        </m:r>
        <m:r>
          <m:rPr>
            <m:sty m:val="p"/>
          </m:rPr>
          <m:t>=</m:t>
        </m:r>
        <m:r>
          <m:t>0</m:t>
        </m:r>
        <m:r>
          <m:rPr>
            <m:sty m:val="p"/>
          </m:rPr>
          <m:t>,</m:t>
        </m:r>
        <m:r>
          <m:rPr>
            <m:sty m:val="p"/>
          </m:rPr>
          <m:t>±</m:t>
        </m:r>
        <m:r>
          <m:t>1</m:t>
        </m:r>
        <m:r>
          <m:rPr>
            <m:sty m:val="p"/>
          </m:rPr>
          <m:t>,</m:t>
        </m:r>
        <m:r>
          <m:rPr>
            <m:sty m:val="p"/>
          </m:rPr>
          <m:t>…</m:t>
        </m:r>
        <m:r>
          <m:rPr>
            <m:sty m:val="p"/>
          </m:rPr>
          <m:t>,</m:t>
        </m:r>
        <m:r>
          <m:rPr>
            <m:sty m:val="p"/>
          </m:rPr>
          <m:t>±</m:t>
        </m:r>
        <m:r>
          <m:t>h</m:t>
        </m:r>
      </m:oMath>
      <w:r>
        <w:t xml:space="preserve"> </w:t>
      </w:r>
      <w:r>
        <w:t xml:space="preserve">avec</w:t>
      </w:r>
      <w:r>
        <w:t xml:space="preserve"> </w:t>
      </w:r>
      <m:oMath>
        <m:sSub>
          <m:e>
            <m:r>
              <m:t>κ</m:t>
            </m:r>
          </m:e>
          <m:sub>
            <m:r>
              <m:t>j</m:t>
            </m:r>
          </m:sub>
        </m:sSub>
        <m:r>
          <m:rPr>
            <m:sty m:val="p"/>
          </m:rPr>
          <m:t>≥</m:t>
        </m:r>
        <m:r>
          <m:t>0</m:t>
        </m:r>
      </m:oMath>
      <w:r>
        <w:t xml:space="preserve"> </w:t>
      </w:r>
      <w:r>
        <w:t xml:space="preserve">et</w:t>
      </w:r>
      <w:r>
        <w:t xml:space="preserve"> </w:t>
      </w:r>
      <m:oMath>
        <m:sSub>
          <m:e>
            <m:r>
              <m:t>κ</m:t>
            </m:r>
          </m:e>
          <m:sub>
            <m:r>
              <m:t>j</m:t>
            </m:r>
          </m:sub>
        </m:sSub>
        <m:r>
          <m:rPr>
            <m:sty m:val="p"/>
          </m:rPr>
          <m:t>=</m:t>
        </m:r>
        <m:sSub>
          <m:e>
            <m:r>
              <m:t>κ</m:t>
            </m:r>
          </m:e>
          <m:sub>
            <m:r>
              <m:rPr>
                <m:sty m:val="p"/>
              </m:rPr>
              <m:t>−</m:t>
            </m:r>
            <m:r>
              <m:t>j</m:t>
            </m:r>
          </m:sub>
        </m:sSub>
      </m:oMath>
      <w:r>
        <w:t xml:space="preserve">.</w:t>
      </w:r>
    </w:p>
    <w:p>
      <w:pPr>
        <w:pStyle w:val="BodyText"/>
      </w:pPr>
      <w:r>
        <w:t xml:space="preserve">Une classe importante de noyaux est celle des noyaux Beta.</w:t>
      </w:r>
      <w:r>
        <w:t xml:space="preserve"> </w:t>
      </w:r>
      <w:r>
        <w:t xml:space="preserve">Dans le cas discret, à un factor multiplicatif près (de sorte que</w:t>
      </w:r>
      <w:r>
        <w:t xml:space="preserve"> </w:t>
      </w:r>
      <m:oMath>
        <m:nary>
          <m:naryPr>
            <m:chr m:val="∑"/>
            <m:limLoc m:val="undOvr"/>
            <m:subHide m:val="0"/>
            <m:supHide m:val="0"/>
          </m:naryPr>
          <m:sub>
            <m:r>
              <m:t>j</m:t>
            </m:r>
            <m:r>
              <m:rPr>
                <m:sty m:val="p"/>
              </m:rPr>
              <m:t>=</m:t>
            </m:r>
            <m:r>
              <m:rPr>
                <m:sty m:val="p"/>
              </m:rPr>
              <m:t>−</m:t>
            </m:r>
            <m:r>
              <m:t>h</m:t>
            </m:r>
          </m:sub>
          <m:sup>
            <m:r>
              <m:t>h</m:t>
            </m:r>
          </m:sup>
          <m:e>
            <m:sSub>
              <m:e>
                <m:r>
                  <m:t>κ</m:t>
                </m:r>
              </m:e>
              <m:sub>
                <m:r>
                  <m:t>j</m:t>
                </m:r>
              </m:sub>
            </m:sSub>
          </m:e>
        </m:nary>
        <m:r>
          <m:rPr>
            <m:sty m:val="p"/>
          </m:rPr>
          <m:t>=</m:t>
        </m:r>
        <m:r>
          <m:t>1</m:t>
        </m:r>
      </m:oMath>
      <w:r>
        <w:t xml:space="preserve">) :</w:t>
      </w:r>
    </w:p>
    <w:p>
      <w:pPr>
        <w:pStyle w:val="BodyText"/>
      </w:pPr>
      <m:oMathPara>
        <m:oMathParaPr>
          <m:jc m:val="center"/>
        </m:oMathParaPr>
        <m:oMath>
          <m:sSub>
            <m:e>
              <m:r>
                <m:t>κ</m:t>
              </m:r>
            </m:e>
            <m:sub>
              <m:r>
                <m:t>j</m:t>
              </m:r>
            </m:sub>
          </m:sSub>
          <m:r>
            <m:rPr>
              <m:sty m:val="p"/>
            </m:rPr>
            <m:t>=</m:t>
          </m:r>
          <m:sSup>
            <m:e>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r</m:t>
                      </m:r>
                    </m:sup>
                  </m:sSup>
                </m:e>
              </m:d>
            </m:e>
            <m:sup>
              <m:r>
                <m:t>s</m:t>
              </m:r>
            </m:sup>
          </m:sSup>
          <m:r>
            <m:rPr>
              <m:sty m:val="p"/>
            </m:rPr>
            <m:t>,</m:t>
          </m:r>
          <m:r>
            <m:t> </m:t>
          </m:r>
          <m:r>
            <m:rPr>
              <m:nor/>
              <m:sty m:val="p"/>
            </m:rPr>
            <m:t>avec </m:t>
          </m:r>
          <m:r>
            <m:t>r</m:t>
          </m:r>
          <m:r>
            <m:rPr>
              <m:sty m:val="p"/>
            </m:rPr>
            <m:t>&gt;</m:t>
          </m:r>
          <m:r>
            <m:t>0</m:t>
          </m:r>
          <m:r>
            <m:rPr>
              <m:sty m:val="p"/>
            </m:rPr>
            <m:t>,</m:t>
          </m:r>
          <m:r>
            <m:t>s</m:t>
          </m:r>
          <m:r>
            <m:rPr>
              <m:sty m:val="p"/>
            </m:rPr>
            <m:t>≥</m:t>
          </m:r>
          <m:r>
            <m:t>0</m:t>
          </m:r>
        </m:oMath>
      </m:oMathPara>
    </w:p>
    <w:p>
      <w:pPr>
        <w:pStyle w:val="FirstParagraph"/>
      </w:pPr>
      <w:r>
        <w:t xml:space="preserve">Cette classe englobe la majorité des noyaux présentés dans ce rapport, à l’exception du noyau d’Henderson, trapézoïdal et gaussien.</w:t>
      </w:r>
      <w:r>
        <w:t xml:space="preserve"> </w:t>
      </w:r>
      <w:r>
        <w:t xml:space="preserve">Les principaux noyaux (qui sont également implémentés dans</w:t>
      </w:r>
      <w:r>
        <w:t xml:space="preserve"> </w:t>
      </w:r>
      <w:r>
        <w:rPr>
          <w:rStyle w:val="VerbatimChar"/>
        </w:rPr>
        <w:t xml:space="preserve">rjdfilters</w:t>
      </w:r>
      <w:r>
        <w:t xml:space="preserve">) sont :</w:t>
      </w:r>
    </w:p>
    <w:p>
      <w:pPr>
        <w:numPr>
          <w:ilvl w:val="0"/>
          <w:numId w:val="1015"/>
        </w:numPr>
      </w:pPr>
      <m:oMath>
        <m:r>
          <m:t>r</m:t>
        </m:r>
        <m:r>
          <m:rPr>
            <m:sty m:val="p"/>
          </m:rPr>
          <m:t>=</m:t>
        </m:r>
        <m:r>
          <m:t>1</m:t>
        </m:r>
        <m:r>
          <m:rPr>
            <m:sty m:val="p"/>
          </m:rPr>
          <m:t>,</m:t>
        </m:r>
        <m:r>
          <m:t>s</m:t>
        </m:r>
        <m:r>
          <m:rPr>
            <m:sty m:val="p"/>
          </m:rPr>
          <m:t>=</m:t>
        </m:r>
        <m:r>
          <m:t>0</m:t>
        </m:r>
      </m:oMath>
      <w:r>
        <w:t xml:space="preserve"> </w:t>
      </w:r>
      <w:r>
        <w:t xml:space="preserve">noyau uniforme :</w:t>
      </w:r>
    </w:p>
    <w:p>
      <w:pPr>
        <w:pStyle w:val="BodyText"/>
      </w:pPr>
      <m:oMathPara>
        <m:oMathParaPr>
          <m:jc m:val="center"/>
        </m:oMathParaPr>
        <m:oMath>
          <m:sSubSup>
            <m:e>
              <m:r>
                <m:t>κ</m:t>
              </m:r>
            </m:e>
            <m:sub>
              <m:r>
                <m:t>j</m:t>
              </m:r>
            </m:sub>
            <m:sup>
              <m:r>
                <m:t>U</m:t>
              </m:r>
            </m:sup>
          </m:sSubSup>
          <m:r>
            <m:rPr>
              <m:sty m:val="p"/>
            </m:rPr>
            <m:t>=</m:t>
          </m:r>
          <m:r>
            <m:t>1</m:t>
          </m:r>
        </m:oMath>
      </m:oMathPara>
    </w:p>
    <w:p>
      <w:pPr>
        <w:numPr>
          <w:ilvl w:val="0"/>
          <w:numId w:val="1015"/>
        </w:numPr>
      </w:pPr>
      <m:oMath>
        <m:r>
          <m:t>r</m:t>
        </m:r>
        <m:r>
          <m:rPr>
            <m:sty m:val="p"/>
          </m:rPr>
          <m:t>=</m:t>
        </m:r>
        <m:r>
          <m:t>s</m:t>
        </m:r>
        <m:r>
          <m:rPr>
            <m:sty m:val="p"/>
          </m:rPr>
          <m:t>=</m:t>
        </m:r>
        <m:r>
          <m:t>1</m:t>
        </m:r>
      </m:oMath>
      <w:r>
        <w:t xml:space="preserve"> </w:t>
      </w:r>
      <w:r>
        <w:t xml:space="preserve">noyau triangulaire :</w:t>
      </w:r>
    </w:p>
    <w:p>
      <w:pPr>
        <w:pStyle w:val="BodyText"/>
      </w:pPr>
      <m:oMathPara>
        <m:oMathParaPr>
          <m:jc m:val="center"/>
        </m:oMathParaPr>
        <m:oMath>
          <m:sSubSup>
            <m:e>
              <m:r>
                <m:t>κ</m:t>
              </m:r>
            </m:e>
            <m:sub>
              <m:r>
                <m:t>j</m:t>
              </m:r>
            </m:sub>
            <m:sup>
              <m:r>
                <m:t>T</m:t>
              </m:r>
            </m:sup>
          </m:sSubSup>
          <m:r>
            <m:rPr>
              <m:sty m:val="p"/>
            </m:rPr>
            <m:t>=</m:t>
          </m:r>
          <m:d>
            <m:dPr>
              <m:begChr m:val="("/>
              <m:endChr m:val=")"/>
              <m:sepChr m:val=""/>
              <m:grow/>
            </m:dPr>
            <m:e>
              <m:r>
                <m:t>1</m:t>
              </m:r>
              <m:r>
                <m:rPr>
                  <m:sty m:val="p"/>
                </m:rPr>
                <m:t>−</m:t>
              </m:r>
              <m:d>
                <m:dPr>
                  <m:begChr m:val="|"/>
                  <m:endChr m:val="|"/>
                  <m:sepChr m:val=""/>
                  <m:grow/>
                </m:dPr>
                <m:e>
                  <m:f>
                    <m:fPr>
                      <m:type m:val="bar"/>
                    </m:fPr>
                    <m:num>
                      <m:r>
                        <m:t>j</m:t>
                      </m:r>
                    </m:num>
                    <m:den>
                      <m:r>
                        <m:t>h</m:t>
                      </m:r>
                      <m:r>
                        <m:rPr>
                          <m:sty m:val="p"/>
                        </m:rPr>
                        <m:t>+</m:t>
                      </m:r>
                      <m:r>
                        <m:t>1</m:t>
                      </m:r>
                    </m:den>
                  </m:f>
                </m:e>
              </m:d>
            </m:e>
          </m:d>
        </m:oMath>
      </m:oMathPara>
    </w:p>
    <w:p>
      <w:pPr>
        <w:numPr>
          <w:ilvl w:val="0"/>
          <w:numId w:val="1015"/>
        </w:numPr>
      </w:pPr>
      <m:oMath>
        <m:r>
          <m:t>r</m:t>
        </m:r>
        <m:r>
          <m:rPr>
            <m:sty m:val="p"/>
          </m:rPr>
          <m:t>=</m:t>
        </m:r>
        <m:r>
          <m:t>2</m:t>
        </m:r>
        <m:r>
          <m:rPr>
            <m:sty m:val="p"/>
          </m:rPr>
          <m:t>,</m:t>
        </m:r>
        <m:r>
          <m:t>s</m:t>
        </m:r>
        <m:r>
          <m:rPr>
            <m:sty m:val="p"/>
          </m:rPr>
          <m:t>=</m:t>
        </m:r>
        <m:r>
          <m:t>1</m:t>
        </m:r>
      </m:oMath>
      <w:r>
        <w:t xml:space="preserve"> </w:t>
      </w:r>
      <w:r>
        <w:t xml:space="preserve">noyau d’Epanechnikov (ou parabolique) :</w:t>
      </w:r>
    </w:p>
    <w:p>
      <w:pPr>
        <w:pStyle w:val="BodyText"/>
      </w:pPr>
      <m:oMathPara>
        <m:oMathParaPr>
          <m:jc m:val="center"/>
        </m:oMathParaPr>
        <m:oMath>
          <m:sSubSup>
            <m:e>
              <m:r>
                <m:t>κ</m:t>
              </m:r>
            </m:e>
            <m:sub>
              <m:r>
                <m:t>j</m:t>
              </m:r>
            </m:sub>
            <m:sup>
              <m:r>
                <m:t>E</m:t>
              </m:r>
            </m:sup>
          </m:sSubSup>
          <m:r>
            <m:rPr>
              <m:sty m:val="p"/>
            </m:rPr>
            <m:t>=</m:t>
          </m:r>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2</m:t>
                  </m:r>
                </m:sup>
              </m:sSup>
            </m:e>
          </m:d>
        </m:oMath>
      </m:oMathPara>
    </w:p>
    <w:p>
      <w:pPr>
        <w:numPr>
          <w:ilvl w:val="0"/>
          <w:numId w:val="1015"/>
        </w:numPr>
      </w:pPr>
      <m:oMath>
        <m:r>
          <m:t>r</m:t>
        </m:r>
        <m:r>
          <m:rPr>
            <m:sty m:val="p"/>
          </m:rPr>
          <m:t>=</m:t>
        </m:r>
        <m:r>
          <m:t>s</m:t>
        </m:r>
        <m:r>
          <m:rPr>
            <m:sty m:val="p"/>
          </m:rPr>
          <m:t>=</m:t>
        </m:r>
        <m:r>
          <m:t>2</m:t>
        </m:r>
      </m:oMath>
      <w:r>
        <w:t xml:space="preserve"> </w:t>
      </w:r>
      <w:r>
        <w:t xml:space="preserve">noyau quadratique (</w:t>
      </w:r>
      <w:r>
        <w:rPr>
          <w:iCs/>
          <w:i/>
        </w:rPr>
        <w:t xml:space="preserve">biweight</w:t>
      </w:r>
      <w:r>
        <w:t xml:space="preserve">) :</w:t>
      </w:r>
    </w:p>
    <w:p>
      <w:pPr>
        <w:pStyle w:val="BodyText"/>
      </w:pPr>
      <m:oMathPara>
        <m:oMathParaPr>
          <m:jc m:val="center"/>
        </m:oMathParaPr>
        <m:oMath>
          <m:sSubSup>
            <m:e>
              <m:r>
                <m:t>κ</m:t>
              </m:r>
            </m:e>
            <m:sub>
              <m:r>
                <m:t>j</m:t>
              </m:r>
            </m:sub>
            <m:sup>
              <m:r>
                <m:t>B</m:t>
              </m:r>
              <m:r>
                <m:t>W</m:t>
              </m:r>
            </m:sup>
          </m:sSubSup>
          <m:r>
            <m:rPr>
              <m:sty m:val="p"/>
            </m:rPr>
            <m:t>=</m:t>
          </m:r>
          <m:sSup>
            <m:e>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2</m:t>
                      </m:r>
                    </m:sup>
                  </m:sSup>
                </m:e>
              </m:d>
            </m:e>
            <m:sup>
              <m:r>
                <m:t>2</m:t>
              </m:r>
            </m:sup>
          </m:sSup>
        </m:oMath>
      </m:oMathPara>
    </w:p>
    <w:p>
      <w:pPr>
        <w:numPr>
          <w:ilvl w:val="0"/>
          <w:numId w:val="1015"/>
        </w:numPr>
      </w:pPr>
      <m:oMath>
        <m:r>
          <m:t>r</m:t>
        </m:r>
        <m:r>
          <m:rPr>
            <m:sty m:val="p"/>
          </m:rPr>
          <m:t>=</m:t>
        </m:r>
        <m:r>
          <m:t>2</m:t>
        </m:r>
        <m:r>
          <m:rPr>
            <m:sty m:val="p"/>
          </m:rPr>
          <m:t>,</m:t>
        </m:r>
        <m:r>
          <m:t>s</m:t>
        </m:r>
        <m:r>
          <m:rPr>
            <m:sty m:val="p"/>
          </m:rPr>
          <m:t>=</m:t>
        </m:r>
        <m:r>
          <m:t>3</m:t>
        </m:r>
      </m:oMath>
      <w:r>
        <w:t xml:space="preserve"> </w:t>
      </w:r>
      <w:r>
        <w:t xml:space="preserve">noyau cubique (</w:t>
      </w:r>
      <w:r>
        <w:rPr>
          <w:iCs/>
          <w:i/>
        </w:rPr>
        <w:t xml:space="preserve">triweight</w:t>
      </w:r>
      <w:r>
        <w:t xml:space="preserve">) :</w:t>
      </w:r>
    </w:p>
    <w:p>
      <w:pPr>
        <w:pStyle w:val="BodyText"/>
      </w:pPr>
      <m:oMathPara>
        <m:oMathParaPr>
          <m:jc m:val="center"/>
        </m:oMathParaPr>
        <m:oMath>
          <m:sSubSup>
            <m:e>
              <m:r>
                <m:t>κ</m:t>
              </m:r>
            </m:e>
            <m:sub>
              <m:r>
                <m:t>j</m:t>
              </m:r>
            </m:sub>
            <m:sup>
              <m:r>
                <m:t>T</m:t>
              </m:r>
              <m:r>
                <m:t>W</m:t>
              </m:r>
            </m:sup>
          </m:sSubSup>
          <m:r>
            <m:rPr>
              <m:sty m:val="p"/>
            </m:rPr>
            <m:t>=</m:t>
          </m:r>
          <m:sSup>
            <m:e>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2</m:t>
                      </m:r>
                    </m:sup>
                  </m:sSup>
                </m:e>
              </m:d>
            </m:e>
            <m:sup>
              <m:r>
                <m:t>3</m:t>
              </m:r>
            </m:sup>
          </m:sSup>
        </m:oMath>
      </m:oMathPara>
    </w:p>
    <w:p>
      <w:pPr>
        <w:numPr>
          <w:ilvl w:val="0"/>
          <w:numId w:val="1015"/>
        </w:numPr>
      </w:pPr>
      <m:oMath>
        <m:r>
          <m:t>r</m:t>
        </m:r>
        <m:r>
          <m:rPr>
            <m:sty m:val="p"/>
          </m:rPr>
          <m:t>=</m:t>
        </m:r>
        <m:r>
          <m:t>s</m:t>
        </m:r>
        <m:r>
          <m:rPr>
            <m:sty m:val="p"/>
          </m:rPr>
          <m:t>=</m:t>
        </m:r>
        <m:r>
          <m:t>3</m:t>
        </m:r>
      </m:oMath>
      <w:r>
        <w:t xml:space="preserve"> </w:t>
      </w:r>
      <w:r>
        <w:t xml:space="preserve">noyau tricube :</w:t>
      </w:r>
    </w:p>
    <w:p>
      <w:pPr>
        <w:pStyle w:val="BodyText"/>
      </w:pPr>
      <m:oMathPara>
        <m:oMathParaPr>
          <m:jc m:val="center"/>
        </m:oMathParaPr>
        <m:oMath>
          <m:sSubSup>
            <m:e>
              <m:r>
                <m:t>κ</m:t>
              </m:r>
            </m:e>
            <m:sub>
              <m:r>
                <m:t>j</m:t>
              </m:r>
            </m:sub>
            <m:sup>
              <m:r>
                <m:t>T</m:t>
              </m:r>
              <m:r>
                <m:t>C</m:t>
              </m:r>
            </m:sup>
          </m:sSubSup>
          <m:r>
            <m:rPr>
              <m:sty m:val="p"/>
            </m:rPr>
            <m:t>=</m:t>
          </m:r>
          <m:sSup>
            <m:e>
              <m:d>
                <m:dPr>
                  <m:begChr m:val="("/>
                  <m:endChr m:val=")"/>
                  <m:sepChr m:val=""/>
                  <m:grow/>
                </m:dPr>
                <m:e>
                  <m:r>
                    <m:t>1</m:t>
                  </m:r>
                  <m:r>
                    <m:rPr>
                      <m:sty m:val="p"/>
                    </m:rPr>
                    <m:t>−</m:t>
                  </m:r>
                  <m:sSup>
                    <m:e>
                      <m:d>
                        <m:dPr>
                          <m:begChr m:val="|"/>
                          <m:endChr m:val="|"/>
                          <m:sepChr m:val=""/>
                          <m:grow/>
                        </m:dPr>
                        <m:e>
                          <m:f>
                            <m:fPr>
                              <m:type m:val="bar"/>
                            </m:fPr>
                            <m:num>
                              <m:r>
                                <m:t>j</m:t>
                              </m:r>
                            </m:num>
                            <m:den>
                              <m:r>
                                <m:t>h</m:t>
                              </m:r>
                              <m:r>
                                <m:rPr>
                                  <m:sty m:val="p"/>
                                </m:rPr>
                                <m:t>+</m:t>
                              </m:r>
                              <m:r>
                                <m:t>1</m:t>
                              </m:r>
                            </m:den>
                          </m:f>
                        </m:e>
                      </m:d>
                    </m:e>
                    <m:sup>
                      <m:r>
                        <m:t>3</m:t>
                      </m:r>
                    </m:sup>
                  </m:sSup>
                </m:e>
              </m:d>
            </m:e>
            <m:sup>
              <m:r>
                <m:t>3</m:t>
              </m:r>
            </m:sup>
          </m:sSup>
        </m:oMath>
      </m:oMathPara>
    </w:p>
    <w:p>
      <w:pPr>
        <w:numPr>
          <w:ilvl w:val="0"/>
          <w:numId w:val="1015"/>
        </w:numPr>
      </w:pPr>
      <w:r>
        <w:t xml:space="preserve">noyau d’Henderson (voir partie</w:t>
      </w:r>
      <w:r>
        <w:t xml:space="preserve"> </w:t>
      </w:r>
      <w:r>
        <w:t xml:space="preserve">5.1.2</w:t>
      </w:r>
      <w:r>
        <w:t xml:space="preserve"> </w:t>
      </w:r>
      <w:r>
        <w:t xml:space="preserve">pour plus de détails) :</w:t>
      </w:r>
    </w:p>
    <w:p>
      <w:pPr>
        <w:pStyle w:val="BodyText"/>
      </w:pPr>
      <m:oMathPara>
        <m:oMathParaPr>
          <m:jc m:val="center"/>
        </m:oMathParaPr>
        <m:oMath>
          <m:sSub>
            <m:e>
              <m:r>
                <m:t>κ</m:t>
              </m:r>
            </m:e>
            <m:sub>
              <m:r>
                <m:t>j</m:t>
              </m:r>
            </m:sub>
          </m:sSub>
          <m:r>
            <m:rPr>
              <m:sty m:val="p"/>
            </m:rPr>
            <m:t>=</m:t>
          </m:r>
          <m:d>
            <m:dPr>
              <m:begChr m:val="["/>
              <m:endChr m:val="]"/>
              <m:sepChr m:val=""/>
              <m:grow/>
            </m:dPr>
            <m:e>
              <m:r>
                <m:t>1</m:t>
              </m:r>
              <m:r>
                <m:rPr>
                  <m:sty m:val="p"/>
                </m:rPr>
                <m:t>−</m:t>
              </m:r>
              <m:f>
                <m:fPr>
                  <m:type m:val="bar"/>
                </m:fPr>
                <m:num>
                  <m:sSup>
                    <m:e>
                      <m:r>
                        <m:t>j</m:t>
                      </m:r>
                    </m:e>
                    <m:sup>
                      <m:r>
                        <m:t>2</m:t>
                      </m:r>
                    </m:sup>
                  </m:sSup>
                </m:num>
                <m:den>
                  <m:sSup>
                    <m:e>
                      <m:d>
                        <m:dPr>
                          <m:begChr m:val="("/>
                          <m:endChr m:val=")"/>
                          <m:sepChr m:val=""/>
                          <m:grow/>
                        </m:dPr>
                        <m:e>
                          <m:r>
                            <m:t>h</m:t>
                          </m:r>
                          <m:r>
                            <m:rPr>
                              <m:sty m:val="p"/>
                            </m:rPr>
                            <m:t>+</m:t>
                          </m:r>
                          <m:r>
                            <m:t>1</m:t>
                          </m:r>
                        </m:e>
                      </m:d>
                    </m:e>
                    <m:sup>
                      <m:r>
                        <m:t>2</m:t>
                      </m:r>
                    </m:sup>
                  </m:sSup>
                </m:den>
              </m:f>
            </m:e>
          </m:d>
          <m:d>
            <m:dPr>
              <m:begChr m:val="["/>
              <m:endChr m:val="]"/>
              <m:sepChr m:val=""/>
              <m:grow/>
            </m:dPr>
            <m:e>
              <m:r>
                <m:t>1</m:t>
              </m:r>
              <m:r>
                <m:rPr>
                  <m:sty m:val="p"/>
                </m:rPr>
                <m:t>−</m:t>
              </m:r>
              <m:f>
                <m:fPr>
                  <m:type m:val="bar"/>
                </m:fPr>
                <m:num>
                  <m:sSup>
                    <m:e>
                      <m:r>
                        <m:t>j</m:t>
                      </m:r>
                    </m:e>
                    <m:sup>
                      <m:r>
                        <m:t>2</m:t>
                      </m:r>
                    </m:sup>
                  </m:sSup>
                </m:num>
                <m:den>
                  <m:sSup>
                    <m:e>
                      <m:d>
                        <m:dPr>
                          <m:begChr m:val="("/>
                          <m:endChr m:val=")"/>
                          <m:sepChr m:val=""/>
                          <m:grow/>
                        </m:dPr>
                        <m:e>
                          <m:r>
                            <m:t>h</m:t>
                          </m:r>
                          <m:r>
                            <m:rPr>
                              <m:sty m:val="p"/>
                            </m:rPr>
                            <m:t>+</m:t>
                          </m:r>
                          <m:r>
                            <m:t>2</m:t>
                          </m:r>
                        </m:e>
                      </m:d>
                    </m:e>
                    <m:sup>
                      <m:r>
                        <m:t>2</m:t>
                      </m:r>
                    </m:sup>
                  </m:sSup>
                </m:den>
              </m:f>
            </m:e>
          </m:d>
          <m:d>
            <m:dPr>
              <m:begChr m:val="["/>
              <m:endChr m:val="]"/>
              <m:sepChr m:val=""/>
              <m:grow/>
            </m:dPr>
            <m:e>
              <m:r>
                <m:t>1</m:t>
              </m:r>
              <m:r>
                <m:rPr>
                  <m:sty m:val="p"/>
                </m:rPr>
                <m:t>−</m:t>
              </m:r>
              <m:f>
                <m:fPr>
                  <m:type m:val="bar"/>
                </m:fPr>
                <m:num>
                  <m:sSup>
                    <m:e>
                      <m:r>
                        <m:t>j</m:t>
                      </m:r>
                    </m:e>
                    <m:sup>
                      <m:r>
                        <m:t>2</m:t>
                      </m:r>
                    </m:sup>
                  </m:sSup>
                </m:num>
                <m:den>
                  <m:sSup>
                    <m:e>
                      <m:d>
                        <m:dPr>
                          <m:begChr m:val="("/>
                          <m:endChr m:val=")"/>
                          <m:sepChr m:val=""/>
                          <m:grow/>
                        </m:dPr>
                        <m:e>
                          <m:r>
                            <m:t>h</m:t>
                          </m:r>
                          <m:r>
                            <m:rPr>
                              <m:sty m:val="p"/>
                            </m:rPr>
                            <m:t>+</m:t>
                          </m:r>
                          <m:r>
                            <m:t>3</m:t>
                          </m:r>
                        </m:e>
                      </m:d>
                    </m:e>
                    <m:sup>
                      <m:r>
                        <m:t>2</m:t>
                      </m:r>
                    </m:sup>
                  </m:sSup>
                </m:den>
              </m:f>
            </m:e>
          </m:d>
        </m:oMath>
      </m:oMathPara>
    </w:p>
    <w:p>
      <w:pPr>
        <w:numPr>
          <w:ilvl w:val="0"/>
          <w:numId w:val="1015"/>
        </w:numPr>
      </w:pPr>
      <w:r>
        <w:t xml:space="preserve">noyau trapézoïdal :</w:t>
      </w:r>
    </w:p>
    <w:p>
      <w:pPr>
        <w:pStyle w:val="BodyText"/>
      </w:pPr>
      <m:oMathPara>
        <m:oMathParaPr>
          <m:jc m:val="center"/>
        </m:oMathParaPr>
        <m:oMath>
          <m:sSubSup>
            <m:e>
              <m:r>
                <m:t>κ</m:t>
              </m:r>
            </m:e>
            <m:sub>
              <m:r>
                <m:t>j</m:t>
              </m:r>
            </m:sub>
            <m:sup>
              <m:r>
                <m:t>T</m:t>
              </m:r>
              <m:r>
                <m:t>P</m:t>
              </m:r>
            </m:sup>
          </m:sSubSup>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1</m:t>
                        </m:r>
                      </m:num>
                      <m:den>
                        <m:r>
                          <m:t>3</m:t>
                        </m:r>
                        <m:d>
                          <m:dPr>
                            <m:begChr m:val="("/>
                            <m:endChr m:val=")"/>
                            <m:sepChr m:val=""/>
                            <m:grow/>
                          </m:dPr>
                          <m:e>
                            <m:r>
                              <m:t>2</m:t>
                            </m:r>
                            <m:r>
                              <m:t>h</m:t>
                            </m:r>
                            <m:r>
                              <m:rPr>
                                <m:sty m:val="p"/>
                              </m:rPr>
                              <m:t>−</m:t>
                            </m:r>
                            <m:r>
                              <m:t>1</m:t>
                            </m:r>
                          </m:e>
                        </m:d>
                      </m:den>
                    </m:f>
                  </m:e>
                  <m:e>
                    <m:r>
                      <m:rPr>
                        <m:nor/>
                        <m:sty m:val="p"/>
                      </m:rPr>
                      <m:t> if </m:t>
                    </m:r>
                    <m:r>
                      <m:t>j</m:t>
                    </m:r>
                    <m:r>
                      <m:rPr>
                        <m:sty m:val="p"/>
                      </m:rPr>
                      <m:t>=</m:t>
                    </m:r>
                    <m:r>
                      <m:rPr>
                        <m:sty m:val="p"/>
                      </m:rPr>
                      <m:t>±</m:t>
                    </m:r>
                    <m:r>
                      <m:t>h</m:t>
                    </m:r>
                  </m:e>
                </m:mr>
                <m:mr>
                  <m:e>
                    <m:f>
                      <m:fPr>
                        <m:type m:val="bar"/>
                      </m:fPr>
                      <m:num>
                        <m:r>
                          <m:t>2</m:t>
                        </m:r>
                      </m:num>
                      <m:den>
                        <m:r>
                          <m:t>3</m:t>
                        </m:r>
                        <m:d>
                          <m:dPr>
                            <m:begChr m:val="("/>
                            <m:endChr m:val=")"/>
                            <m:sepChr m:val=""/>
                            <m:grow/>
                          </m:dPr>
                          <m:e>
                            <m:r>
                              <m:t>2</m:t>
                            </m:r>
                            <m:r>
                              <m:t>h</m:t>
                            </m:r>
                            <m:r>
                              <m:rPr>
                                <m:sty m:val="p"/>
                              </m:rPr>
                              <m:t>−</m:t>
                            </m:r>
                            <m:r>
                              <m:t>1</m:t>
                            </m:r>
                          </m:e>
                        </m:d>
                      </m:den>
                    </m:f>
                  </m:e>
                  <m:e>
                    <m:r>
                      <m:rPr>
                        <m:nor/>
                        <m:sty m:val="p"/>
                      </m:rPr>
                      <m:t> if </m:t>
                    </m:r>
                    <m:r>
                      <m:t>j</m:t>
                    </m:r>
                    <m:r>
                      <m:rPr>
                        <m:sty m:val="p"/>
                      </m:rPr>
                      <m:t>=</m:t>
                    </m:r>
                    <m:r>
                      <m:rPr>
                        <m:sty m:val="p"/>
                      </m:rPr>
                      <m:t>±</m:t>
                    </m:r>
                    <m:d>
                      <m:dPr>
                        <m:begChr m:val="("/>
                        <m:endChr m:val=")"/>
                        <m:sepChr m:val=""/>
                        <m:grow/>
                      </m:dPr>
                      <m:e>
                        <m:r>
                          <m:t>h</m:t>
                        </m:r>
                        <m:r>
                          <m:rPr>
                            <m:sty m:val="p"/>
                          </m:rPr>
                          <m:t>−</m:t>
                        </m:r>
                        <m:r>
                          <m:t>1</m:t>
                        </m:r>
                      </m:e>
                    </m:d>
                  </m:e>
                </m:mr>
                <m:mr>
                  <m:e>
                    <m:f>
                      <m:fPr>
                        <m:type m:val="bar"/>
                      </m:fPr>
                      <m:num>
                        <m:r>
                          <m:t>1</m:t>
                        </m:r>
                      </m:num>
                      <m:den>
                        <m:r>
                          <m:t>2</m:t>
                        </m:r>
                        <m:r>
                          <m:t>h</m:t>
                        </m:r>
                        <m:r>
                          <m:rPr>
                            <m:sty m:val="p"/>
                          </m:rPr>
                          <m:t>−</m:t>
                        </m:r>
                        <m:r>
                          <m:t>1</m:t>
                        </m:r>
                      </m:den>
                    </m:f>
                  </m:e>
                  <m:e>
                    <m:r>
                      <m:rPr>
                        <m:nor/>
                        <m:sty m:val="p"/>
                      </m:rPr>
                      <m:t> otherwise</m:t>
                    </m:r>
                  </m:e>
                </m:mr>
              </m:m>
            </m:e>
          </m:d>
        </m:oMath>
      </m:oMathPara>
    </w:p>
    <w:p>
      <w:pPr>
        <w:numPr>
          <w:ilvl w:val="0"/>
          <w:numId w:val="1015"/>
        </w:numPr>
      </w:pPr>
      <w:r>
        <w:t xml:space="preserve">noyau gaussien</w:t>
      </w:r>
      <w:r>
        <w:rPr>
          <w:rStyle w:val="FootnoteReference"/>
        </w:rPr>
        <w:footnoteReference w:id="57"/>
      </w:r>
      <w:r>
        <w:t xml:space="preserve">:</w:t>
      </w:r>
    </w:p>
    <w:p>
      <w:pPr>
        <w:pStyle w:val="BodyText"/>
      </w:pPr>
      <m:oMathPara>
        <m:oMathParaPr>
          <m:jc m:val="center"/>
        </m:oMathParaPr>
        <m:oMath>
          <m:sSubSup>
            <m:e>
              <m:r>
                <m:t>κ</m:t>
              </m:r>
            </m:e>
            <m:sub>
              <m:r>
                <m:t>j</m:t>
              </m:r>
            </m:sub>
            <m:sup>
              <m:r>
                <m:t>G</m:t>
              </m:r>
            </m:sup>
          </m:sSubSup>
          <m:r>
            <m:rPr>
              <m:sty m:val="p"/>
            </m:rPr>
            <m:t>=</m:t>
          </m:r>
          <m:r>
            <m:rPr>
              <m:nor/>
              <m:sty m:val="p"/>
            </m:rPr>
            <m:t>exp</m:t>
          </m:r>
          <m:d>
            <m:dPr>
              <m:begChr m:val="("/>
              <m:endChr m:val=")"/>
              <m:sepChr m:val=""/>
              <m:grow/>
            </m:dPr>
            <m:e>
              <m:r>
                <m:rPr>
                  <m:sty m:val="p"/>
                </m:rPr>
                <m:t>−</m:t>
              </m:r>
              <m:f>
                <m:fPr>
                  <m:type m:val="bar"/>
                </m:fPr>
                <m:num>
                  <m:sSup>
                    <m:e>
                      <m:r>
                        <m:t>j</m:t>
                      </m:r>
                    </m:e>
                    <m:sup>
                      <m:r>
                        <m:t>2</m:t>
                      </m:r>
                    </m:sup>
                  </m:sSup>
                </m:num>
                <m:den>
                  <m:r>
                    <m:t>2</m:t>
                  </m:r>
                  <m:sSup>
                    <m:e>
                      <m:r>
                        <m:t>σ</m:t>
                      </m:r>
                    </m:e>
                    <m:sup>
                      <m:r>
                        <m:t>2</m:t>
                      </m:r>
                    </m:sup>
                  </m:sSup>
                  <m:sSup>
                    <m:e>
                      <m:r>
                        <m:t>h</m:t>
                      </m:r>
                    </m:e>
                    <m:sup>
                      <m:r>
                        <m:t>2</m:t>
                      </m:r>
                    </m:sup>
                  </m:sSup>
                </m:den>
              </m:f>
            </m:e>
          </m:d>
        </m:oMath>
      </m:oMathPara>
    </w:p>
    <w:p>
      <w:pPr>
        <w:pStyle w:val="FirstParagraph"/>
      </w:pPr>
      <w:r>
        <w:t xml:space="preserve">Les noyaux d’Henderson, trapézoïdal and gaussien sont particuliers :</w:t>
      </w:r>
    </w:p>
    <w:p>
      <w:pPr>
        <w:numPr>
          <w:ilvl w:val="0"/>
          <w:numId w:val="1016"/>
        </w:numPr>
      </w:pPr>
      <w:r>
        <w:t xml:space="preserve">Les fonctions noyau d’Henderson et trapézoïdal changent avec la fenêtre (les autres dépendent uniquement du rapport</w:t>
      </w:r>
      <w:r>
        <w:t xml:space="preserve"> </w:t>
      </w:r>
      <m:oMath>
        <m:r>
          <m:t>j</m:t>
        </m:r>
        <m:r>
          <m:rPr>
            <m:sty m:val="p"/>
          </m:rPr>
          <m:t>/</m:t>
        </m:r>
        <m:r>
          <m:t>h</m:t>
        </m:r>
        <m:r>
          <m:rPr>
            <m:sty m:val="p"/>
          </m:rPr>
          <m:t>+</m:t>
        </m:r>
        <m:r>
          <m:t>1</m:t>
        </m:r>
      </m:oMath>
      <w:r>
        <w:t xml:space="preserve">).</w:t>
      </w:r>
    </w:p>
    <w:p>
      <w:pPr>
        <w:numPr>
          <w:ilvl w:val="0"/>
          <w:numId w:val="1016"/>
        </w:numPr>
      </w:pPr>
      <w:r>
        <w:t xml:space="preserve">Pour les noyaux trapézoïdal et gaussien, d’autres définitions pourraient être utilisées et sont donc définis arbitrairement.</w:t>
      </w:r>
      <w:r>
        <w:br/>
      </w:r>
      <w:r>
        <w:t xml:space="preserve">Le noyau trapézoïdal est implémenté dans</w:t>
      </w:r>
      <w:r>
        <w:t xml:space="preserve"> </w:t>
      </w:r>
      <w:r>
        <w:rPr>
          <w:rStyle w:val="VerbatimChar"/>
        </w:rPr>
        <w:t xml:space="preserve">rjdfilters</w:t>
      </w:r>
      <w:r>
        <w:t xml:space="preserve"> </w:t>
      </w:r>
      <w:r>
        <w:t xml:space="preserve">car il permet d’extraire les moyennes mobiles utilisées dans l’algorithme X-13ARIMA pour l’extraction des composantes saisonnières.</w:t>
      </w:r>
      <w:r>
        <w:t xml:space="preserve"> </w:t>
      </w:r>
      <w:r>
        <w:t xml:space="preserve">Il n’est pas adapté dans le cas de l’extraction de la tendance-cycle.</w:t>
      </w:r>
    </w:p>
    <w:bookmarkEnd w:id="58"/>
    <w:bookmarkEnd w:id="59"/>
    <w:bookmarkStart w:id="60" w:name="sec-sympolyfilter"/>
    <w:p>
      <w:pPr>
        <w:pStyle w:val="Heading3"/>
      </w:pPr>
      <w:r>
        <w:rPr>
          <w:rStyle w:val="SectionNumber"/>
        </w:rPr>
        <w:t xml:space="preserve">5.1.2</w:t>
      </w:r>
      <w:r>
        <w:tab/>
      </w:r>
      <w:r>
        <w:t xml:space="preserve">Quelques filtres symétriques particuliers</w:t>
      </w:r>
    </w:p>
    <w:p>
      <w:pPr>
        <w:pStyle w:val="FirstParagraph"/>
      </w:pPr>
      <w:r>
        <w:t xml:space="preserve">Lorsque</w:t>
      </w:r>
      <w:r>
        <w:t xml:space="preserve"> </w:t>
      </w:r>
      <m:oMath>
        <m:r>
          <m:t>p</m:t>
        </m:r>
        <m:r>
          <m:rPr>
            <m:sty m:val="p"/>
          </m:rPr>
          <m:t>=</m:t>
        </m:r>
        <m:r>
          <m:t>0</m:t>
        </m:r>
      </m:oMath>
      <w:r>
        <w:t xml:space="preserve"> </w:t>
      </w:r>
      <w:r>
        <w:t xml:space="preserve">(ajustement local par une constante) on obtient l’estimateur de</w:t>
      </w:r>
      <w:r>
        <w:t xml:space="preserve"> </w:t>
      </w:r>
      <w:r>
        <w:rPr>
          <w:bCs/>
          <w:b/>
        </w:rPr>
        <w:t xml:space="preserve">Nadaraya-Watson</w:t>
      </w:r>
      <w:r>
        <w:t xml:space="preserve"> </w:t>
      </w:r>
      <w:r>
        <w:t xml:space="preserve">(ou l’estimateur par noyaux).</w:t>
      </w:r>
    </w:p>
    <w:p>
      <w:pPr>
        <w:pStyle w:val="BodyText"/>
      </w:pPr>
      <w:r>
        <w:t xml:space="preserve">Avec le noyau uniforme on obtient le filtre de</w:t>
      </w:r>
      <w:r>
        <w:t xml:space="preserve"> </w:t>
      </w:r>
      <w:r>
        <w:t xml:space="preserve">Macaulay et al. (</w:t>
      </w:r>
      <w:hyperlink w:anchor="ref-macaulay1931smoothing">
        <w:r>
          <w:rPr>
            <w:rStyle w:val="Hyperlink"/>
          </w:rPr>
          <w:t xml:space="preserve">1931</w:t>
        </w:r>
      </w:hyperlink>
      <w:r>
        <w:t xml:space="preserve">)</w:t>
      </w:r>
      <w:r>
        <w:t xml:space="preserve">.</w:t>
      </w:r>
      <w:r>
        <w:t xml:space="preserve"> </w:t>
      </w:r>
      <w:r>
        <w:t xml:space="preserve">Lorsque</w:t>
      </w:r>
      <w:r>
        <w:t xml:space="preserve"> </w:t>
      </w:r>
      <m:oMath>
        <m:r>
          <m:t>p</m:t>
        </m:r>
        <m:r>
          <m:rPr>
            <m:sty m:val="p"/>
          </m:rPr>
          <m:t>=</m:t>
        </m:r>
        <m:r>
          <m:t>0</m:t>
        </m:r>
      </m:oMath>
      <w:r>
        <w:t xml:space="preserve"> </w:t>
      </w:r>
      <w:r>
        <w:t xml:space="preserve">ou</w:t>
      </w:r>
      <w:r>
        <w:t xml:space="preserve"> </w:t>
      </w:r>
      <m:oMath>
        <m:r>
          <m:t>p</m:t>
        </m:r>
        <m:r>
          <m:rPr>
            <m:sty m:val="p"/>
          </m:rPr>
          <m:t>=</m:t>
        </m:r>
        <m:r>
          <m:t>1</m:t>
        </m:r>
      </m:oMath>
      <w:r>
        <w:t xml:space="preserve">, on retrouve la moyenne arithmétique :</w:t>
      </w:r>
      <w:r>
        <w:t xml:space="preserve"> </w:t>
      </w:r>
      <m:oMath>
        <m:sSub>
          <m:e>
            <m:r>
              <m:t>w</m:t>
            </m:r>
          </m:e>
          <m:sub>
            <m:r>
              <m:t>j</m:t>
            </m:r>
          </m:sub>
        </m:sSub>
        <m:r>
          <m:rPr>
            <m:sty m:val="p"/>
          </m:rPr>
          <m:t>=</m:t>
        </m:r>
        <m:r>
          <m:t>w</m:t>
        </m:r>
        <m:r>
          <m:rPr>
            <m:sty m:val="p"/>
          </m:rPr>
          <m:t>=</m:t>
        </m:r>
        <m:f>
          <m:fPr>
            <m:type m:val="bar"/>
          </m:fPr>
          <m:num>
            <m:r>
              <m:t>1</m:t>
            </m:r>
          </m:num>
          <m:den>
            <m:r>
              <m:t>2</m:t>
            </m:r>
            <m:r>
              <m:t>h</m:t>
            </m:r>
            <m:r>
              <m:rPr>
                <m:sty m:val="p"/>
              </m:rPr>
              <m:t>+</m:t>
            </m:r>
            <m:r>
              <m:t>1</m:t>
            </m:r>
          </m:den>
        </m:f>
      </m:oMath>
      <w:r>
        <w:t xml:space="preserve">.</w:t>
      </w:r>
    </w:p>
    <w:p>
      <w:pPr>
        <w:pStyle w:val="BodyText"/>
      </w:pPr>
      <w:r>
        <w:t xml:space="preserve">Le noyau d’</w:t>
      </w:r>
      <w:r>
        <w:rPr>
          <w:bCs/>
          <w:b/>
        </w:rPr>
        <w:t xml:space="preserve">Epanechnikov</w:t>
      </w:r>
      <w:r>
        <w:t xml:space="preserve"> </w:t>
      </w:r>
      <w:r>
        <w:t xml:space="preserve">est souvent recommandé comme le noyau optimal car il minimise l’erreur quadratique moyenne de l’estimation par polynômes locaux.</w:t>
      </w:r>
    </w:p>
    <w:p>
      <w:pPr>
        <w:pStyle w:val="BodyText"/>
      </w:pPr>
      <w:r>
        <w:t xml:space="preserve">Le</w:t>
      </w:r>
      <w:r>
        <w:t xml:space="preserve"> </w:t>
      </w:r>
      <w:r>
        <w:rPr>
          <w:bCs/>
          <w:b/>
        </w:rPr>
        <w:t xml:space="preserve">Loess</w:t>
      </w:r>
      <w:r>
        <w:t xml:space="preserve"> </w:t>
      </w:r>
      <w:r>
        <w:t xml:space="preserve">est une régression locale pondérée qui utilise le noyau tricube.</w:t>
      </w:r>
    </w:p>
    <w:p>
      <w:pPr>
        <w:pStyle w:val="BodyText"/>
      </w:pPr>
      <w:r>
        <w:t xml:space="preserve">Le</w:t>
      </w:r>
      <w:r>
        <w:t xml:space="preserve"> </w:t>
      </w:r>
      <w:r>
        <w:rPr>
          <w:bCs/>
          <w:b/>
        </w:rPr>
        <w:t xml:space="preserve">filtre d’Henderson</w:t>
      </w:r>
      <w:r>
        <w:t xml:space="preserve"> </w:t>
      </w:r>
      <w:r>
        <w:t xml:space="preserve">est un cas particulier de l’approximation locale cubique (</w:t>
      </w:r>
      <m:oMath>
        <m:r>
          <m:t>p</m:t>
        </m:r>
        <m:r>
          <m:rPr>
            <m:sty m:val="p"/>
          </m:rPr>
          <m:t>=</m:t>
        </m:r>
        <m:r>
          <m:t>3</m:t>
        </m:r>
      </m:oMath>
      <w:r>
        <w:t xml:space="preserve">), couramment utilisée pour l’extraction de la tendance-cycle (c’est par exemple le filtre utilisé dans le logiciel de désaisonnalisation X-13ARIMA).</w:t>
      </w:r>
      <w:r>
        <w:t xml:space="preserve"> </w:t>
      </w:r>
      <w:r>
        <w:t xml:space="preserve">Pour une fenêtre fixée, Henderson a trouvé le noyau qui donnait l’estimation la plus lisse de la tendance.</w:t>
      </w:r>
      <w:r>
        <w:t xml:space="preserve"> </w:t>
      </w:r>
      <w:r>
        <w:t xml:space="preserve">Il montre l’équivalence entre les trois problèmes suivants :</w:t>
      </w:r>
    </w:p>
    <w:p>
      <w:pPr>
        <w:numPr>
          <w:ilvl w:val="0"/>
          <w:numId w:val="1017"/>
        </w:numPr>
        <w:pStyle w:val="Compact"/>
      </w:pPr>
      <w:r>
        <w:t xml:space="preserve">minimiser la variance de la différence d’ordre trois de la série lissée par l’application d’une moyenne mobile ;</w:t>
      </w:r>
      <w:r>
        <w:br/>
      </w:r>
    </w:p>
    <w:p>
      <w:pPr>
        <w:numPr>
          <w:ilvl w:val="0"/>
          <w:numId w:val="1017"/>
        </w:numPr>
        <w:pStyle w:val="Compact"/>
      </w:pPr>
      <w:r>
        <w:t xml:space="preserve">minimiser la somme du carré de la différence d’ordre trois des coefficients du filtre, c’est le critère de lissage (</w:t>
      </w:r>
      <w:r>
        <w:rPr>
          <w:iCs/>
          <w:i/>
        </w:rPr>
        <w:t xml:space="preserve">smoothness</w:t>
      </w:r>
      <w:r>
        <w:t xml:space="preserve">) :</w:t>
      </w:r>
      <w:r>
        <w:t xml:space="preserve"> </w:t>
      </w:r>
      <m:oMath>
        <m:r>
          <m:t>S</m:t>
        </m:r>
        <m:r>
          <m:rPr>
            <m:sty m:val="p"/>
          </m:rPr>
          <m:t>=</m:t>
        </m:r>
        <m:nary>
          <m:naryPr>
            <m:chr m:val="∑"/>
            <m:limLoc m:val="undOvr"/>
            <m:subHide m:val="0"/>
            <m:supHide m:val="1"/>
          </m:naryPr>
          <m:sub>
            <m:r>
              <m:t>j</m:t>
            </m:r>
          </m:sub>
          <m:sup>
            <m:r>
              <m:t>​</m:t>
            </m:r>
          </m:sup>
          <m:e>
            <m:sSup>
              <m:e>
                <m:d>
                  <m:dPr>
                    <m:begChr m:val="("/>
                    <m:endChr m:val=")"/>
                    <m:sepChr m:val=""/>
                    <m:grow/>
                  </m:dPr>
                  <m:e>
                    <m:sSup>
                      <m:e>
                        <m:r>
                          <m:rPr>
                            <m:sty m:val="p"/>
                          </m:rPr>
                          <m:t>∇</m:t>
                        </m:r>
                      </m:e>
                      <m:sup>
                        <m:r>
                          <m:t>3</m:t>
                        </m:r>
                      </m:sup>
                    </m:sSup>
                    <m:sSub>
                      <m:e>
                        <m:r>
                          <m:t>θ</m:t>
                        </m:r>
                      </m:e>
                      <m:sub>
                        <m:r>
                          <m:t>j</m:t>
                        </m:r>
                      </m:sub>
                    </m:sSub>
                  </m:e>
                </m:d>
              </m:e>
              <m:sup>
                <m:r>
                  <m:t>2</m:t>
                </m:r>
              </m:sup>
            </m:sSup>
          </m:e>
        </m:nary>
      </m:oMath>
      <w:r>
        <w:t xml:space="preserve"> </w:t>
      </w:r>
      <w:r>
        <w:t xml:space="preserve">;</w:t>
      </w:r>
      <w:r>
        <w:br/>
      </w:r>
    </w:p>
    <w:p>
      <w:pPr>
        <w:numPr>
          <w:ilvl w:val="0"/>
          <w:numId w:val="1017"/>
        </w:numPr>
        <w:pStyle w:val="Compact"/>
      </w:pPr>
      <w:r>
        <w:t xml:space="preserve">estimer une tendance localement cubique par les moindres carrés pondérés, où les poids sont choisis de sorte à minimiser la</w:t>
      </w:r>
      <w:r>
        <w:t xml:space="preserve"> </w:t>
      </w:r>
      <w:r>
        <w:rPr>
          <w:iCs/>
          <w:i/>
        </w:rPr>
        <w:t xml:space="preserve">smoothness</w:t>
      </w:r>
      <w:r>
        <w:t xml:space="preserve"> </w:t>
      </w:r>
      <w:r>
        <w:t xml:space="preserve">(cela conduit au noyau présenté dans la section</w:t>
      </w:r>
      <w:r>
        <w:t xml:space="preserve"> </w:t>
      </w:r>
      <w:r>
        <w:t xml:space="preserve">5.1.1.1</w:t>
      </w:r>
      <w:r>
        <w:t xml:space="preserve">).</w:t>
      </w:r>
    </w:p>
    <w:p>
      <w:pPr>
        <w:pStyle w:val="FirstParagraph"/>
      </w:pPr>
      <w:r>
        <w:t xml:space="preserve">Par simplification, nous nous intéresserons uniquement aux filtres issus du noyau d’Henderson.</w:t>
      </w:r>
    </w:p>
    <w:bookmarkEnd w:id="60"/>
    <w:bookmarkStart w:id="62" w:name="filtres-asymétriques"/>
    <w:p>
      <w:pPr>
        <w:pStyle w:val="Heading3"/>
      </w:pPr>
      <w:r>
        <w:rPr>
          <w:rStyle w:val="SectionNumber"/>
        </w:rPr>
        <w:t xml:space="preserve">5.1.3</w:t>
      </w:r>
      <w:r>
        <w:tab/>
      </w:r>
      <w:r>
        <w:t xml:space="preserve">Filtres asymétriques</w:t>
      </w:r>
    </w:p>
    <w:bookmarkStart w:id="61" w:name="direct-asymmetric-filters-daf"/>
    <w:p>
      <w:pPr>
        <w:pStyle w:val="Heading4"/>
      </w:pPr>
      <w:r>
        <w:rPr>
          <w:rStyle w:val="SectionNumber"/>
        </w:rPr>
        <w:t xml:space="preserve">5.1.3.1</w:t>
      </w:r>
      <w:r>
        <w:tab/>
      </w:r>
      <w:r>
        <w:t xml:space="preserve">Direct asymmetric filters (DAF)</w:t>
      </w:r>
    </w:p>
    <w:p>
      <w:pPr>
        <w:pStyle w:val="FirstParagraph"/>
      </w:pPr>
      <w:r>
        <w:t xml:space="preserve">Comme mentionné dans la partie</w:t>
      </w:r>
      <w:r>
        <w:t xml:space="preserve"> </w:t>
      </w:r>
      <w:r>
        <w:t xml:space="preserve">2.3.1</w:t>
      </w:r>
      <w:r>
        <w:t xml:space="preserve">, pour l’estimation en temps réel, plusieurs approches peuvent être utilisées :</w:t>
      </w:r>
    </w:p>
    <w:p>
      <w:pPr>
        <w:numPr>
          <w:ilvl w:val="0"/>
          <w:numId w:val="1018"/>
        </w:numPr>
      </w:pPr>
      <w:r>
        <w:t xml:space="preserve">Construire un filtre asymétrique par approximation polynomiale locale sur les observations disponibles (</w:t>
      </w:r>
      <m:oMath>
        <m:sSub>
          <m:e>
            <m:r>
              <m:t>y</m:t>
            </m:r>
          </m:e>
          <m:sub>
            <m:r>
              <m:t>t</m:t>
            </m:r>
          </m:sub>
        </m:sSub>
      </m:oMath>
      <w:r>
        <w:t xml:space="preserve"> </w:t>
      </w:r>
      <w:r>
        <w:t xml:space="preserve">pour</w:t>
      </w:r>
      <w:r>
        <w:t xml:space="preserve"> </w:t>
      </w:r>
      <m:oMath>
        <m:r>
          <m:t>t</m:t>
        </m:r>
        <m:r>
          <m:rPr>
            <m:sty m:val="p"/>
          </m:rPr>
          <m:t>∈</m:t>
        </m:r>
        <m:d>
          <m:dPr>
            <m:begChr m:val="⟦"/>
            <m:endChr m:val="⟧"/>
            <m:sepChr m:val=""/>
            <m:grow/>
          </m:dPr>
          <m:e>
            <m:r>
              <m:t>n</m:t>
            </m:r>
            <m:r>
              <m:rPr>
                <m:sty m:val="p"/>
              </m:rPr>
              <m:t>−</m:t>
            </m:r>
            <m:r>
              <m:t>h</m:t>
            </m:r>
            <m:r>
              <m:rPr>
                <m:sty m:val="p"/>
              </m:rPr>
              <m:t>,</m:t>
            </m:r>
            <m:r>
              <m:t>n</m:t>
            </m:r>
          </m:e>
        </m:d>
      </m:oMath>
      <w:r>
        <w:t xml:space="preserve">).</w:t>
      </w:r>
    </w:p>
    <w:p>
      <w:pPr>
        <w:numPr>
          <w:ilvl w:val="0"/>
          <w:numId w:val="1018"/>
        </w:numPr>
      </w:pPr>
      <w:r>
        <w:t xml:space="preserve">Appliquer les filtres symétriques sur les séries prolongées par prévision</w:t>
      </w:r>
      <w:r>
        <w:t xml:space="preserve"> </w:t>
      </w:r>
      <m:oMath>
        <m:sSub>
          <m:e>
            <m:acc>
              <m:accPr>
                <m:chr m:val="̂"/>
              </m:accPr>
              <m:e>
                <m:r>
                  <m:t>y</m:t>
                </m:r>
              </m:e>
            </m:acc>
          </m:e>
          <m:sub>
            <m:r>
              <m:t>n</m:t>
            </m:r>
            <m:r>
              <m:rPr>
                <m:sty m:val="p"/>
              </m:rPr>
              <m:t>+</m:t>
            </m:r>
            <m:r>
              <m:t>l</m:t>
            </m:r>
            <m:r>
              <m:rPr>
                <m:sty m:val="p"/>
              </m:rPr>
              <m:t>∣</m:t>
            </m:r>
            <m:r>
              <m:t>n</m:t>
            </m:r>
          </m:sub>
        </m:sSub>
        <m:r>
          <m:rPr>
            <m:sty m:val="p"/>
          </m:rPr>
          <m:t>,</m:t>
        </m:r>
        <m:r>
          <m:t>l</m:t>
        </m:r>
        <m:r>
          <m:rPr>
            <m:sty m:val="p"/>
          </m:rPr>
          <m:t>∈</m:t>
        </m:r>
        <m:d>
          <m:dPr>
            <m:begChr m:val="⟦"/>
            <m:endChr m:val="⟧"/>
            <m:sepChr m:val=""/>
            <m:grow/>
          </m:dPr>
          <m:e>
            <m:r>
              <m:t>1</m:t>
            </m:r>
            <m:r>
              <m:rPr>
                <m:sty m:val="p"/>
              </m:rPr>
              <m:t>,</m:t>
            </m:r>
            <m:r>
              <m:t>h</m:t>
            </m:r>
          </m:e>
        </m:d>
      </m:oMath>
      <w:r>
        <w:t xml:space="preserve">.</w:t>
      </w:r>
    </w:p>
    <w:p>
      <w:pPr>
        <w:numPr>
          <w:ilvl w:val="0"/>
          <w:numId w:val="1018"/>
        </w:numPr>
      </w:pPr>
      <w:r>
        <w:t xml:space="preserve">Construire des filtres asymétriques qui minimisent l’erreur quadratique moyenne de révision sous des contraintes de reproduction de tendances polynomiales.</w:t>
      </w:r>
    </w:p>
    <w:p>
      <w:pPr>
        <w:pStyle w:val="FirstParagraph"/>
      </w:pPr>
      <w:r>
        <w:t xml:space="preserve">Proietti et Luati (</w:t>
      </w:r>
      <w:hyperlink w:anchor="ref-proietti2008">
        <w:r>
          <w:rPr>
            <w:rStyle w:val="Hyperlink"/>
          </w:rPr>
          <w:t xml:space="preserve">2008</w:t>
        </w:r>
      </w:hyperlink>
      <w:r>
        <w:t xml:space="preserve">)</w:t>
      </w:r>
      <w:r>
        <w:t xml:space="preserve"> </w:t>
      </w:r>
      <w:r>
        <w:t xml:space="preserve">montrent que les deux premières approches sont équivalentes lorsque les prévisions sont faites par extrapolation polynomiale de degré</w:t>
      </w:r>
      <w:r>
        <w:t xml:space="preserve"> </w:t>
      </w:r>
      <m:oMath>
        <m:r>
          <m:t>d</m:t>
        </m:r>
      </m:oMath>
      <w:r>
        <w:t xml:space="preserve"> </w:t>
      </w:r>
      <w:r>
        <w:t xml:space="preserve">(prévisions générées en utilisant les mêmes contraintes polynomiales que les filtres symétriques).</w:t>
      </w:r>
      <w:r>
        <w:t xml:space="preserve"> </w:t>
      </w:r>
      <w:r>
        <w:t xml:space="preserve">Elles sont également équivalentes à la troisième approche sous mêmes contraintes que le filtre symétrique.</w:t>
      </w:r>
      <w:r>
        <w:t xml:space="preserve"> </w:t>
      </w:r>
      <w:r>
        <w:t xml:space="preserve">Cette méthode est appelée</w:t>
      </w:r>
      <w:r>
        <w:t xml:space="preserve"> </w:t>
      </w:r>
      <w:r>
        <w:rPr>
          <w:iCs/>
          <w:i/>
        </w:rPr>
        <w:t xml:space="preserve">direct asymmetric filter</w:t>
      </w:r>
      <w:r>
        <w:t xml:space="preserve"> </w:t>
      </w:r>
      <w:r>
        <w:t xml:space="preserve">(DAF).</w:t>
      </w:r>
    </w:p>
    <w:p>
      <w:pPr>
        <w:pStyle w:val="BodyText"/>
      </w:pPr>
      <w:r>
        <w:t xml:space="preserve">Notons</w:t>
      </w:r>
      <w:r>
        <w:t xml:space="preserve"> </w:t>
      </w:r>
      <m:oMath>
        <m:r>
          <m:t>q</m:t>
        </m:r>
      </m:oMath>
      <w:r>
        <w:t xml:space="preserve"> </w:t>
      </w:r>
      <w:r>
        <w:t xml:space="preserve">le nombre d’observations futures disponibles :</w:t>
      </w:r>
      <w:r>
        <w:t xml:space="preserve"> </w:t>
      </w:r>
      <m:oMath>
        <m:r>
          <m:t>q</m:t>
        </m:r>
      </m:oMath>
      <w:r>
        <w:t xml:space="preserve"> </w:t>
      </w:r>
      <w:r>
        <w:t xml:space="preserve">varie entre 0 (filtre en temps réel) et</w:t>
      </w:r>
      <w:r>
        <w:t xml:space="preserve"> </w:t>
      </w:r>
      <m:oMath>
        <m:r>
          <m:t>h</m:t>
        </m:r>
      </m:oMath>
      <w:r>
        <w:t xml:space="preserve"> </w:t>
      </w:r>
      <w:r>
        <w:t xml:space="preserve">(filtre symétrique).</w:t>
      </w:r>
    </w:p>
    <w:p>
      <w:pPr>
        <w:pStyle w:val="BodyText"/>
      </w:pPr>
      <w:r>
        <w:t xml:space="preserve">Réécrivons les matrices</w:t>
      </w:r>
      <w:r>
        <w:t xml:space="preserve"> </w:t>
      </w:r>
      <m:oMath>
        <m:r>
          <m:t>X</m:t>
        </m:r>
      </m:oMath>
      <w:r>
        <w:t xml:space="preserve">,</w:t>
      </w:r>
      <w:r>
        <w:t xml:space="preserve"> </w:t>
      </w:r>
      <m:oMath>
        <m:r>
          <m:t>K</m:t>
        </m:r>
      </m:oMath>
      <w:r>
        <w:t xml:space="preserve"> </w:t>
      </w:r>
      <w:r>
        <w:t xml:space="preserve">et</w:t>
      </w:r>
      <w:r>
        <w:t xml:space="preserve"> </w:t>
      </w:r>
      <m:oMath>
        <m:r>
          <m:t>y</m:t>
        </m:r>
      </m:oMath>
      <w:r>
        <w:t xml:space="preserve"> </w:t>
      </w:r>
      <w:r>
        <w:t xml:space="preserve">:</w:t>
      </w:r>
    </w:p>
    <w:p>
      <w:pPr>
        <w:pStyle w:val="BodyText"/>
      </w:pPr>
      <m:oMathPara>
        <m:oMathParaPr>
          <m:jc m:val="center"/>
        </m:oMathParaPr>
        <m:oMath>
          <m:r>
            <m:t>X</m:t>
          </m:r>
          <m:r>
            <m:rPr>
              <m:sty m:val="p"/>
            </m:rPr>
            <m:t>=</m:t>
          </m:r>
          <m:d>
            <m:dPr>
              <m:begChr m:val="("/>
              <m:endChr m:val=")"/>
              <m:sepChr m:val=""/>
              <m:grow/>
            </m:dPr>
            <m:e>
              <m:m>
                <m:mPr>
                  <m:baseJc m:val="center"/>
                  <m:plcHide m:val="1"/>
                  <m:mcs>
                    <m:mc>
                      <m:mcPr>
                        <m:mcJc m:val="center"/>
                        <m:count m:val="1"/>
                      </m:mcPr>
                    </m:mc>
                  </m:mcs>
                </m:mPr>
                <m:mr>
                  <m:e>
                    <m:sSub>
                      <m:e>
                        <m:r>
                          <m:t>X</m:t>
                        </m:r>
                      </m:e>
                      <m:sub>
                        <m:r>
                          <m:t>p</m:t>
                        </m:r>
                      </m:sub>
                    </m:sSub>
                  </m:e>
                </m:mr>
                <m:mr>
                  <m:e>
                    <m:sSub>
                      <m:e>
                        <m:r>
                          <m:t>X</m:t>
                        </m:r>
                      </m:e>
                      <m:sub>
                        <m:r>
                          <m:t>f</m:t>
                        </m:r>
                      </m:sub>
                    </m:sSub>
                  </m:e>
                </m:mr>
              </m:m>
            </m:e>
          </m:d>
          <m:r>
            <m:rPr>
              <m:sty m:val="p"/>
            </m:rPr>
            <m:t>,</m:t>
          </m:r>
          <m:r>
            <m:t> </m:t>
          </m:r>
          <m:r>
            <m:t>y</m:t>
          </m:r>
          <m:r>
            <m:rPr>
              <m:sty m:val="p"/>
            </m:rPr>
            <m:t>=</m:t>
          </m:r>
          <m:d>
            <m:dPr>
              <m:begChr m:val="("/>
              <m:endChr m:val=")"/>
              <m:sepChr m:val=""/>
              <m:grow/>
            </m:dPr>
            <m:e>
              <m:m>
                <m:mPr>
                  <m:baseJc m:val="center"/>
                  <m:plcHide m:val="1"/>
                  <m:mcs>
                    <m:mc>
                      <m:mcPr>
                        <m:mcJc m:val="center"/>
                        <m:count m:val="1"/>
                      </m:mcPr>
                    </m:mc>
                  </m:mcs>
                </m:mPr>
                <m:mr>
                  <m:e>
                    <m:sSub>
                      <m:e>
                        <m:r>
                          <m:t>y</m:t>
                        </m:r>
                      </m:e>
                      <m:sub>
                        <m:r>
                          <m:t>p</m:t>
                        </m:r>
                      </m:sub>
                    </m:sSub>
                  </m:e>
                </m:mr>
                <m:mr>
                  <m:e>
                    <m:sSub>
                      <m:e>
                        <m:r>
                          <m:t>y</m:t>
                        </m:r>
                      </m:e>
                      <m:sub>
                        <m:r>
                          <m:t>f</m:t>
                        </m:r>
                      </m:sub>
                    </m:sSub>
                  </m:e>
                </m:mr>
              </m:m>
            </m:e>
          </m:d>
          <m:r>
            <m:rPr>
              <m:sty m:val="p"/>
            </m:rPr>
            <m:t>,</m:t>
          </m:r>
          <m:r>
            <m:t> </m:t>
          </m:r>
          <m:r>
            <m:t>K</m:t>
          </m:r>
          <m:r>
            <m:rPr>
              <m:sty m:val="p"/>
            </m:rPr>
            <m:t>=</m:t>
          </m:r>
          <m:d>
            <m:dPr>
              <m:begChr m:val="("/>
              <m:endChr m:val=")"/>
              <m:sepChr m:val=""/>
              <m:grow/>
            </m:dPr>
            <m:e>
              <m:m>
                <m:mPr>
                  <m:baseJc m:val="center"/>
                  <m:plcHide m:val="1"/>
                  <m:mcs>
                    <m:mc>
                      <m:mcPr>
                        <m:mcJc m:val="center"/>
                        <m:count m:val="1"/>
                      </m:mcPr>
                    </m:mc>
                    <m:mc>
                      <m:mcPr>
                        <m:mcJc m:val="center"/>
                        <m:count m:val="1"/>
                      </m:mcPr>
                    </m:mc>
                  </m:mcs>
                </m:mPr>
                <m:mr>
                  <m:e>
                    <m:sSub>
                      <m:e>
                        <m:r>
                          <m:t>K</m:t>
                        </m:r>
                      </m:e>
                      <m:sub>
                        <m:r>
                          <m:t>p</m:t>
                        </m:r>
                      </m:sub>
                    </m:sSub>
                  </m:e>
                  <m:e>
                    <m:r>
                      <m:t>0</m:t>
                    </m:r>
                  </m:e>
                </m:mr>
                <m:mr>
                  <m:e>
                    <m:r>
                      <m:t>0</m:t>
                    </m:r>
                  </m:e>
                  <m:e>
                    <m:sSub>
                      <m:e>
                        <m:r>
                          <m:t>K</m:t>
                        </m:r>
                      </m:e>
                      <m:sub>
                        <m:r>
                          <m:t>f</m:t>
                        </m:r>
                      </m:sub>
                    </m:sSub>
                  </m:e>
                </m:mr>
              </m:m>
            </m:e>
          </m:d>
        </m:oMath>
      </m:oMathPara>
    </w:p>
    <w:p>
      <w:pPr>
        <w:pStyle w:val="FirstParagraph"/>
      </w:pPr>
      <w:r>
        <w:t xml:space="preserve">où</w:t>
      </w:r>
      <w:r>
        <w:t xml:space="preserve"> </w:t>
      </w:r>
      <m:oMath>
        <m:sSub>
          <m:e>
            <m:r>
              <m:t>y</m:t>
            </m:r>
          </m:e>
          <m:sub>
            <m:r>
              <m:t>p</m:t>
            </m:r>
          </m:sub>
        </m:sSub>
      </m:oMath>
      <w:r>
        <w:t xml:space="preserve"> </w:t>
      </w:r>
      <w:r>
        <w:t xml:space="preserve">correspond aux données disponibles et</w:t>
      </w:r>
      <w:r>
        <w:t xml:space="preserve"> </w:t>
      </w:r>
      <m:oMath>
        <m:sSub>
          <m:e>
            <m:r>
              <m:t>y</m:t>
            </m:r>
          </m:e>
          <m:sub>
            <m:r>
              <m:t>f</m:t>
            </m:r>
          </m:sub>
        </m:sSub>
      </m:oMath>
      <w:r>
        <w:t xml:space="preserve"> </w:t>
      </w:r>
      <w:r>
        <w:t xml:space="preserve">aux données manquantes.</w:t>
      </w:r>
      <w:r>
        <w:t xml:space="preserve"> </w:t>
      </w:r>
      <w:r>
        <w:t xml:space="preserve">Le filtre DAF</w:t>
      </w:r>
      <w:r>
        <w:t xml:space="preserve"> </w:t>
      </w:r>
      <m:oMath>
        <m:sSub>
          <m:e>
            <m:r>
              <m:t>θ</m:t>
            </m:r>
          </m:e>
          <m:sub>
            <m:r>
              <m:t>a</m:t>
            </m:r>
          </m:sub>
        </m:sSub>
      </m:oMath>
      <w:r>
        <w:t xml:space="preserve"> </w:t>
      </w:r>
      <w:r>
        <w:t xml:space="preserve">et les prévisions</w:t>
      </w:r>
      <w:r>
        <w:t xml:space="preserve"> </w:t>
      </w:r>
      <m:oMath>
        <m:sSub>
          <m:e>
            <m:acc>
              <m:accPr>
                <m:chr m:val="̂"/>
              </m:accPr>
              <m:e>
                <m:r>
                  <m:t>y</m:t>
                </m:r>
              </m:e>
            </m:acc>
          </m:e>
          <m:sub>
            <m:r>
              <m:t>f</m:t>
            </m:r>
          </m:sub>
        </m:sSub>
      </m:oMath>
      <w:r>
        <w:t xml:space="preserve"> </w:t>
      </w:r>
      <w:r>
        <w:t xml:space="preserve">peuvent s’écrire :</w:t>
      </w:r>
    </w:p>
    <w:p>
      <w:pPr>
        <w:pStyle w:val="BodyText"/>
      </w:pPr>
      <m:oMathPara>
        <m:oMathParaPr>
          <m:jc m:val="center"/>
        </m:oMathParaPr>
        <m:oMath>
          <m:sSub>
            <m:e>
              <m:r>
                <m:t>θ</m:t>
              </m:r>
            </m:e>
            <m:sub>
              <m:r>
                <m:t>a</m:t>
              </m:r>
            </m:sub>
          </m:sSub>
          <m:r>
            <m:rPr>
              <m:sty m:val="p"/>
            </m:rPr>
            <m:t>=</m:t>
          </m:r>
          <m:sSub>
            <m:e>
              <m:r>
                <m:t>K</m:t>
              </m:r>
            </m:e>
            <m:sub>
              <m:r>
                <m:t>p</m:t>
              </m:r>
            </m:sub>
          </m:sSub>
          <m:sSub>
            <m:e>
              <m:r>
                <m:t>X</m:t>
              </m:r>
            </m:e>
            <m:sub>
              <m:r>
                <m:t>p</m:t>
              </m:r>
            </m:sub>
          </m:sSub>
          <m:sSup>
            <m:e>
              <m:d>
                <m:dPr>
                  <m:begChr m:val="("/>
                  <m:endChr m:val=")"/>
                  <m:sepChr m:val=""/>
                  <m:grow/>
                </m:dPr>
                <m:e>
                  <m:r>
                    <m:t>X</m:t>
                  </m:r>
                  <m:sSub>
                    <m:e>
                      <m:r>
                        <m:rPr>
                          <m:sty m:val="p"/>
                        </m:rPr>
                        <m:t>′</m:t>
                      </m:r>
                    </m:e>
                    <m:sub>
                      <m:r>
                        <m:t>p</m:t>
                      </m:r>
                    </m:sub>
                  </m:sSub>
                  <m:sSub>
                    <m:e>
                      <m:r>
                        <m:t>K</m:t>
                      </m:r>
                    </m:e>
                    <m:sub>
                      <m:r>
                        <m:t>p</m:t>
                      </m:r>
                    </m:sub>
                  </m:sSub>
                  <m:sSub>
                    <m:e>
                      <m:r>
                        <m:t>X</m:t>
                      </m:r>
                    </m:e>
                    <m:sub>
                      <m:r>
                        <m:t>p</m:t>
                      </m:r>
                    </m:sub>
                  </m:sSub>
                </m:e>
              </m:d>
            </m:e>
            <m:sup>
              <m:r>
                <m:rPr>
                  <m:sty m:val="p"/>
                </m:rPr>
                <m:t>−</m:t>
              </m:r>
              <m:r>
                <m:t>1</m:t>
              </m:r>
            </m:sup>
          </m:sSup>
          <m:sSub>
            <m:e>
              <m:r>
                <m:t>e</m:t>
              </m:r>
            </m:e>
            <m:sub>
              <m:r>
                <m:t>1</m:t>
              </m:r>
            </m:sub>
          </m:sSub>
          <m:r>
            <m:rPr>
              <m:sty m:val="p"/>
            </m:rPr>
            <m:t>,</m:t>
          </m:r>
          <m:r>
            <m:t> </m:t>
          </m:r>
          <m:sSub>
            <m:e>
              <m:acc>
                <m:accPr>
                  <m:chr m:val="̂"/>
                </m:accPr>
                <m:e>
                  <m:r>
                    <m:t>y</m:t>
                  </m:r>
                </m:e>
              </m:acc>
            </m:e>
            <m:sub>
              <m:r>
                <m:t>f</m:t>
              </m:r>
            </m:sub>
          </m:sSub>
          <m:r>
            <m:rPr>
              <m:sty m:val="p"/>
            </m:rPr>
            <m:t>=</m:t>
          </m:r>
          <m:sSub>
            <m:e>
              <m:r>
                <m:t>X</m:t>
              </m:r>
            </m:e>
            <m:sub>
              <m:r>
                <m:t>f</m:t>
              </m:r>
            </m:sub>
          </m:sSub>
          <m:sSup>
            <m:e>
              <m:d>
                <m:dPr>
                  <m:begChr m:val="("/>
                  <m:endChr m:val=")"/>
                  <m:sepChr m:val=""/>
                  <m:grow/>
                </m:dPr>
                <m:e>
                  <m:r>
                    <m:t>X</m:t>
                  </m:r>
                  <m:sSub>
                    <m:e>
                      <m:r>
                        <m:rPr>
                          <m:sty m:val="p"/>
                        </m:rPr>
                        <m:t>′</m:t>
                      </m:r>
                    </m:e>
                    <m:sub>
                      <m:r>
                        <m:t>p</m:t>
                      </m:r>
                    </m:sub>
                  </m:sSub>
                  <m:sSub>
                    <m:e>
                      <m:r>
                        <m:t>K</m:t>
                      </m:r>
                    </m:e>
                    <m:sub>
                      <m:r>
                        <m:t>p</m:t>
                      </m:r>
                    </m:sub>
                  </m:sSub>
                  <m:sSub>
                    <m:e>
                      <m:r>
                        <m:t>X</m:t>
                      </m:r>
                    </m:e>
                    <m:sub>
                      <m:r>
                        <m:t>p</m:t>
                      </m:r>
                    </m:sub>
                  </m:sSub>
                </m:e>
              </m:d>
            </m:e>
            <m:sup>
              <m:r>
                <m:rPr>
                  <m:sty m:val="p"/>
                </m:rPr>
                <m:t>−</m:t>
              </m:r>
              <m:r>
                <m:t>1</m:t>
              </m:r>
            </m:sup>
          </m:sSup>
          <m:sSub>
            <m:e>
              <m:r>
                <m:t>X</m:t>
              </m:r>
            </m:e>
            <m:sub>
              <m:r>
                <m:t>p</m:t>
              </m:r>
            </m:sub>
          </m:sSub>
          <m:r>
            <m:rPr>
              <m:sty m:val="p"/>
            </m:rPr>
            <m:t>′</m:t>
          </m:r>
          <m:sSub>
            <m:e>
              <m:r>
                <m:t>K</m:t>
              </m:r>
            </m:e>
            <m:sub>
              <m:r>
                <m:t>p</m:t>
              </m:r>
            </m:sub>
          </m:sSub>
          <m:sSub>
            <m:e>
              <m:r>
                <m:t>y</m:t>
              </m:r>
            </m:e>
            <m:sub>
              <m:r>
                <m:t>p</m:t>
              </m:r>
            </m:sub>
          </m:sSub>
        </m:oMath>
      </m:oMathPara>
    </w:p>
    <w:p>
      <w:pPr>
        <w:pStyle w:val="FirstParagraph"/>
      </w:pPr>
      <w:r>
        <w:t xml:space="preserve">De plus, on a les propriétés suivantes sur</w:t>
      </w:r>
      <w:r>
        <w:t xml:space="preserve"> </w:t>
      </w:r>
      <m:oMath>
        <m:sSub>
          <m:e>
            <m:r>
              <m:t>θ</m:t>
            </m:r>
          </m:e>
          <m:sub>
            <m:r>
              <m:t>a</m:t>
            </m:r>
          </m:sub>
        </m:sSub>
      </m:oMath>
      <w:r>
        <w:t xml:space="preserve"> </w:t>
      </w:r>
      <w:r>
        <w:t xml:space="preserve">:</w:t>
      </w:r>
    </w:p>
    <w:p>
      <w:pPr>
        <w:numPr>
          <w:ilvl w:val="0"/>
          <w:numId w:val="1019"/>
        </w:numPr>
      </w:pPr>
      <w:r>
        <w:t xml:space="preserve">il préserve les tendances polynomiales de degré</w:t>
      </w:r>
      <w:r>
        <w:t xml:space="preserve"> </w:t>
      </w:r>
      <m:oMath>
        <m:r>
          <m:t>d</m:t>
        </m:r>
      </m:oMath>
      <w:r>
        <w:t xml:space="preserve"> </w:t>
      </w:r>
      <w:r>
        <w:t xml:space="preserve">comme le filtre symétrique.</w:t>
      </w:r>
    </w:p>
    <w:p>
      <w:pPr>
        <w:numPr>
          <w:ilvl w:val="0"/>
          <w:numId w:val="1019"/>
        </w:numPr>
      </w:pPr>
      <m:oMath>
        <m:sSub>
          <m:e>
            <m:r>
              <m:t>θ</m:t>
            </m:r>
          </m:e>
          <m:sub>
            <m:r>
              <m:t>a</m:t>
            </m:r>
          </m:sub>
        </m:sSub>
      </m:oMath>
      <w:r>
        <w:t xml:space="preserve"> </w:t>
      </w:r>
      <w:r>
        <w:t xml:space="preserve">minimise la distance pondérée (par le noyau) entre les coefficients du filtre asymétrique et ceux du filtre symétrique.</w:t>
      </w:r>
      <w:r>
        <w:t xml:space="preserve"> </w:t>
      </w:r>
      <w:r>
        <w:t xml:space="preserve">Cela prouve donc l’équivalence entre les trois méthodes.</w:t>
      </w:r>
    </w:p>
    <w:p>
      <w:pPr>
        <w:pStyle w:val="FirstParagraph"/>
      </w:pPr>
      <w:r>
        <w:t xml:space="preserve">L’inconvénient de cette méthode est que les poids de</w:t>
      </w:r>
      <w:r>
        <w:t xml:space="preserve"> </w:t>
      </w:r>
      <m:oMath>
        <m:sSub>
          <m:e>
            <m:r>
              <m:t>θ</m:t>
            </m:r>
          </m:e>
          <m:sub>
            <m:r>
              <m:t>a</m:t>
            </m:r>
            <m:r>
              <m:rPr>
                <m:sty m:val="p"/>
              </m:rPr>
              <m:t>,</m:t>
            </m:r>
            <m:r>
              <m:t>0</m:t>
            </m:r>
          </m:sub>
        </m:sSub>
      </m:oMath>
      <w:r>
        <w:t xml:space="preserve"> </w:t>
      </w:r>
      <w:r>
        <w:t xml:space="preserve">sont fortement concentrés sur l’estimation courante, avec une révision importante entre</w:t>
      </w:r>
      <w:r>
        <w:t xml:space="preserve"> </w:t>
      </w:r>
      <m:oMath>
        <m:r>
          <m:t>q</m:t>
        </m:r>
        <m:r>
          <m:rPr>
            <m:sty m:val="p"/>
          </m:rPr>
          <m:t>=</m:t>
        </m:r>
        <m:r>
          <m:t>0</m:t>
        </m:r>
      </m:oMath>
      <w:r>
        <w:t xml:space="preserve"> </w:t>
      </w:r>
      <w:r>
        <w:t xml:space="preserve">(filtre en temps réel) et</w:t>
      </w:r>
      <w:r>
        <w:t xml:space="preserve"> </w:t>
      </w:r>
      <m:oMath>
        <m:r>
          <m:t>q</m:t>
        </m:r>
        <m:r>
          <m:rPr>
            <m:sty m:val="p"/>
          </m:rPr>
          <m:t>=</m:t>
        </m:r>
        <m:r>
          <m:t>h</m:t>
        </m:r>
      </m:oMath>
      <w:r>
        <w:t xml:space="preserve"> </w:t>
      </w:r>
      <w:r>
        <w:t xml:space="preserve">(filtre symétrique, voir graphique</w:t>
      </w:r>
      <w:r>
        <w:t xml:space="preserve"> </w:t>
      </w:r>
      <w:r>
        <w:t xml:space="preserve">9.4</w:t>
      </w:r>
      <w:r>
        <w:t xml:space="preserve">).</w:t>
      </w:r>
      <w:r>
        <w:t xml:space="preserve"> </w:t>
      </w:r>
      <w:r>
        <w:t xml:space="preserve">Par ailleurs, le filtre en temps réel n’a pas de fonction de gain satisfaisante : elle est proche de 1 pour toutes les fréquences et a donc un pouvoir de réduction du bruit très faible.</w:t>
      </w:r>
      <w:r>
        <w:t xml:space="preserve"> </w:t>
      </w:r>
      <w:r>
        <w:t xml:space="preserve">Ainsi, même si les estimations sont sans biais, c’est au coût d’une plus grande variance dans les estimations.</w:t>
      </w:r>
    </w:p>
    <w:bookmarkEnd w:id="61"/>
    <w:bookmarkEnd w:id="62"/>
    <w:bookmarkStart w:id="65" w:name="subsec-lppasymf"/>
    <w:p>
      <w:pPr>
        <w:pStyle w:val="Heading3"/>
      </w:pPr>
      <w:r>
        <w:rPr>
          <w:rStyle w:val="SectionNumber"/>
        </w:rPr>
        <w:t xml:space="preserve">5.1.4</w:t>
      </w:r>
      <w:r>
        <w:tab/>
      </w:r>
      <w:r>
        <w:t xml:space="preserve">Classe générale</w:t>
      </w:r>
    </w:p>
    <w:p>
      <w:pPr>
        <w:pStyle w:val="FirstParagraph"/>
      </w:pPr>
      <w:r>
        <w:t xml:space="preserve">Pour résoudre le problème de la variance des estimations des filtres temps réel,</w:t>
      </w:r>
      <w:r>
        <w:t xml:space="preserve"> </w:t>
      </w:r>
      <w:r>
        <w:t xml:space="preserve">Proietti et Luati (</w:t>
      </w:r>
      <w:hyperlink w:anchor="ref-proietti2008">
        <w:r>
          <w:rPr>
            <w:rStyle w:val="Hyperlink"/>
          </w:rPr>
          <w:t xml:space="preserve">2008</w:t>
        </w:r>
      </w:hyperlink>
      <w:r>
        <w:t xml:space="preserve">)</w:t>
      </w:r>
      <w:r>
        <w:t xml:space="preserve"> </w:t>
      </w:r>
      <w:r>
        <w:t xml:space="preserve">propose une méthode générale pour construire les filtres asymétriques qui permet de faire un compromis biais-variance.</w:t>
      </w:r>
      <w:r>
        <w:t xml:space="preserve"> </w:t>
      </w:r>
      <w:r>
        <w:t xml:space="preserve">Il s’agit d’une généralisation des filtres asymétriques</w:t>
      </w:r>
      <w:r>
        <w:t xml:space="preserve"> </w:t>
      </w:r>
      <w:r>
        <w:t xml:space="preserve">Musgrave (</w:t>
      </w:r>
      <w:hyperlink w:anchor="ref-musgrave1964set">
        <w:r>
          <w:rPr>
            <w:rStyle w:val="Hyperlink"/>
          </w:rPr>
          <w:t xml:space="preserve">1964</w:t>
        </w:r>
      </w:hyperlink>
      <w:r>
        <w:t xml:space="preserve">)</w:t>
      </w:r>
      <w:r>
        <w:t xml:space="preserve"> </w:t>
      </w:r>
      <w:r>
        <w:t xml:space="preserve">(utilisés dans l’algorithme de désaisonnalisation X-13ARIMA).</w:t>
      </w:r>
    </w:p>
    <w:p>
      <w:pPr>
        <w:pStyle w:val="BodyText"/>
      </w:pPr>
      <w:r>
        <w:t xml:space="preserve">On modélise ici la série en entrée par :</w:t>
      </w:r>
    </w:p>
    <w:p>
      <w:pPr>
        <w:pStyle w:val="BodyText"/>
      </w:pPr>
      <m:oMathPara>
        <m:oMathParaPr>
          <m:jc m:val="center"/>
        </m:oMathParaPr>
        <m:oMath>
          <m:r>
            <m:t>y</m:t>
          </m:r>
          <m:r>
            <m:rPr>
              <m:sty m:val="p"/>
            </m:rPr>
            <m:t>=</m:t>
          </m:r>
          <m:r>
            <m:t>U</m:t>
          </m:r>
          <m:r>
            <m:t>γ</m:t>
          </m:r>
          <m:r>
            <m:rPr>
              <m:sty m:val="p"/>
            </m:rPr>
            <m:t>+</m:t>
          </m:r>
          <m:r>
            <m:t>Z</m:t>
          </m:r>
          <m:r>
            <m:t>δ</m:t>
          </m:r>
          <m:r>
            <m:rPr>
              <m:sty m:val="p"/>
            </m:rPr>
            <m:t>+</m:t>
          </m:r>
          <m:r>
            <m:t>ε</m:t>
          </m:r>
          <m:r>
            <m:rPr>
              <m:sty m:val="p"/>
            </m:rPr>
            <m:t>,</m:t>
          </m:r>
          <m:r>
            <m:t> </m:t>
          </m:r>
          <m:r>
            <m:t>ε</m:t>
          </m:r>
          <m:r>
            <m:rPr>
              <m:sty m:val="p"/>
            </m:rPr>
            <m:t>∼</m:t>
          </m:r>
          <m:r>
            <m:rPr>
              <m:sty m:val="p"/>
              <m:scr m:val="script"/>
            </m:rPr>
            <m:t>N</m:t>
          </m:r>
          <m:d>
            <m:dPr>
              <m:begChr m:val="("/>
              <m:endChr m:val=")"/>
              <m:sepChr m:val=""/>
              <m:grow/>
            </m:dPr>
            <m:e>
              <m:r>
                <m:t>0</m:t>
              </m:r>
              <m:r>
                <m:rPr>
                  <m:sty m:val="p"/>
                </m:rPr>
                <m:t>,</m:t>
              </m:r>
              <m:r>
                <m:t>D</m:t>
              </m:r>
            </m:e>
          </m:d>
          <m:d>
            <m:dPr>
              <m:begChr m:val="("/>
              <m:endChr m:val=")"/>
              <m:sepChr m:val=""/>
              <m:grow/>
            </m:dPr>
            <m:e>
              <m:r>
                <m:rPr>
                  <m:sty m:val="p"/>
                </m:rPr>
                <m:t>#</m:t>
              </m:r>
              <m:r>
                <m:t>e</m:t>
              </m:r>
              <m:r>
                <m:t>q</m:t>
              </m:r>
              <m:r>
                <m:rPr>
                  <m:sty m:val="p"/>
                </m:rPr>
                <m:t>:</m:t>
              </m:r>
              <m:r>
                <m:t>l</m:t>
              </m:r>
              <m:r>
                <m:t>p</m:t>
              </m:r>
              <m:r>
                <m:t>g</m:t>
              </m:r>
              <m:r>
                <m:t>e</m:t>
              </m:r>
              <m:r>
                <m:t>n</m:t>
              </m:r>
              <m:r>
                <m:t>e</m:t>
              </m:r>
              <m:r>
                <m:t>r</m:t>
              </m:r>
              <m:r>
                <m:t>a</m:t>
              </m:r>
              <m:r>
                <m:t>l</m:t>
              </m:r>
              <m:r>
                <m:t>m</m:t>
              </m:r>
              <m:r>
                <m:t>o</m:t>
              </m:r>
              <m:r>
                <m:t>d</m:t>
              </m:r>
              <m:r>
                <m:t>e</m:t>
              </m:r>
              <m:r>
                <m:t>l</m:t>
              </m:r>
            </m:e>
          </m:d>
        </m:oMath>
      </m:oMathPara>
    </w:p>
    <w:p>
      <w:pPr>
        <w:pStyle w:val="FirstParagraph"/>
      </w:pPr>
      <w:r>
        <w:t xml:space="preserve">où</w:t>
      </w:r>
      <w:r>
        <w:t xml:space="preserve"> </w:t>
      </w:r>
      <m:oMath>
        <m:d>
          <m:dPr>
            <m:begChr m:val="["/>
            <m:endChr m:val="]"/>
            <m:sepChr m:val=""/>
            <m:grow/>
          </m:dPr>
          <m:e>
            <m:r>
              <m:t>U</m:t>
            </m:r>
            <m:r>
              <m:rPr>
                <m:sty m:val="p"/>
              </m:rPr>
              <m:t>,</m:t>
            </m:r>
            <m:r>
              <m:t>Z</m:t>
            </m:r>
          </m:e>
        </m:d>
      </m:oMath>
      <w:r>
        <w:t xml:space="preserve"> </w:t>
      </w:r>
      <w:r>
        <w:t xml:space="preserve">est de plein rang et forme un sous-ensemble des colonnes de</w:t>
      </w:r>
      <w:r>
        <w:t xml:space="preserve"> </w:t>
      </w:r>
      <m:oMath>
        <m:r>
          <m:t>X</m:t>
        </m:r>
      </m:oMath>
      <w:r>
        <w:t xml:space="preserve">.</w:t>
      </w:r>
      <w:r>
        <w:t xml:space="preserve"> </w:t>
      </w:r>
      <w:r>
        <w:t xml:space="preserve">L’objectif est de trouver un filtre</w:t>
      </w:r>
      <w:r>
        <w:t xml:space="preserve"> </w:t>
      </w:r>
      <m:oMath>
        <m:r>
          <m:t>v</m:t>
        </m:r>
      </m:oMath>
      <w:r>
        <w:t xml:space="preserve"> </w:t>
      </w:r>
      <w:r>
        <w:t xml:space="preserve">qui minimisent l’erreur quadratique moyenne de révision (au filtre symétrique</w:t>
      </w:r>
      <w:r>
        <w:t xml:space="preserve"> </w:t>
      </w:r>
      <m:oMath>
        <m:r>
          <m:t>θ</m:t>
        </m:r>
      </m:oMath>
      <w:r>
        <w:t xml:space="preserve">) sous certaines contraintes.</w:t>
      </w:r>
      <w:r>
        <w:t xml:space="preserve"> </w:t>
      </w:r>
      <w:r>
        <w:t xml:space="preserve">Ces contraintes sont représentées par la matrice</w:t>
      </w:r>
      <w:r>
        <w:t xml:space="preserve"> </w:t>
      </w:r>
      <m:oMath>
        <m:r>
          <m:t>U</m:t>
        </m:r>
        <m:r>
          <m:rPr>
            <m:sty m:val="p"/>
          </m:rPr>
          <m:t>=</m:t>
        </m:r>
        <m:d>
          <m:dPr>
            <m:begChr m:val="("/>
            <m:endChr m:val=")"/>
            <m:sepChr m:val=""/>
            <m:grow/>
          </m:dPr>
          <m:e>
            <m:m>
              <m:mPr>
                <m:baseJc m:val="center"/>
                <m:plcHide m:val="1"/>
                <m:mcs>
                  <m:mc>
                    <m:mcPr>
                      <m:mcJc m:val="center"/>
                      <m:count m:val="1"/>
                    </m:mcPr>
                  </m:mc>
                  <m:mc>
                    <m:mcPr>
                      <m:mcJc m:val="center"/>
                      <m:count m:val="1"/>
                    </m:mcPr>
                  </m:mc>
                </m:mcs>
              </m:mPr>
              <m:mr>
                <m:e>
                  <m:sSub>
                    <m:e>
                      <m:r>
                        <m:t>U</m:t>
                      </m:r>
                    </m:e>
                    <m:sub>
                      <m:r>
                        <m:t>p</m:t>
                      </m:r>
                    </m:sub>
                  </m:sSub>
                  <m:r>
                    <m:rPr>
                      <m:sty m:val="p"/>
                    </m:rPr>
                    <m:t>′</m:t>
                  </m:r>
                </m:e>
                <m:e>
                  <m:sSub>
                    <m:e>
                      <m:r>
                        <m:t>U</m:t>
                      </m:r>
                    </m:e>
                    <m:sub>
                      <m:r>
                        <m:t>f</m:t>
                      </m:r>
                    </m:sub>
                  </m:sSub>
                  <m:r>
                    <m:rPr>
                      <m:sty m:val="p"/>
                    </m:rPr>
                    <m:t>′</m:t>
                  </m:r>
                </m:e>
              </m:mr>
            </m:m>
          </m:e>
        </m:d>
        <m:r>
          <m:rPr>
            <m:sty m:val="p"/>
          </m:rPr>
          <m:t>′</m:t>
        </m:r>
      </m:oMath>
      <w:r>
        <w:t xml:space="preserve"> </w:t>
      </w:r>
      <w:r>
        <w:t xml:space="preserve">:</w:t>
      </w:r>
      <w:r>
        <w:t xml:space="preserve"> </w:t>
      </w:r>
      <m:oMath>
        <m:sSub>
          <m:e>
            <m:r>
              <m:t>U</m:t>
            </m:r>
          </m:e>
          <m:sub>
            <m:r>
              <m:t>p</m:t>
            </m:r>
          </m:sub>
        </m:sSub>
        <m:r>
          <m:rPr>
            <m:sty m:val="p"/>
          </m:rPr>
          <m:t>′</m:t>
        </m:r>
        <m:r>
          <m:t>v</m:t>
        </m:r>
        <m:r>
          <m:rPr>
            <m:sty m:val="p"/>
          </m:rPr>
          <m:t>=</m:t>
        </m:r>
        <m:r>
          <m:t>U</m:t>
        </m:r>
        <m:r>
          <m:rPr>
            <m:sty m:val="p"/>
          </m:rPr>
          <m:t>′</m:t>
        </m:r>
        <m:r>
          <m:t>θ</m:t>
        </m:r>
      </m:oMath>
      <w:r>
        <w:t xml:space="preserve"> </w:t>
      </w:r>
      <w:r>
        <w:t xml:space="preserve">(avec</w:t>
      </w:r>
      <w:r>
        <w:t xml:space="preserve"> </w:t>
      </w:r>
      <m:oMath>
        <m:sSub>
          <m:e>
            <m:r>
              <m:t>U</m:t>
            </m:r>
          </m:e>
          <m:sub>
            <m:r>
              <m:t>p</m:t>
            </m:r>
          </m:sub>
        </m:sSub>
      </m:oMath>
      <w:r>
        <w:t xml:space="preserve"> </w:t>
      </w:r>
      <w:r>
        <w:t xml:space="preserve">la matrice</w:t>
      </w:r>
      <w:r>
        <w:t xml:space="preserve"> </w:t>
      </w:r>
      <m:oMath>
        <m:d>
          <m:dPr>
            <m:begChr m:val="("/>
            <m:endChr m:val=")"/>
            <m:sepChr m:val=""/>
            <m:grow/>
          </m:dPr>
          <m:e>
            <m:r>
              <m:t>h</m:t>
            </m:r>
            <m:r>
              <m:rPr>
                <m:sty m:val="p"/>
              </m:rPr>
              <m:t>+</m:t>
            </m:r>
            <m:r>
              <m:t>q</m:t>
            </m:r>
            <m:r>
              <m:rPr>
                <m:sty m:val="p"/>
              </m:rPr>
              <m:t>+</m:t>
            </m:r>
            <m:r>
              <m:t>1</m:t>
            </m:r>
          </m:e>
        </m:d>
        <m:r>
          <m:rPr>
            <m:sty m:val="p"/>
          </m:rPr>
          <m:t>×</m:t>
        </m:r>
        <m:d>
          <m:dPr>
            <m:begChr m:val="("/>
            <m:endChr m:val=")"/>
            <m:sepChr m:val=""/>
            <m:grow/>
          </m:dPr>
          <m:e>
            <m:r>
              <m:t>d</m:t>
            </m:r>
            <m:r>
              <m:rPr>
                <m:sty m:val="p"/>
              </m:rPr>
              <m:t>+</m:t>
            </m:r>
            <m:r>
              <m:t>1</m:t>
            </m:r>
          </m:e>
        </m:d>
      </m:oMath>
      <w:r>
        <w:t xml:space="preserve"> </w:t>
      </w:r>
      <w:r>
        <w:t xml:space="preserve">qui contient les observations de la matrice</w:t>
      </w:r>
      <w:r>
        <w:t xml:space="preserve"> </w:t>
      </w:r>
      <m:oMath>
        <m:r>
          <m:t>U</m:t>
        </m:r>
      </m:oMath>
      <w:r>
        <w:t xml:space="preserve"> </w:t>
      </w:r>
      <w:r>
        <w:t xml:space="preserve">connues lors de l’estimation par le filtre asymétrique).</w:t>
      </w:r>
      <w:r>
        <w:t xml:space="preserve"> </w:t>
      </w:r>
      <w:r>
        <w:t xml:space="preserve">Le problème est équivalent à trouver</w:t>
      </w:r>
      <w:r>
        <w:t xml:space="preserve"> </w:t>
      </w:r>
      <m:oMath>
        <m:r>
          <m:t>v</m:t>
        </m:r>
      </m:oMath>
      <w:r>
        <w:t xml:space="preserve"> </w:t>
      </w:r>
      <w:r>
        <w:t xml:space="preserve">qui minimise :</w:t>
      </w:r>
    </w:p>
    <w:p>
      <w:pPr>
        <w:pStyle w:val="BodyText"/>
      </w:pPr>
      <m:oMathPara>
        <m:oMathParaPr>
          <m:jc m:val="center"/>
        </m:oMathParaPr>
        <m:oMath>
          <m:r>
            <m:t>φ</m:t>
          </m:r>
          <m:d>
            <m:dPr>
              <m:begChr m:val="("/>
              <m:endChr m:val=")"/>
              <m:sepChr m:val=""/>
              <m:grow/>
            </m:dPr>
            <m:e>
              <m:r>
                <m:t>v</m:t>
              </m:r>
            </m:e>
          </m:d>
          <m:r>
            <m:rPr>
              <m:sty m:val="p"/>
            </m:rPr>
            <m:t>=</m:t>
          </m:r>
          <m:limLow>
            <m:e>
              <m:limLow>
                <m:e>
                  <m:limLow>
                    <m:e>
                      <m:limLow>
                        <m:e>
                          <m:d>
                            <m:dPr>
                              <m:begChr m:val="("/>
                              <m:endChr m:val=")"/>
                              <m:sepChr m:val=""/>
                              <m:grow/>
                            </m:dPr>
                            <m:e>
                              <m:r>
                                <m:t>v</m:t>
                              </m:r>
                              <m:r>
                                <m:rPr>
                                  <m:sty m:val="p"/>
                                </m:rPr>
                                <m:t>−</m:t>
                              </m:r>
                              <m:sSub>
                                <m:e>
                                  <m:r>
                                    <m:t>θ</m:t>
                                  </m:r>
                                </m:e>
                                <m:sub>
                                  <m:r>
                                    <m:t>p</m:t>
                                  </m:r>
                                </m:sub>
                              </m:sSub>
                            </m:e>
                          </m:d>
                          <m:r>
                            <m:rPr>
                              <m:sty m:val="p"/>
                            </m:rPr>
                            <m:t>′</m:t>
                          </m:r>
                          <m:sSub>
                            <m:e>
                              <m:r>
                                <m:t>D</m:t>
                              </m:r>
                            </m:e>
                            <m:sub>
                              <m:r>
                                <m:t>p</m:t>
                              </m:r>
                            </m:sub>
                          </m:sSub>
                          <m:d>
                            <m:dPr>
                              <m:begChr m:val="("/>
                              <m:endChr m:val=")"/>
                              <m:sepChr m:val=""/>
                              <m:grow/>
                            </m:dPr>
                            <m:e>
                              <m:r>
                                <m:t>v</m:t>
                              </m:r>
                              <m:r>
                                <m:rPr>
                                  <m:sty m:val="p"/>
                                </m:rPr>
                                <m:t>−</m:t>
                              </m:r>
                              <m:sSub>
                                <m:e>
                                  <m:r>
                                    <m:t>θ</m:t>
                                  </m:r>
                                </m:e>
                                <m:sub>
                                  <m:r>
                                    <m:t>p</m:t>
                                  </m:r>
                                </m:sub>
                              </m:sSub>
                            </m:e>
                          </m:d>
                          <m:r>
                            <m:rPr>
                              <m:sty m:val="p"/>
                            </m:rPr>
                            <m:t>+</m:t>
                          </m:r>
                          <m:sSub>
                            <m:e>
                              <m:r>
                                <m:t>θ</m:t>
                              </m:r>
                            </m:e>
                            <m:sub>
                              <m:r>
                                <m:t>f</m:t>
                              </m:r>
                            </m:sub>
                          </m:sSub>
                          <m:r>
                            <m:rPr>
                              <m:sty m:val="p"/>
                            </m:rPr>
                            <m:t>′</m:t>
                          </m:r>
                          <m:sSub>
                            <m:e>
                              <m:r>
                                <m:t>D</m:t>
                              </m:r>
                            </m:e>
                            <m:sub>
                              <m:r>
                                <m:t>f</m:t>
                              </m:r>
                            </m:sub>
                          </m:sSub>
                          <m:sSub>
                            <m:e>
                              <m:r>
                                <m:t>θ</m:t>
                              </m:r>
                            </m:e>
                            <m:sub>
                              <m:r>
                                <m:t>f</m:t>
                              </m:r>
                            </m:sub>
                          </m:sSub>
                        </m:e>
                        <m:lim>
                          <m:r>
                            <m:rPr>
                              <m:sty m:val="p"/>
                            </m:rPr>
                            <m:t>⏟</m:t>
                          </m:r>
                        </m:lim>
                      </m:limLow>
                    </m:e>
                    <m:lim>
                      <m:r>
                        <m:rPr>
                          <m:nor/>
                          <m:sty m:val="p"/>
                        </m:rPr>
                        <m:t>variance de l’erreur de révision</m:t>
                      </m:r>
                    </m:lim>
                  </m:limLow>
                  <m:r>
                    <m:rPr>
                      <m:sty m:val="p"/>
                    </m:rPr>
                    <m:t>+</m:t>
                  </m:r>
                  <m:limLow>
                    <m:e>
                      <m:limLow>
                        <m:e>
                          <m:sSup>
                            <m:e>
                              <m:d>
                                <m:dPr>
                                  <m:begChr m:val="["/>
                                  <m:endChr m:val="]"/>
                                  <m:sepChr m:val=""/>
                                  <m:grow/>
                                </m:dPr>
                                <m:e>
                                  <m:r>
                                    <m:t>δ</m:t>
                                  </m:r>
                                  <m:r>
                                    <m:rPr>
                                      <m:sty m:val="p"/>
                                    </m:rPr>
                                    <m:t>′</m:t>
                                  </m:r>
                                  <m:d>
                                    <m:dPr>
                                      <m:begChr m:val="("/>
                                      <m:endChr m:val=")"/>
                                      <m:sepChr m:val=""/>
                                      <m:grow/>
                                    </m:dPr>
                                    <m:e>
                                      <m:sSub>
                                        <m:e>
                                          <m:r>
                                            <m:t>Z</m:t>
                                          </m:r>
                                        </m:e>
                                        <m:sub>
                                          <m:r>
                                            <m:t>p</m:t>
                                          </m:r>
                                        </m:sub>
                                      </m:sSub>
                                      <m:r>
                                        <m:rPr>
                                          <m:sty m:val="p"/>
                                        </m:rPr>
                                        <m:t>′</m:t>
                                      </m:r>
                                      <m:r>
                                        <m:t>v</m:t>
                                      </m:r>
                                      <m:r>
                                        <m:rPr>
                                          <m:sty m:val="p"/>
                                        </m:rPr>
                                        <m:t>−</m:t>
                                      </m:r>
                                      <m:r>
                                        <m:t>Z</m:t>
                                      </m:r>
                                      <m:r>
                                        <m:rPr>
                                          <m:sty m:val="p"/>
                                        </m:rPr>
                                        <m:t>′</m:t>
                                      </m:r>
                                      <m:r>
                                        <m:t>θ</m:t>
                                      </m:r>
                                    </m:e>
                                  </m:d>
                                </m:e>
                              </m:d>
                            </m:e>
                            <m:sup>
                              <m:r>
                                <m:t>2</m:t>
                              </m:r>
                            </m:sup>
                          </m:sSup>
                        </m:e>
                        <m:lim>
                          <m:r>
                            <m:rPr>
                              <m:sty m:val="p"/>
                            </m:rPr>
                            <m:t>⏟</m:t>
                          </m:r>
                        </m:lim>
                      </m:limLow>
                    </m:e>
                    <m:lim>
                      <m:r>
                        <m:t>b</m:t>
                      </m:r>
                      <m:r>
                        <m:t>i</m:t>
                      </m:r>
                      <m:r>
                        <m:t>a</m:t>
                      </m:r>
                      <m:r>
                        <m:t>i</m:t>
                      </m:r>
                      <m:sSup>
                        <m:e>
                          <m:r>
                            <m:t>s</m:t>
                          </m:r>
                        </m:e>
                        <m:sup>
                          <m:r>
                            <m:t>2</m:t>
                          </m:r>
                        </m:sup>
                      </m:sSup>
                    </m:lim>
                  </m:limLow>
                </m:e>
                <m:lim>
                  <m:r>
                    <m:rPr>
                      <m:sty m:val="p"/>
                    </m:rPr>
                    <m:t>⏟</m:t>
                  </m:r>
                </m:lim>
              </m:limLow>
            </m:e>
            <m:lim>
              <m:r>
                <m:rPr>
                  <m:nor/>
                  <m:sty m:val="p"/>
                </m:rPr>
                <m:t>Erreur quadratique moyenne de révision</m:t>
              </m:r>
            </m:lim>
          </m:limLow>
          <m:r>
            <m:rPr>
              <m:sty m:val="p"/>
            </m:rPr>
            <m:t>+</m:t>
          </m:r>
          <m:limLow>
            <m:e>
              <m:limLow>
                <m:e>
                  <m:r>
                    <m:t>2</m:t>
                  </m:r>
                  <m:r>
                    <m:t>l</m:t>
                  </m:r>
                  <m:r>
                    <m:rPr>
                      <m:sty m:val="p"/>
                    </m:rPr>
                    <m:t>′</m:t>
                  </m:r>
                  <m:d>
                    <m:dPr>
                      <m:begChr m:val="("/>
                      <m:endChr m:val=")"/>
                      <m:sepChr m:val=""/>
                      <m:grow/>
                    </m:dPr>
                    <m:e>
                      <m:sSub>
                        <m:e>
                          <m:r>
                            <m:t>U</m:t>
                          </m:r>
                        </m:e>
                        <m:sub>
                          <m:r>
                            <m:t>p</m:t>
                          </m:r>
                        </m:sub>
                      </m:sSub>
                      <m:r>
                        <m:rPr>
                          <m:sty m:val="p"/>
                        </m:rPr>
                        <m:t>′</m:t>
                      </m:r>
                      <m:r>
                        <m:t>v</m:t>
                      </m:r>
                      <m:r>
                        <m:rPr>
                          <m:sty m:val="p"/>
                        </m:rPr>
                        <m:t>−</m:t>
                      </m:r>
                      <m:r>
                        <m:t>U</m:t>
                      </m:r>
                      <m:r>
                        <m:rPr>
                          <m:sty m:val="p"/>
                        </m:rPr>
                        <m:t>′</m:t>
                      </m:r>
                      <m:r>
                        <m:t>θ</m:t>
                      </m:r>
                    </m:e>
                  </m:d>
                </m:e>
                <m:lim>
                  <m:r>
                    <m:rPr>
                      <m:sty m:val="p"/>
                    </m:rPr>
                    <m:t>⏟</m:t>
                  </m:r>
                </m:lim>
              </m:limLow>
            </m:e>
            <m:lim>
              <m:r>
                <m:rPr>
                  <m:nor/>
                  <m:sty m:val="p"/>
                </m:rPr>
                <m:t>contraintes</m:t>
              </m:r>
            </m:lim>
          </m:limLow>
          <m:d>
            <m:dPr>
              <m:begChr m:val="("/>
              <m:endChr m:val=")"/>
              <m:sepChr m:val=""/>
              <m:grow/>
            </m:dPr>
            <m:e>
              <m:r>
                <m:rPr>
                  <m:sty m:val="p"/>
                </m:rPr>
                <m:t>#</m:t>
              </m:r>
              <m:r>
                <m:t>e</m:t>
              </m:r>
              <m:r>
                <m:t>q</m:t>
              </m:r>
              <m:r>
                <m:rPr>
                  <m:sty m:val="p"/>
                </m:rPr>
                <m:t>:</m:t>
              </m:r>
              <m:r>
                <m:t>l</m:t>
              </m:r>
              <m:r>
                <m:t>p</m:t>
              </m:r>
              <m:r>
                <m:t>p</m:t>
              </m:r>
              <m:r>
                <m:t>a</m:t>
              </m:r>
              <m:r>
                <m:t>s</m:t>
              </m:r>
              <m:r>
                <m:t>y</m:t>
              </m:r>
              <m:r>
                <m:t>m</m:t>
              </m:r>
            </m:e>
          </m:d>
        </m:oMath>
      </m:oMathPara>
    </w:p>
    <w:p>
      <w:pPr>
        <w:pStyle w:val="FirstParagraph"/>
      </w:pPr>
      <w:r>
        <w:t xml:space="preserve">où</w:t>
      </w:r>
      <w:r>
        <w:t xml:space="preserve"> </w:t>
      </w:r>
      <m:oMath>
        <m:r>
          <m:t>l</m:t>
        </m:r>
      </m:oMath>
      <w:r>
        <w:t xml:space="preserve"> </w:t>
      </w:r>
      <w:r>
        <w:t xml:space="preserve">est le vecteur des multiplicateurs de Lagrange.</w:t>
      </w:r>
    </w:p>
    <w:p>
      <w:pPr>
        <w:pStyle w:val="BodyText"/>
      </w:pPr>
      <w:r>
        <w:t xml:space="preserve">Lorsque</w:t>
      </w:r>
      <w:r>
        <w:t xml:space="preserve"> </w:t>
      </w:r>
      <m:oMath>
        <m:r>
          <m:t>U</m:t>
        </m:r>
        <m:r>
          <m:rPr>
            <m:sty m:val="p"/>
          </m:rPr>
          <m:t>=</m:t>
        </m:r>
        <m:r>
          <m:t>X</m:t>
        </m:r>
      </m:oMath>
      <w:r>
        <w:t xml:space="preserve">, la contrainte équivaut à préserver les polynômes de degré</w:t>
      </w:r>
      <w:r>
        <w:t xml:space="preserve"> </w:t>
      </w:r>
      <m:oMath>
        <m:r>
          <m:t>d</m:t>
        </m:r>
      </m:oMath>
      <w:r>
        <w:t xml:space="preserve"> </w:t>
      </w:r>
      <w:r>
        <w:t xml:space="preserve">: on retrouve les filtres directs asymétriques lorsque</w:t>
      </w:r>
      <w:r>
        <w:t xml:space="preserve"> </w:t>
      </w:r>
      <m:oMath>
        <m:r>
          <m:t>D</m:t>
        </m:r>
        <m:r>
          <m:rPr>
            <m:sty m:val="p"/>
          </m:rPr>
          <m:t>=</m:t>
        </m:r>
        <m:sSup>
          <m:e>
            <m:r>
              <m:t>K</m:t>
            </m:r>
          </m:e>
          <m:sup>
            <m:r>
              <m:rPr>
                <m:sty m:val="p"/>
              </m:rPr>
              <m:t>−</m:t>
            </m:r>
            <m:r>
              <m:t>1</m:t>
            </m:r>
          </m:sup>
        </m:sSup>
      </m:oMath>
      <w:r>
        <w:t xml:space="preserve">.</w:t>
      </w:r>
    </w:p>
    <w:p>
      <w:pPr>
        <w:pStyle w:val="BodyText"/>
      </w:pPr>
      <w:r>
        <w:t xml:space="preserve">Lorsque</w:t>
      </w:r>
      <w:r>
        <w:t xml:space="preserve"> </w:t>
      </w:r>
      <m:oMath>
        <m:r>
          <m:t>U</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rPr>
                      <m:sty m:val="p"/>
                    </m:rPr>
                    <m:t>⋯</m:t>
                  </m:r>
                </m:e>
                <m:e>
                  <m:r>
                    <m:t>1</m:t>
                  </m:r>
                </m:e>
              </m:mr>
            </m:m>
          </m:e>
        </m:d>
        <m:r>
          <m:rPr>
            <m:sty m:val="p"/>
          </m:rPr>
          <m:t>′</m:t>
        </m:r>
      </m:oMath>
      <w:r>
        <w:t xml:space="preserve">,</w:t>
      </w:r>
      <w:r>
        <w:t xml:space="preserve"> </w:t>
      </w:r>
      <m:oMath>
        <m:r>
          <m:t>Z</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r>
                    <m:t>h</m:t>
                  </m:r>
                </m:e>
                <m:e>
                  <m:r>
                    <m:rPr>
                      <m:sty m:val="p"/>
                    </m:rPr>
                    <m:t>⋯</m:t>
                  </m:r>
                </m:e>
                <m:e>
                  <m:r>
                    <m:rPr>
                      <m:sty m:val="p"/>
                    </m:rPr>
                    <m:t>+</m:t>
                  </m:r>
                  <m:r>
                    <m:t>h</m:t>
                  </m:r>
                </m:e>
              </m:mr>
            </m:m>
          </m:e>
        </m:d>
        <m:r>
          <m:rPr>
            <m:sty m:val="p"/>
          </m:rPr>
          <m:t>′</m:t>
        </m:r>
      </m:oMath>
      <w:r>
        <w:t xml:space="preserve">,</w:t>
      </w:r>
      <w:r>
        <w:t xml:space="preserve"> </w:t>
      </w:r>
      <m:oMath>
        <m:r>
          <m:t>δ</m:t>
        </m:r>
        <m:r>
          <m:rPr>
            <m:sty m:val="p"/>
          </m:rPr>
          <m:t>=</m:t>
        </m:r>
        <m:sSub>
          <m:e>
            <m:r>
              <m:t>δ</m:t>
            </m:r>
          </m:e>
          <m:sub>
            <m:r>
              <m:t>1</m:t>
            </m:r>
          </m:sub>
        </m:sSub>
      </m:oMath>
      <w:r>
        <w:t xml:space="preserve">,</w:t>
      </w:r>
      <w:r>
        <w:t xml:space="preserve"> </w:t>
      </w:r>
      <m:oMath>
        <m:r>
          <m:t>D</m:t>
        </m:r>
        <m:r>
          <m:rPr>
            <m:sty m:val="p"/>
          </m:rPr>
          <m:t>=</m:t>
        </m:r>
        <m:sSup>
          <m:e>
            <m:r>
              <m:t>σ</m:t>
            </m:r>
          </m:e>
          <m:sup>
            <m:r>
              <m:t>2</m:t>
            </m:r>
          </m:sup>
        </m:sSup>
        <m:r>
          <m:t>I</m:t>
        </m:r>
      </m:oMath>
      <w:r>
        <w:t xml:space="preserve"> </w:t>
      </w:r>
      <w:r>
        <w:t xml:space="preserve">et lorsque le filtre symétrique est le filtre d’Henderson, on retrouve les filtres asymétriques de Musgrave.</w:t>
      </w:r>
      <w:r>
        <w:t xml:space="preserve"> </w:t>
      </w:r>
      <w:r>
        <w:t xml:space="preserve">Ce filtre suppose, que pour l’estimation en temps-réel, les données sont générées par un processus linéaire et que les filtres asymétriques préservent les constantes (</w:t>
      </w:r>
      <m:oMath>
        <m:r>
          <m:rPr>
            <m:sty m:val="p"/>
          </m:rPr>
          <m:t>∑</m:t>
        </m:r>
        <m:sSub>
          <m:e>
            <m:r>
              <m:t>v</m:t>
            </m:r>
          </m:e>
          <m:sub>
            <m:r>
              <m:t>i</m:t>
            </m:r>
          </m:sub>
        </m:sSub>
        <m:r>
          <m:rPr>
            <m:sty m:val="p"/>
          </m:rPr>
          <m:t>=</m:t>
        </m:r>
        <m:r>
          <m:rPr>
            <m:sty m:val="p"/>
          </m:rPr>
          <m:t>∑</m:t>
        </m:r>
        <m:sSub>
          <m:e>
            <m:r>
              <m:t>θ</m:t>
            </m:r>
          </m:e>
          <m:sub>
            <m:r>
              <m:t>i</m:t>
            </m:r>
          </m:sub>
        </m:sSub>
        <m:r>
          <m:rPr>
            <m:sty m:val="p"/>
          </m:rPr>
          <m:t>=</m:t>
        </m:r>
        <m:r>
          <m:t>1</m:t>
        </m:r>
      </m:oMath>
      <w:r>
        <w:t xml:space="preserve">).</w:t>
      </w:r>
      <w:r>
        <w:t xml:space="preserve"> </w:t>
      </w:r>
      <w:r>
        <w:t xml:space="preserve">Ces filtres asymétriques dépendent du rapport</w:t>
      </w:r>
      <w:r>
        <w:t xml:space="preserve"> </w:t>
      </w:r>
      <m:oMath>
        <m:sSub>
          <m:e>
            <m:r>
              <m:t>δ</m:t>
            </m:r>
          </m:e>
          <m:sub>
            <m:r>
              <m:t>1</m:t>
            </m:r>
          </m:sub>
        </m:sSub>
        <m:r>
          <m:rPr>
            <m:sty m:val="p"/>
          </m:rPr>
          <m:t>/</m:t>
        </m:r>
        <m:r>
          <m:t>σ</m:t>
        </m:r>
      </m:oMath>
      <w:r>
        <w:t xml:space="preserve">, qui est lié à l’I-C ratio</w:t>
      </w:r>
      <w:r>
        <w:t xml:space="preserve"> </w:t>
      </w:r>
      <m:oMath>
        <m:r>
          <m:t>R</m:t>
        </m:r>
        <m:r>
          <m:rPr>
            <m:sty m:val="p"/>
          </m:rPr>
          <m:t>=</m:t>
        </m:r>
        <m:f>
          <m:fPr>
            <m:type m:val="bar"/>
          </m:fPr>
          <m:num>
            <m:acc>
              <m:accPr>
                <m:chr m:val="‾"/>
              </m:accPr>
              <m:e>
                <m:r>
                  <m:t>I</m:t>
                </m:r>
              </m:e>
            </m:acc>
          </m:num>
          <m:den>
            <m:acc>
              <m:accPr>
                <m:chr m:val="‾"/>
              </m:accPr>
              <m:e>
                <m:r>
                  <m:t>C</m:t>
                </m:r>
              </m:e>
            </m:acc>
          </m:den>
        </m:f>
        <m:r>
          <m:rPr>
            <m:sty m:val="p"/>
          </m:rPr>
          <m:t>=</m:t>
        </m:r>
        <m:f>
          <m:fPr>
            <m:type m:val="bar"/>
          </m:fPr>
          <m:num>
            <m:r>
              <m:rPr>
                <m:sty m:val="p"/>
              </m:rPr>
              <m:t>∑</m:t>
            </m:r>
            <m:r>
              <m:rPr>
                <m:sty m:val="p"/>
              </m:rPr>
              <m:t>|</m:t>
            </m:r>
            <m:sSub>
              <m:e>
                <m:r>
                  <m:t>I</m:t>
                </m:r>
              </m:e>
              <m:sub>
                <m:r>
                  <m:t>t</m:t>
                </m:r>
              </m:sub>
            </m:sSub>
            <m:r>
              <m:rPr>
                <m:sty m:val="p"/>
              </m:rPr>
              <m:t>−</m:t>
            </m:r>
            <m:sSub>
              <m:e>
                <m:r>
                  <m:t>I</m:t>
                </m:r>
              </m:e>
              <m:sub>
                <m:r>
                  <m:t>t</m:t>
                </m:r>
                <m:r>
                  <m:rPr>
                    <m:sty m:val="p"/>
                  </m:rPr>
                  <m:t>−</m:t>
                </m:r>
                <m:r>
                  <m:t>1</m:t>
                </m:r>
              </m:sub>
            </m:sSub>
            <m:r>
              <m:rPr>
                <m:sty m:val="p"/>
              </m:rPr>
              <m:t>|</m:t>
            </m:r>
          </m:num>
          <m:den>
            <m:r>
              <m:rPr>
                <m:sty m:val="p"/>
              </m:rPr>
              <m:t>∑</m:t>
            </m:r>
            <m:r>
              <m:rPr>
                <m:sty m:val="p"/>
              </m:rPr>
              <m:t>|</m:t>
            </m:r>
            <m:sSub>
              <m:e>
                <m:r>
                  <m:t>C</m:t>
                </m:r>
              </m:e>
              <m:sub>
                <m:r>
                  <m:t>t</m:t>
                </m:r>
              </m:sub>
            </m:sSub>
            <m:r>
              <m:rPr>
                <m:sty m:val="p"/>
              </m:rPr>
              <m:t>−</m:t>
            </m:r>
            <m:sSub>
              <m:e>
                <m:r>
                  <m:t>C</m:t>
                </m:r>
              </m:e>
              <m:sub>
                <m:r>
                  <m:t>t</m:t>
                </m:r>
                <m:r>
                  <m:rPr>
                    <m:sty m:val="p"/>
                  </m:rPr>
                  <m:t>−</m:t>
                </m:r>
                <m:r>
                  <m:t>1</m:t>
                </m:r>
              </m:sub>
            </m:sSub>
            <m:r>
              <m:rPr>
                <m:sty m:val="p"/>
              </m:rPr>
              <m:t>|</m:t>
            </m:r>
          </m:den>
        </m:f>
      </m:oMath>
      <w:r>
        <w:t xml:space="preserve"> </w:t>
      </w:r>
      <w:r>
        <w:t xml:space="preserve">(</w:t>
      </w:r>
      <m:oMath>
        <m:sSub>
          <m:e>
            <m:r>
              <m:t>δ</m:t>
            </m:r>
          </m:e>
          <m:sub>
            <m:r>
              <m:t>1</m:t>
            </m:r>
          </m:sub>
        </m:sSub>
        <m:r>
          <m:rPr>
            <m:sty m:val="p"/>
          </m:rPr>
          <m:t>/</m:t>
        </m:r>
        <m:r>
          <m:t>σ</m:t>
        </m:r>
        <m:r>
          <m:rPr>
            <m:sty m:val="p"/>
          </m:rPr>
          <m:t>=</m:t>
        </m:r>
        <m:r>
          <m:t>2</m:t>
        </m:r>
        <m:r>
          <m:rPr>
            <m:sty m:val="p"/>
          </m:rPr>
          <m:t>/</m:t>
        </m:r>
        <m:d>
          <m:dPr>
            <m:begChr m:val="("/>
            <m:endChr m:val=")"/>
            <m:sepChr m:val=""/>
            <m:grow/>
          </m:dPr>
          <m:e>
            <m:r>
              <m:t>R</m:t>
            </m:r>
            <m:rad>
              <m:radPr>
                <m:degHide m:val="1"/>
              </m:radPr>
              <m:deg/>
              <m:e>
                <m:r>
                  <m:t>π</m:t>
                </m:r>
              </m:e>
            </m:rad>
          </m:e>
        </m:d>
      </m:oMath>
      <w:r>
        <w:t xml:space="preserve">).</w:t>
      </w:r>
      <w:r>
        <w:t xml:space="preserve"> </w:t>
      </w:r>
      <w:r>
        <w:t xml:space="preserve">Dans l’algorithme X-13ARIMA, l’I-C ratio est utilisé pour déterminer la longueur du filtre d’Henderson</w:t>
      </w:r>
      <w:r>
        <w:rPr>
          <w:rStyle w:val="FootnoteReference"/>
        </w:rPr>
        <w:footnoteReference w:id="63"/>
      </w:r>
      <w:r>
        <w:t xml:space="preserve">.</w:t>
      </w:r>
      <w:r>
        <w:t xml:space="preserve"> </w:t>
      </w:r>
      <w:r>
        <w:t xml:space="preserve">Pour les séries mensuelles :</w:t>
      </w:r>
    </w:p>
    <w:p>
      <w:pPr>
        <w:numPr>
          <w:ilvl w:val="0"/>
          <w:numId w:val="1020"/>
        </w:numPr>
      </w:pPr>
      <w:r>
        <w:t xml:space="preserve">si</w:t>
      </w:r>
      <w:r>
        <w:t xml:space="preserve"> </w:t>
      </w:r>
      <m:oMath>
        <m:r>
          <m:t>R</m:t>
        </m:r>
        <m:r>
          <m:rPr>
            <m:sty m:val="p"/>
          </m:rPr>
          <m:t>&lt;</m:t>
        </m:r>
        <m:r>
          <m:t>1</m:t>
        </m:r>
      </m:oMath>
      <w:r>
        <w:t xml:space="preserve"> </w:t>
      </w:r>
      <w:r>
        <w:t xml:space="preserve">un filtre d’Henderson de 9 termes est utilisé (</w:t>
      </w:r>
      <m:oMath>
        <m:r>
          <m:t>h</m:t>
        </m:r>
        <m:r>
          <m:rPr>
            <m:sty m:val="p"/>
          </m:rPr>
          <m:t>=</m:t>
        </m:r>
        <m:r>
          <m:t>4</m:t>
        </m:r>
      </m:oMath>
      <w:r>
        <w:t xml:space="preserve">) ;</w:t>
      </w:r>
    </w:p>
    <w:p>
      <w:pPr>
        <w:numPr>
          <w:ilvl w:val="0"/>
          <w:numId w:val="1020"/>
        </w:numPr>
      </w:pPr>
      <w:r>
        <w:t xml:space="preserve">si</w:t>
      </w:r>
      <w:r>
        <w:t xml:space="preserve"> </w:t>
      </w:r>
      <m:oMath>
        <m:r>
          <m:t>1</m:t>
        </m:r>
        <m:r>
          <m:rPr>
            <m:sty m:val="p"/>
          </m:rPr>
          <m:t>≤</m:t>
        </m:r>
        <m:r>
          <m:t>R</m:t>
        </m:r>
        <m:r>
          <m:rPr>
            <m:sty m:val="p"/>
          </m:rPr>
          <m:t>≤</m:t>
        </m:r>
        <m:r>
          <m:t>3</m:t>
        </m:r>
        <m:r>
          <m:rPr>
            <m:sty m:val="p"/>
          </m:rPr>
          <m:t>,</m:t>
        </m:r>
        <m:r>
          <m:t>5</m:t>
        </m:r>
      </m:oMath>
      <w:r>
        <w:t xml:space="preserve"> </w:t>
      </w:r>
      <w:r>
        <w:t xml:space="preserve">un filtre d’Henderson de 13 termes est utilisé (</w:t>
      </w:r>
      <m:oMath>
        <m:r>
          <m:t>h</m:t>
        </m:r>
        <m:r>
          <m:rPr>
            <m:sty m:val="p"/>
          </m:rPr>
          <m:t>=</m:t>
        </m:r>
        <m:r>
          <m:t>6</m:t>
        </m:r>
      </m:oMath>
      <w:r>
        <w:t xml:space="preserve">) ;</w:t>
      </w:r>
    </w:p>
    <w:p>
      <w:pPr>
        <w:numPr>
          <w:ilvl w:val="0"/>
          <w:numId w:val="1020"/>
        </w:numPr>
      </w:pPr>
      <w:r>
        <w:t xml:space="preserve">si</w:t>
      </w:r>
      <w:r>
        <w:t xml:space="preserve"> </w:t>
      </w:r>
      <m:oMath>
        <m:r>
          <m:t>3</m:t>
        </m:r>
        <m:r>
          <m:rPr>
            <m:sty m:val="p"/>
          </m:rPr>
          <m:t>,</m:t>
        </m:r>
        <m:r>
          <m:t>5</m:t>
        </m:r>
        <m:r>
          <m:rPr>
            <m:sty m:val="p"/>
          </m:rPr>
          <m:t>&lt;</m:t>
        </m:r>
        <m:r>
          <m:t>R</m:t>
        </m:r>
      </m:oMath>
      <w:r>
        <w:t xml:space="preserve"> </w:t>
      </w:r>
      <w:r>
        <w:t xml:space="preserve">un filtre d’Henderson de 23 termes est utilisé (</w:t>
      </w:r>
      <m:oMath>
        <m:r>
          <m:t>h</m:t>
        </m:r>
        <m:r>
          <m:rPr>
            <m:sty m:val="p"/>
          </m:rPr>
          <m:t>=</m:t>
        </m:r>
        <m:r>
          <m:t>12</m:t>
        </m:r>
      </m:oMath>
      <w:r>
        <w:t xml:space="preserve">).</w:t>
      </w:r>
    </w:p>
    <w:p>
      <w:pPr>
        <w:pStyle w:val="FirstParagraph"/>
      </w:pPr>
      <w:r>
        <w:t xml:space="preserve">Lorsque</w:t>
      </w:r>
      <w:r>
        <w:t xml:space="preserve"> </w:t>
      </w:r>
      <m:oMath>
        <m:r>
          <m:t>U</m:t>
        </m:r>
      </m:oMath>
      <w:r>
        <w:t xml:space="preserve"> </w:t>
      </w:r>
      <w:r>
        <w:t xml:space="preserve">correspond aux</w:t>
      </w:r>
      <w:r>
        <w:t xml:space="preserve"> </w:t>
      </w:r>
      <m:oMath>
        <m:sSup>
          <m:e>
            <m:r>
              <m:t>d</m:t>
            </m:r>
          </m:e>
          <m:sup>
            <m:r>
              <m:rPr>
                <m:sty m:val="p"/>
              </m:rPr>
              <m:t>*</m:t>
            </m:r>
          </m:sup>
        </m:sSup>
        <m:r>
          <m:rPr>
            <m:sty m:val="p"/>
          </m:rPr>
          <m:t>+</m:t>
        </m:r>
        <m:r>
          <m:t>1</m:t>
        </m:r>
      </m:oMath>
      <w:r>
        <w:t xml:space="preserve"> </w:t>
      </w:r>
      <w:r>
        <w:t xml:space="preserve">premières colonnes de</w:t>
      </w:r>
      <w:r>
        <w:t xml:space="preserve"> </w:t>
      </w:r>
      <m:oMath>
        <m:r>
          <m:t>X</m:t>
        </m:r>
      </m:oMath>
      <w:r>
        <w:t xml:space="preserve">,</w:t>
      </w:r>
      <w:r>
        <w:t xml:space="preserve"> </w:t>
      </w:r>
      <m:oMath>
        <m:sSup>
          <m:e>
            <m:r>
              <m:t>d</m:t>
            </m:r>
          </m:e>
          <m:sup>
            <m:r>
              <m:rPr>
                <m:sty m:val="p"/>
              </m:rPr>
              <m:t>*</m:t>
            </m:r>
          </m:sup>
        </m:sSup>
        <m:r>
          <m:rPr>
            <m:sty m:val="p"/>
          </m:rPr>
          <m:t>&lt;</m:t>
        </m:r>
        <m:r>
          <m:t>d</m:t>
        </m:r>
      </m:oMath>
      <w:r>
        <w:t xml:space="preserve">, la contrainte consiste à reproduire des tendances polynomiales de degré</w:t>
      </w:r>
      <w:r>
        <w:t xml:space="preserve"> </w:t>
      </w:r>
      <m:oMath>
        <m:sSup>
          <m:e>
            <m:r>
              <m:t>d</m:t>
            </m:r>
          </m:e>
          <m:sup>
            <m:r>
              <m:rPr>
                <m:sty m:val="p"/>
              </m:rPr>
              <m:t>*</m:t>
            </m:r>
          </m:sup>
        </m:sSup>
      </m:oMath>
      <w:r>
        <w:t xml:space="preserve">.</w:t>
      </w:r>
      <w:r>
        <w:t xml:space="preserve"> </w:t>
      </w:r>
      <w:r>
        <w:t xml:space="preserve">Cela introduit du bais mais réduit la variance, c’est l’idée suivie par</w:t>
      </w:r>
      <w:r>
        <w:t xml:space="preserve"> </w:t>
      </w:r>
      <w:r>
        <w:t xml:space="preserve">Proietti et Luati (</w:t>
      </w:r>
      <w:hyperlink w:anchor="ref-proietti2008">
        <w:r>
          <w:rPr>
            <w:rStyle w:val="Hyperlink"/>
          </w:rPr>
          <w:t xml:space="preserve">2008</w:t>
        </w:r>
      </w:hyperlink>
      <w:r>
        <w:t xml:space="preserve">)</w:t>
      </w:r>
      <w:r>
        <w:t xml:space="preserve"> </w:t>
      </w:r>
      <w:r>
        <w:t xml:space="preserve">qui proposent trois classes de filtres asymétriques :</w:t>
      </w:r>
    </w:p>
    <w:p>
      <w:pPr>
        <w:numPr>
          <w:ilvl w:val="0"/>
          <w:numId w:val="1021"/>
        </w:numPr>
      </w:pPr>
      <w:r>
        <w:rPr>
          <w:iCs/>
          <w:i/>
        </w:rPr>
        <w:t xml:space="preserve">Linear-Constant</w:t>
      </w:r>
      <w:r>
        <w:t xml:space="preserve"> </w:t>
      </w:r>
      <w:r>
        <w:t xml:space="preserve">(LC) :</w:t>
      </w:r>
      <w:r>
        <w:t xml:space="preserve"> </w:t>
      </w:r>
      <m:oMath>
        <m:sSub>
          <m:e>
            <m:r>
              <m:t>y</m:t>
            </m:r>
          </m:e>
          <m:sub>
            <m:r>
              <m:t>t</m:t>
            </m:r>
          </m:sub>
        </m:sSub>
      </m:oMath>
      <w:r>
        <w:t xml:space="preserve"> </w:t>
      </w:r>
      <w:r>
        <w:t xml:space="preserve">linéaire (</w:t>
      </w:r>
      <m:oMath>
        <m:r>
          <m:t>d</m:t>
        </m:r>
        <m:r>
          <m:rPr>
            <m:sty m:val="p"/>
          </m:rPr>
          <m:t>=</m:t>
        </m:r>
        <m:r>
          <m:t>1</m:t>
        </m:r>
      </m:oMath>
      <w:r>
        <w:t xml:space="preserve">) et</w:t>
      </w:r>
      <w:r>
        <w:t xml:space="preserve"> </w:t>
      </w:r>
      <m:oMath>
        <m:r>
          <m:t>v</m:t>
        </m:r>
      </m:oMath>
      <w:r>
        <w:t xml:space="preserve"> </w:t>
      </w:r>
      <w:r>
        <w:t xml:space="preserve">préserve les constantes (</w:t>
      </w:r>
      <m:oMath>
        <m:sSup>
          <m:e>
            <m:r>
              <m:t>d</m:t>
            </m:r>
          </m:e>
          <m:sup>
            <m:r>
              <m:rPr>
                <m:sty m:val="p"/>
              </m:rPr>
              <m:t>*</m:t>
            </m:r>
          </m:sup>
        </m:sSup>
        <m:r>
          <m:rPr>
            <m:sty m:val="p"/>
          </m:rPr>
          <m:t>=</m:t>
        </m:r>
        <m:r>
          <m:t>0</m:t>
        </m:r>
      </m:oMath>
      <w:r>
        <w:t xml:space="preserve">).</w:t>
      </w:r>
      <w:r>
        <w:t xml:space="preserve"> </w:t>
      </w:r>
      <w:r>
        <w:t xml:space="preserve">On obtient le filtre de Musgrave avec le filtre d’Henderson comme filtre symétrique.</w:t>
      </w:r>
    </w:p>
    <w:p>
      <w:pPr>
        <w:numPr>
          <w:ilvl w:val="0"/>
          <w:numId w:val="1021"/>
        </w:numPr>
      </w:pPr>
      <w:r>
        <w:rPr>
          <w:iCs/>
          <w:i/>
        </w:rPr>
        <w:t xml:space="preserve">Quadratic-Linear</w:t>
      </w:r>
      <w:r>
        <w:t xml:space="preserve"> </w:t>
      </w:r>
      <w:r>
        <w:t xml:space="preserve">(QL) :</w:t>
      </w:r>
      <w:r>
        <w:t xml:space="preserve"> </w:t>
      </w:r>
      <m:oMath>
        <m:sSub>
          <m:e>
            <m:r>
              <m:t>y</m:t>
            </m:r>
          </m:e>
          <m:sub>
            <m:r>
              <m:t>t</m:t>
            </m:r>
          </m:sub>
        </m:sSub>
      </m:oMath>
      <w:r>
        <w:t xml:space="preserve"> </w:t>
      </w:r>
      <w:r>
        <w:t xml:space="preserve">quadratique (</w:t>
      </w:r>
      <m:oMath>
        <m:r>
          <m:t>d</m:t>
        </m:r>
        <m:r>
          <m:rPr>
            <m:sty m:val="p"/>
          </m:rPr>
          <m:t>=</m:t>
        </m:r>
        <m:r>
          <m:t>2</m:t>
        </m:r>
      </m:oMath>
      <w:r>
        <w:t xml:space="preserve">) et</w:t>
      </w:r>
      <w:r>
        <w:t xml:space="preserve"> </w:t>
      </w:r>
      <m:oMath>
        <m:r>
          <m:t>v</m:t>
        </m:r>
      </m:oMath>
      <w:r>
        <w:t xml:space="preserve"> </w:t>
      </w:r>
      <w:r>
        <w:t xml:space="preserve">préserve les tendances linéaires (</w:t>
      </w:r>
      <m:oMath>
        <m:sSup>
          <m:e>
            <m:r>
              <m:t>d</m:t>
            </m:r>
          </m:e>
          <m:sup>
            <m:r>
              <m:rPr>
                <m:sty m:val="p"/>
              </m:rPr>
              <m:t>*</m:t>
            </m:r>
          </m:sup>
        </m:sSup>
        <m:r>
          <m:rPr>
            <m:sty m:val="p"/>
          </m:rPr>
          <m:t>=</m:t>
        </m:r>
        <m:r>
          <m:t>1</m:t>
        </m:r>
      </m:oMath>
      <w:r>
        <w:t xml:space="preserve">).</w:t>
      </w:r>
    </w:p>
    <w:p>
      <w:pPr>
        <w:numPr>
          <w:ilvl w:val="0"/>
          <w:numId w:val="1021"/>
        </w:numPr>
      </w:pPr>
      <w:r>
        <w:rPr>
          <w:iCs/>
          <w:i/>
        </w:rPr>
        <w:t xml:space="preserve">Cubic-Quadratic</w:t>
      </w:r>
      <w:r>
        <w:t xml:space="preserve"> </w:t>
      </w:r>
      <w:r>
        <w:t xml:space="preserve">(CQ) :</w:t>
      </w:r>
      <w:r>
        <w:t xml:space="preserve"> </w:t>
      </w:r>
      <m:oMath>
        <m:sSub>
          <m:e>
            <m:r>
              <m:t>y</m:t>
            </m:r>
          </m:e>
          <m:sub>
            <m:r>
              <m:t>t</m:t>
            </m:r>
          </m:sub>
        </m:sSub>
      </m:oMath>
      <w:r>
        <w:t xml:space="preserve"> </w:t>
      </w:r>
      <w:r>
        <w:t xml:space="preserve">cubic (</w:t>
      </w:r>
      <m:oMath>
        <m:r>
          <m:t>d</m:t>
        </m:r>
        <m:r>
          <m:rPr>
            <m:sty m:val="p"/>
          </m:rPr>
          <m:t>=</m:t>
        </m:r>
        <m:r>
          <m:t>3</m:t>
        </m:r>
      </m:oMath>
      <w:r>
        <w:t xml:space="preserve">) et</w:t>
      </w:r>
      <w:r>
        <w:t xml:space="preserve"> </w:t>
      </w:r>
      <m:oMath>
        <m:r>
          <m:t>v</m:t>
        </m:r>
      </m:oMath>
      <w:r>
        <w:t xml:space="preserve"> </w:t>
      </w:r>
      <w:r>
        <w:t xml:space="preserve">préserve les tendances quadratiques (</w:t>
      </w:r>
      <m:oMath>
        <m:sSup>
          <m:e>
            <m:r>
              <m:t>d</m:t>
            </m:r>
          </m:e>
          <m:sup>
            <m:r>
              <m:rPr>
                <m:sty m:val="p"/>
              </m:rPr>
              <m:t>*</m:t>
            </m:r>
          </m:sup>
        </m:sSup>
        <m:r>
          <m:rPr>
            <m:sty m:val="p"/>
          </m:rPr>
          <m:t>=</m:t>
        </m:r>
        <m:r>
          <m:t>2</m:t>
        </m:r>
      </m:oMath>
      <w:r>
        <w:t xml:space="preserve">).</w:t>
      </w:r>
    </w:p>
    <w:p>
      <w:pPr>
        <w:pStyle w:val="FirstParagraph"/>
      </w:pPr>
      <w:r>
        <w:t xml:space="preserve">Le tableau</w:t>
      </w:r>
      <w:r>
        <w:t xml:space="preserve"> </w:t>
      </w:r>
      <w:r>
        <w:t xml:space="preserve">5.1</w:t>
      </w:r>
      <w:r>
        <w:t xml:space="preserve"> </w:t>
      </w:r>
      <w:r>
        <w:t xml:space="preserve">compare les critères de qualité des différentes méthodes en utilisant le filtre d’Henderson et</w:t>
      </w:r>
      <w:r>
        <w:t xml:space="preserve"> </w:t>
      </w:r>
      <m:oMath>
        <m:r>
          <m:t>h</m:t>
        </m:r>
        <m:r>
          <m:rPr>
            <m:sty m:val="p"/>
          </m:rPr>
          <m:t>=</m:t>
        </m:r>
        <m:r>
          <m:t>6</m:t>
        </m:r>
      </m:oMath>
      <w:r>
        <w:t xml:space="preserve"> </w:t>
      </w:r>
      <w:r>
        <w:t xml:space="preserve">(filtre symétrique de 13 termes).</w:t>
      </w:r>
      <w:r>
        <w:t xml:space="preserve"> </w:t>
      </w:r>
      <w:r>
        <w:t xml:space="preserve">Pour les filtres en temps-réel (</w:t>
      </w:r>
      <m:oMath>
        <m:r>
          <m:t>q</m:t>
        </m:r>
        <m:r>
          <m:rPr>
            <m:sty m:val="p"/>
          </m:rPr>
          <m:t>=</m:t>
        </m:r>
        <m:r>
          <m:t>0</m:t>
        </m:r>
      </m:oMath>
      <w:r>
        <w:t xml:space="preserve">), plus le filtre asymétrique est complexe (en termes de préservation polynomiale), moins la</w:t>
      </w:r>
      <w:r>
        <w:t xml:space="preserve"> </w:t>
      </w:r>
      <w:r>
        <w:rPr>
          <w:iCs/>
          <w:i/>
        </w:rPr>
        <w:t xml:space="preserve">timeliness</w:t>
      </w:r>
      <w:r>
        <w:t xml:space="preserve"> </w:t>
      </w:r>
      <w:r>
        <w:t xml:space="preserve">est élevée et plus la</w:t>
      </w:r>
      <w:r>
        <w:t xml:space="preserve"> </w:t>
      </w:r>
      <w:r>
        <w:rPr>
          <w:iCs/>
          <w:i/>
        </w:rPr>
        <w:t xml:space="preserve">fidelity</w:t>
      </w:r>
      <w:r>
        <w:t xml:space="preserve">/</w:t>
      </w:r>
      <w:r>
        <w:rPr>
          <w:iCs/>
          <w:i/>
        </w:rPr>
        <w:t xml:space="preserve">smoothness</w:t>
      </w:r>
      <w:r>
        <w:t xml:space="preserve"> </w:t>
      </w:r>
      <w:r>
        <w:t xml:space="preserve">est grande : la réduction du déphasage se fait au détriment d’une augmentation de la variance.</w:t>
      </w:r>
      <w:r>
        <w:t xml:space="preserve"> </w:t>
      </w:r>
      <w:r>
        <w:t xml:space="preserve">Ce résultat varie lorsque</w:t>
      </w:r>
      <w:r>
        <w:t xml:space="preserve"> </w:t>
      </w:r>
      <m:oMath>
        <m:r>
          <m:t>q</m:t>
        </m:r>
      </m:oMath>
      <w:r>
        <w:t xml:space="preserve"> </w:t>
      </w:r>
      <w:r>
        <w:t xml:space="preserve">augmente : pour</w:t>
      </w:r>
      <w:r>
        <w:t xml:space="preserve"> </w:t>
      </w:r>
      <m:oMath>
        <m:r>
          <m:t>q</m:t>
        </m:r>
        <m:r>
          <m:rPr>
            <m:sty m:val="p"/>
          </m:rPr>
          <m:t>=</m:t>
        </m:r>
        <m:r>
          <m:t>2</m:t>
        </m:r>
      </m:oMath>
      <w:r>
        <w:t xml:space="preserve"> </w:t>
      </w:r>
      <w:r>
        <w:t xml:space="preserve">le filtre QL a une plus grande</w:t>
      </w:r>
      <w:r>
        <w:t xml:space="preserve"> </w:t>
      </w:r>
      <w:r>
        <w:rPr>
          <w:iCs/>
          <w:i/>
        </w:rPr>
        <w:t xml:space="preserve">timeliness</w:t>
      </w:r>
      <w:r>
        <w:t xml:space="preserve"> </w:t>
      </w:r>
      <w:r>
        <w:t xml:space="preserve">que le filtre LC.</w:t>
      </w:r>
      <w:r>
        <w:t xml:space="preserve"> </w:t>
      </w:r>
      <w:r>
        <w:t xml:space="preserve">Ce résultat étonnant souligne le fait que le déphasage n’est pas contrôlé par l’approche de</w:t>
      </w:r>
      <w:r>
        <w:t xml:space="preserve"> </w:t>
      </w:r>
      <w:r>
        <w:t xml:space="preserve">Proietti et Luati (</w:t>
      </w:r>
      <w:hyperlink w:anchor="ref-proietti2008">
        <w:r>
          <w:rPr>
            <w:rStyle w:val="Hyperlink"/>
          </w:rPr>
          <w:t xml:space="preserve">2008</w:t>
        </w:r>
      </w:hyperlink>
      <w:r>
        <w:t xml:space="preserve">)</w:t>
      </w:r>
      <w:r>
        <w:t xml:space="preserve">.</w:t>
      </w:r>
    </w:p>
    <w:p>
      <w:pPr>
        <w:pStyle w:val="BodyText"/>
      </w:pPr>
      <w:r>
        <w:t xml:space="preserve">En termes de révision, (</w:t>
      </w:r>
      <m:oMath>
        <m:sSub>
          <m:e>
            <m:r>
              <m:t>A</m:t>
            </m:r>
          </m:e>
          <m:sub>
            <m:r>
              <m:t>w</m:t>
            </m:r>
          </m:sub>
        </m:sSub>
        <m:r>
          <m:rPr>
            <m:sty m:val="p"/>
          </m:rPr>
          <m:t>+</m:t>
        </m:r>
        <m:sSub>
          <m:e>
            <m:r>
              <m:t>S</m:t>
            </m:r>
          </m:e>
          <m:sub>
            <m:r>
              <m:t>w</m:t>
            </m:r>
          </m:sub>
        </m:sSub>
        <m:r>
          <m:rPr>
            <m:sty m:val="p"/>
          </m:rPr>
          <m:t>+</m:t>
        </m:r>
        <m:sSub>
          <m:e>
            <m:r>
              <m:t>T</m:t>
            </m:r>
          </m:e>
          <m:sub>
            <m:r>
              <m:t>w</m:t>
            </m:r>
          </m:sub>
        </m:sSub>
        <m:r>
          <m:rPr>
            <m:sty m:val="p"/>
          </m:rPr>
          <m:t>+</m:t>
        </m:r>
        <m:sSub>
          <m:e>
            <m:r>
              <m:t>R</m:t>
            </m:r>
          </m:e>
          <m:sub>
            <m:r>
              <m:t>w</m:t>
            </m:r>
          </m:sub>
        </m:sSub>
      </m:oMath>
      <w:r>
        <w:t xml:space="preserve">), les filtres LC et QL donnent toujours de meilleurs résultats que les filtres CQ et DAF.</w:t>
      </w:r>
    </w:p>
    <w:p>
      <w:pPr>
        <w:pStyle w:val="BodyText"/>
      </w:pPr>
      <w:r>
        <w:t xml:space="preserve">Table 5.1 : Critères de qualité des filters asymétriques (</w:t>
      </w:r>
      <m:oMath>
        <m:r>
          <m:t>q</m:t>
        </m:r>
        <m:r>
          <m:rPr>
            <m:sty m:val="p"/>
          </m:rPr>
          <m:t>=</m:t>
        </m:r>
        <m:r>
          <m:t>0</m:t>
        </m:r>
        <m:r>
          <m:rPr>
            <m:sty m:val="p"/>
          </m:rPr>
          <m:t>,</m:t>
        </m:r>
        <m:r>
          <m:t>1</m:t>
        </m:r>
        <m:r>
          <m:rPr>
            <m:sty m:val="p"/>
          </m:rPr>
          <m:t>,</m:t>
        </m:r>
        <m:r>
          <m:t>2</m:t>
        </m:r>
      </m:oMath>
      <w:r>
        <w:t xml:space="preserve">) calculés par polynômes locaux en utilisant le noyau d’Henderson avec</w:t>
      </w:r>
      <w:r>
        <w:t xml:space="preserve"> </w:t>
      </w:r>
      <m:oMath>
        <m:r>
          <m:t>h</m:t>
        </m:r>
        <m:r>
          <m:rPr>
            <m:sty m:val="p"/>
          </m:rPr>
          <m:t>=</m:t>
        </m:r>
        <m:r>
          <m:t>6</m:t>
        </m:r>
      </m:oMath>
      <w:r>
        <w:t xml:space="preserve"> </w:t>
      </w:r>
      <w:r>
        <w:t xml:space="preserve">et</w:t>
      </w:r>
      <w:r>
        <w:t xml:space="preserve"> </w:t>
      </w:r>
      <m:oMath>
        <m:r>
          <m:t>R</m:t>
        </m:r>
        <m:r>
          <m:rPr>
            <m:sty m:val="p"/>
          </m:rPr>
          <m:t>=</m:t>
        </m:r>
        <m:r>
          <m:t>3</m:t>
        </m:r>
        <m:r>
          <m:rPr>
            <m:sty m:val="p"/>
          </m:rPr>
          <m:t>,</m:t>
        </m:r>
        <m:r>
          <m:t>5</m:t>
        </m:r>
      </m:oMath>
      <w:r>
        <w:t xml:space="preserve">.</w:t>
      </w:r>
    </w:p>
    <w:p>
      <w:pPr>
        <w:pStyle w:val="BodyText"/>
      </w:pPr>
      <w:r>
        <w:t xml:space="preserve">Method</w:t>
      </w:r>
    </w:p>
    <w:p>
      <w:pPr>
        <w:pStyle w:val="BodyText"/>
      </w:pPr>
      <m:oMath>
        <m:sSub>
          <m:e>
            <m:r>
              <m:t>b</m:t>
            </m:r>
          </m:e>
          <m:sub>
            <m:r>
              <m:t>c</m:t>
            </m:r>
          </m:sub>
        </m:sSub>
      </m:oMath>
    </w:p>
    <w:p>
      <w:pPr>
        <w:pStyle w:val="BodyText"/>
      </w:pPr>
      <m:oMath>
        <m:sSub>
          <m:e>
            <m:r>
              <m:t>b</m:t>
            </m:r>
          </m:e>
          <m:sub>
            <m:r>
              <m:t>l</m:t>
            </m:r>
          </m:sub>
        </m:sSub>
      </m:oMath>
    </w:p>
    <w:p>
      <w:pPr>
        <w:pStyle w:val="BodyText"/>
      </w:pPr>
      <m:oMath>
        <m:sSub>
          <m:e>
            <m:r>
              <m:t>b</m:t>
            </m:r>
          </m:e>
          <m:sub>
            <m:r>
              <m:t>q</m:t>
            </m:r>
          </m:sub>
        </m:sSub>
      </m:oMath>
    </w:p>
    <w:p>
      <w:pPr>
        <w:pStyle w:val="BodyText"/>
      </w:pPr>
      <m:oMath>
        <m:sSub>
          <m:e>
            <m:r>
              <m:t>F</m:t>
            </m:r>
          </m:e>
          <m:sub>
            <m:r>
              <m:t>g</m:t>
            </m:r>
          </m:sub>
        </m:sSub>
      </m:oMath>
    </w:p>
    <w:p>
      <w:pPr>
        <w:pStyle w:val="BodyText"/>
      </w:pPr>
      <m:oMath>
        <m:sSub>
          <m:e>
            <m:r>
              <m:t>S</m:t>
            </m:r>
          </m:e>
          <m:sub>
            <m:r>
              <m:t>g</m:t>
            </m:r>
          </m:sub>
        </m:sSub>
      </m:oMath>
    </w:p>
    <w:p>
      <w:pPr>
        <w:pStyle w:val="BodyText"/>
      </w:pPr>
      <m:oMath>
        <m:sSub>
          <m:e>
            <m:r>
              <m:t>T</m:t>
            </m:r>
          </m:e>
          <m:sub>
            <m:r>
              <m:t>g</m:t>
            </m:r>
          </m:sub>
        </m:sSub>
        <m:r>
          <m:rPr>
            <m:sty m:val="p"/>
          </m:rPr>
          <m:t>×</m:t>
        </m:r>
        <m:sSup>
          <m:e>
            <m:r>
              <m:t>10</m:t>
            </m:r>
          </m:e>
          <m:sup>
            <m:r>
              <m:rPr>
                <m:sty m:val="p"/>
              </m:rPr>
              <m:t>−</m:t>
            </m:r>
            <m:r>
              <m:t>3</m:t>
            </m:r>
          </m:sup>
        </m:sSup>
      </m:oMath>
    </w:p>
    <w:p>
      <w:pPr>
        <w:pStyle w:val="BodyText"/>
      </w:pPr>
      <m:oMath>
        <m:sSub>
          <m:e>
            <m:r>
              <m:t>A</m:t>
            </m:r>
          </m:e>
          <m:sub>
            <m:r>
              <m:t>w</m:t>
            </m:r>
          </m:sub>
        </m:sSub>
      </m:oMath>
    </w:p>
    <w:p>
      <w:pPr>
        <w:pStyle w:val="BodyText"/>
      </w:pPr>
      <m:oMath>
        <m:sSub>
          <m:e>
            <m:r>
              <m:t>S</m:t>
            </m:r>
          </m:e>
          <m:sub>
            <m:r>
              <m:t>w</m:t>
            </m:r>
          </m:sub>
        </m:sSub>
      </m:oMath>
    </w:p>
    <w:p>
      <w:pPr>
        <w:pStyle w:val="BodyText"/>
      </w:pPr>
      <m:oMath>
        <m:sSub>
          <m:e>
            <m:r>
              <m:t>T</m:t>
            </m:r>
          </m:e>
          <m:sub>
            <m:r>
              <m:t>w</m:t>
            </m:r>
          </m:sub>
        </m:sSub>
      </m:oMath>
    </w:p>
    <w:p>
      <w:pPr>
        <w:pStyle w:val="BodyText"/>
      </w:pPr>
      <m:oMath>
        <m:sSub>
          <m:e>
            <m:r>
              <m:t>R</m:t>
            </m:r>
          </m:e>
          <m:sub>
            <m:r>
              <m:t>w</m:t>
            </m:r>
          </m:sub>
        </m:sSub>
      </m:oMath>
    </w:p>
    <w:p>
      <w:pPr>
        <w:pStyle w:val="BodyText"/>
      </w:pPr>
      <m:oMath>
        <m:r>
          <m:t>q</m:t>
        </m:r>
        <m:r>
          <m:rPr>
            <m:sty m:val="p"/>
          </m:rPr>
          <m:t>=</m:t>
        </m:r>
        <m:r>
          <m:t>0</m:t>
        </m:r>
      </m:oMath>
    </w:p>
    <w:p>
      <w:pPr>
        <w:pStyle w:val="BodyText"/>
      </w:pPr>
      <w:r>
        <w:t xml:space="preserve">LC</w:t>
      </w:r>
    </w:p>
    <w:p>
      <w:pPr>
        <w:pStyle w:val="BodyText"/>
      </w:pPr>
      <w:r>
        <w:t xml:space="preserve">0</w:t>
      </w:r>
    </w:p>
    <w:p>
      <w:pPr>
        <w:pStyle w:val="BodyText"/>
      </w:pPr>
      <w:r>
        <w:t xml:space="preserve">-0.407</w:t>
      </w:r>
    </w:p>
    <w:p>
      <w:pPr>
        <w:pStyle w:val="BodyText"/>
      </w:pPr>
      <w:r>
        <w:t xml:space="preserve">-2.161</w:t>
      </w:r>
    </w:p>
    <w:p>
      <w:pPr>
        <w:pStyle w:val="BodyText"/>
      </w:pPr>
      <w:r>
        <w:t xml:space="preserve">0.388</w:t>
      </w:r>
    </w:p>
    <w:p>
      <w:pPr>
        <w:pStyle w:val="BodyText"/>
      </w:pPr>
      <w:r>
        <w:t xml:space="preserve">1.272</w:t>
      </w:r>
    </w:p>
    <w:p>
      <w:pPr>
        <w:pStyle w:val="BodyText"/>
      </w:pPr>
      <w:r>
        <w:t xml:space="preserve">30.341</w:t>
      </w:r>
    </w:p>
    <w:p>
      <w:pPr>
        <w:pStyle w:val="BodyText"/>
      </w:pPr>
      <w:r>
        <w:t xml:space="preserve">0.098</w:t>
      </w:r>
    </w:p>
    <w:p>
      <w:pPr>
        <w:pStyle w:val="BodyText"/>
      </w:pPr>
      <w:r>
        <w:t xml:space="preserve">0.488</w:t>
      </w:r>
    </w:p>
    <w:p>
      <w:pPr>
        <w:pStyle w:val="BodyText"/>
      </w:pPr>
      <w:r>
        <w:t xml:space="preserve">0.409</w:t>
      </w:r>
    </w:p>
    <w:p>
      <w:pPr>
        <w:pStyle w:val="BodyText"/>
      </w:pPr>
      <w:r>
        <w:t xml:space="preserve">0.548</w:t>
      </w:r>
    </w:p>
    <w:p>
      <w:pPr>
        <w:pStyle w:val="BodyText"/>
      </w:pPr>
      <w:r>
        <w:t xml:space="preserve">QL</w:t>
      </w:r>
    </w:p>
    <w:p>
      <w:pPr>
        <w:pStyle w:val="BodyText"/>
      </w:pPr>
      <w:r>
        <w:t xml:space="preserve">0</w:t>
      </w:r>
    </w:p>
    <w:p>
      <w:pPr>
        <w:pStyle w:val="BodyText"/>
      </w:pPr>
      <w:r>
        <w:t xml:space="preserve">0.000</w:t>
      </w:r>
    </w:p>
    <w:p>
      <w:pPr>
        <w:pStyle w:val="BodyText"/>
      </w:pPr>
      <w:r>
        <w:t xml:space="preserve">-0.473</w:t>
      </w:r>
    </w:p>
    <w:p>
      <w:pPr>
        <w:pStyle w:val="BodyText"/>
      </w:pPr>
      <w:r>
        <w:t xml:space="preserve">0.711</w:t>
      </w:r>
    </w:p>
    <w:p>
      <w:pPr>
        <w:pStyle w:val="BodyText"/>
      </w:pPr>
      <w:r>
        <w:t xml:space="preserve">5.149</w:t>
      </w:r>
    </w:p>
    <w:p>
      <w:pPr>
        <w:pStyle w:val="BodyText"/>
      </w:pPr>
      <w:r>
        <w:t xml:space="preserve">0.047</w:t>
      </w:r>
    </w:p>
    <w:p>
      <w:pPr>
        <w:pStyle w:val="BodyText"/>
      </w:pPr>
      <w:r>
        <w:t xml:space="preserve">0.067</w:t>
      </w:r>
    </w:p>
    <w:p>
      <w:pPr>
        <w:pStyle w:val="BodyText"/>
      </w:pPr>
      <w:r>
        <w:t xml:space="preserve">1.894</w:t>
      </w:r>
    </w:p>
    <w:p>
      <w:pPr>
        <w:pStyle w:val="BodyText"/>
      </w:pPr>
      <w:r>
        <w:t xml:space="preserve">0.000</w:t>
      </w:r>
    </w:p>
    <w:p>
      <w:pPr>
        <w:pStyle w:val="BodyText"/>
      </w:pPr>
      <w:r>
        <w:t xml:space="preserve">0.106</w:t>
      </w:r>
    </w:p>
    <w:p>
      <w:pPr>
        <w:pStyle w:val="BodyText"/>
      </w:pPr>
      <w:r>
        <w:t xml:space="preserve">CQ</w:t>
      </w:r>
    </w:p>
    <w:p>
      <w:pPr>
        <w:pStyle w:val="BodyText"/>
      </w:pPr>
      <w:r>
        <w:t xml:space="preserve">0</w:t>
      </w:r>
    </w:p>
    <w:p>
      <w:pPr>
        <w:pStyle w:val="BodyText"/>
      </w:pPr>
      <w:r>
        <w:t xml:space="preserve">0.000</w:t>
      </w:r>
    </w:p>
    <w:p>
      <w:pPr>
        <w:pStyle w:val="BodyText"/>
      </w:pPr>
      <w:r>
        <w:t xml:space="preserve">0.000</w:t>
      </w:r>
    </w:p>
    <w:p>
      <w:pPr>
        <w:pStyle w:val="BodyText"/>
      </w:pPr>
      <w:r>
        <w:t xml:space="preserve">0.913</w:t>
      </w:r>
    </w:p>
    <w:p>
      <w:pPr>
        <w:pStyle w:val="BodyText"/>
      </w:pPr>
      <w:r>
        <w:t xml:space="preserve">11.942</w:t>
      </w:r>
    </w:p>
    <w:p>
      <w:pPr>
        <w:pStyle w:val="BodyText"/>
      </w:pPr>
      <w:r>
        <w:t xml:space="preserve">0.015</w:t>
      </w:r>
    </w:p>
    <w:p>
      <w:pPr>
        <w:pStyle w:val="BodyText"/>
      </w:pPr>
      <w:r>
        <w:t xml:space="preserve">0.016</w:t>
      </w:r>
    </w:p>
    <w:p>
      <w:pPr>
        <w:pStyle w:val="BodyText"/>
      </w:pPr>
      <w:r>
        <w:t xml:space="preserve">2.231</w:t>
      </w:r>
    </w:p>
    <w:p>
      <w:pPr>
        <w:pStyle w:val="BodyText"/>
      </w:pPr>
      <w:r>
        <w:t xml:space="preserve">0.000</w:t>
      </w:r>
    </w:p>
    <w:p>
      <w:pPr>
        <w:pStyle w:val="BodyText"/>
      </w:pPr>
      <w:r>
        <w:t xml:space="preserve">0.102</w:t>
      </w:r>
    </w:p>
    <w:p>
      <w:pPr>
        <w:pStyle w:val="BodyText"/>
      </w:pPr>
      <w:r>
        <w:t xml:space="preserve">DAF</w:t>
      </w:r>
    </w:p>
    <w:p>
      <w:pPr>
        <w:pStyle w:val="BodyText"/>
      </w:pPr>
      <w:r>
        <w:t xml:space="preserve">0</w:t>
      </w:r>
    </w:p>
    <w:p>
      <w:pPr>
        <w:pStyle w:val="BodyText"/>
      </w:pPr>
      <w:r>
        <w:t xml:space="preserve">0.000</w:t>
      </w:r>
    </w:p>
    <w:p>
      <w:pPr>
        <w:pStyle w:val="BodyText"/>
      </w:pPr>
      <w:r>
        <w:t xml:space="preserve">0.000</w:t>
      </w:r>
    </w:p>
    <w:p>
      <w:pPr>
        <w:pStyle w:val="BodyText"/>
      </w:pPr>
      <w:r>
        <w:t xml:space="preserve">0.943</w:t>
      </w:r>
    </w:p>
    <w:p>
      <w:pPr>
        <w:pStyle w:val="BodyText"/>
      </w:pPr>
      <w:r>
        <w:t xml:space="preserve">14.203</w:t>
      </w:r>
    </w:p>
    <w:p>
      <w:pPr>
        <w:pStyle w:val="BodyText"/>
      </w:pPr>
      <w:r>
        <w:t xml:space="preserve">0.003</w:t>
      </w:r>
    </w:p>
    <w:p>
      <w:pPr>
        <w:pStyle w:val="BodyText"/>
      </w:pPr>
      <w:r>
        <w:t xml:space="preserve">0.015</w:t>
      </w:r>
    </w:p>
    <w:p>
      <w:pPr>
        <w:pStyle w:val="BodyText"/>
      </w:pPr>
      <w:r>
        <w:t xml:space="preserve">2.178</w:t>
      </w:r>
    </w:p>
    <w:p>
      <w:pPr>
        <w:pStyle w:val="BodyText"/>
      </w:pPr>
      <w:r>
        <w:t xml:space="preserve">0.000</w:t>
      </w:r>
    </w:p>
    <w:p>
      <w:pPr>
        <w:pStyle w:val="BodyText"/>
      </w:pPr>
      <w:r>
        <w:t xml:space="preserve">0.098</w:t>
      </w:r>
    </w:p>
    <w:p>
      <w:pPr>
        <w:pStyle w:val="BodyText"/>
      </w:pPr>
      <m:oMath>
        <m:r>
          <m:t>q</m:t>
        </m:r>
        <m:r>
          <m:rPr>
            <m:sty m:val="p"/>
          </m:rPr>
          <m:t>=</m:t>
        </m:r>
        <m:r>
          <m:t>1</m:t>
        </m:r>
      </m:oMath>
    </w:p>
    <w:p>
      <w:pPr>
        <w:pStyle w:val="BodyText"/>
      </w:pPr>
      <w:r>
        <w:t xml:space="preserve">LC</w:t>
      </w:r>
    </w:p>
    <w:p>
      <w:pPr>
        <w:pStyle w:val="BodyText"/>
      </w:pPr>
      <w:r>
        <w:t xml:space="preserve">0</w:t>
      </w:r>
    </w:p>
    <w:p>
      <w:pPr>
        <w:pStyle w:val="BodyText"/>
      </w:pPr>
      <w:r>
        <w:t xml:space="preserve">-0.121</w:t>
      </w:r>
    </w:p>
    <w:p>
      <w:pPr>
        <w:pStyle w:val="BodyText"/>
      </w:pPr>
      <w:r>
        <w:t xml:space="preserve">-0.525</w:t>
      </w:r>
    </w:p>
    <w:p>
      <w:pPr>
        <w:pStyle w:val="BodyText"/>
      </w:pPr>
      <w:r>
        <w:t xml:space="preserve">0.268</w:t>
      </w:r>
    </w:p>
    <w:p>
      <w:pPr>
        <w:pStyle w:val="BodyText"/>
      </w:pPr>
      <w:r>
        <w:t xml:space="preserve">0.433</w:t>
      </w:r>
    </w:p>
    <w:p>
      <w:pPr>
        <w:pStyle w:val="BodyText"/>
      </w:pPr>
      <w:r>
        <w:t xml:space="preserve">4.797</w:t>
      </w:r>
    </w:p>
    <w:p>
      <w:pPr>
        <w:pStyle w:val="BodyText"/>
      </w:pPr>
      <w:r>
        <w:t xml:space="preserve">0.009</w:t>
      </w:r>
    </w:p>
    <w:p>
      <w:pPr>
        <w:pStyle w:val="BodyText"/>
      </w:pPr>
      <w:r>
        <w:t xml:space="preserve">0.119</w:t>
      </w:r>
    </w:p>
    <w:p>
      <w:pPr>
        <w:pStyle w:val="BodyText"/>
      </w:pPr>
      <w:r>
        <w:t xml:space="preserve">0.063</w:t>
      </w:r>
    </w:p>
    <w:p>
      <w:pPr>
        <w:pStyle w:val="BodyText"/>
      </w:pPr>
      <w:r>
        <w:t xml:space="preserve">0.112</w:t>
      </w:r>
    </w:p>
    <w:p>
      <w:pPr>
        <w:pStyle w:val="BodyText"/>
      </w:pPr>
      <w:r>
        <w:t xml:space="preserve">QL</w:t>
      </w:r>
    </w:p>
    <w:p>
      <w:pPr>
        <w:pStyle w:val="BodyText"/>
      </w:pPr>
      <w:r>
        <w:t xml:space="preserve">0</w:t>
      </w:r>
    </w:p>
    <w:p>
      <w:pPr>
        <w:pStyle w:val="BodyText"/>
      </w:pPr>
      <w:r>
        <w:t xml:space="preserve">0.000</w:t>
      </w:r>
    </w:p>
    <w:p>
      <w:pPr>
        <w:pStyle w:val="BodyText"/>
      </w:pPr>
      <w:r>
        <w:t xml:space="preserve">-0.061</w:t>
      </w:r>
    </w:p>
    <w:p>
      <w:pPr>
        <w:pStyle w:val="BodyText"/>
      </w:pPr>
      <w:r>
        <w:t xml:space="preserve">0.287</w:t>
      </w:r>
    </w:p>
    <w:p>
      <w:pPr>
        <w:pStyle w:val="BodyText"/>
      </w:pPr>
      <w:r>
        <w:t xml:space="preserve">0.707</w:t>
      </w:r>
    </w:p>
    <w:p>
      <w:pPr>
        <w:pStyle w:val="BodyText"/>
      </w:pPr>
      <w:r>
        <w:t xml:space="preserve">0.694</w:t>
      </w:r>
    </w:p>
    <w:p>
      <w:pPr>
        <w:pStyle w:val="BodyText"/>
      </w:pPr>
      <w:r>
        <w:t xml:space="preserve">0.005</w:t>
      </w:r>
    </w:p>
    <w:p>
      <w:pPr>
        <w:pStyle w:val="BodyText"/>
      </w:pPr>
      <w:r>
        <w:t xml:space="preserve">0.192</w:t>
      </w:r>
    </w:p>
    <w:p>
      <w:pPr>
        <w:pStyle w:val="BodyText"/>
      </w:pPr>
      <w:r>
        <w:t xml:space="preserve">0.007</w:t>
      </w:r>
    </w:p>
    <w:p>
      <w:pPr>
        <w:pStyle w:val="BodyText"/>
      </w:pPr>
      <w:r>
        <w:t xml:space="preserve">0.042</w:t>
      </w:r>
    </w:p>
    <w:p>
      <w:pPr>
        <w:pStyle w:val="BodyText"/>
      </w:pPr>
      <w:r>
        <w:t xml:space="preserve">CQ</w:t>
      </w:r>
    </w:p>
    <w:p>
      <w:pPr>
        <w:pStyle w:val="BodyText"/>
      </w:pPr>
      <w:r>
        <w:t xml:space="preserve">0</w:t>
      </w:r>
    </w:p>
    <w:p>
      <w:pPr>
        <w:pStyle w:val="BodyText"/>
      </w:pPr>
      <w:r>
        <w:t xml:space="preserve">0.000</w:t>
      </w:r>
    </w:p>
    <w:p>
      <w:pPr>
        <w:pStyle w:val="BodyText"/>
      </w:pPr>
      <w:r>
        <w:t xml:space="preserve">0.000</w:t>
      </w:r>
    </w:p>
    <w:p>
      <w:pPr>
        <w:pStyle w:val="BodyText"/>
      </w:pPr>
      <w:r>
        <w:t xml:space="preserve">0.372</w:t>
      </w:r>
    </w:p>
    <w:p>
      <w:pPr>
        <w:pStyle w:val="BodyText"/>
      </w:pPr>
      <w:r>
        <w:t xml:space="preserve">0.571</w:t>
      </w:r>
    </w:p>
    <w:p>
      <w:pPr>
        <w:pStyle w:val="BodyText"/>
      </w:pPr>
      <w:r>
        <w:t xml:space="preserve">0.158</w:t>
      </w:r>
    </w:p>
    <w:p>
      <w:pPr>
        <w:pStyle w:val="BodyText"/>
      </w:pPr>
      <w:r>
        <w:t xml:space="preserve">0.022</w:t>
      </w:r>
    </w:p>
    <w:p>
      <w:pPr>
        <w:pStyle w:val="BodyText"/>
      </w:pPr>
      <w:r>
        <w:t xml:space="preserve">0.575</w:t>
      </w:r>
    </w:p>
    <w:p>
      <w:pPr>
        <w:pStyle w:val="BodyText"/>
      </w:pPr>
      <w:r>
        <w:t xml:space="preserve">0.001</w:t>
      </w:r>
    </w:p>
    <w:p>
      <w:pPr>
        <w:pStyle w:val="BodyText"/>
      </w:pPr>
      <w:r>
        <w:t xml:space="preserve">0.061</w:t>
      </w:r>
    </w:p>
    <w:p>
      <w:pPr>
        <w:pStyle w:val="BodyText"/>
      </w:pPr>
      <w:r>
        <w:t xml:space="preserve">DAF</w:t>
      </w:r>
    </w:p>
    <w:p>
      <w:pPr>
        <w:pStyle w:val="BodyText"/>
      </w:pPr>
      <w:r>
        <w:t xml:space="preserve">0</w:t>
      </w:r>
    </w:p>
    <w:p>
      <w:pPr>
        <w:pStyle w:val="BodyText"/>
      </w:pPr>
      <w:r>
        <w:t xml:space="preserve">0.000</w:t>
      </w:r>
    </w:p>
    <w:p>
      <w:pPr>
        <w:pStyle w:val="BodyText"/>
      </w:pPr>
      <w:r>
        <w:t xml:space="preserve">0.000</w:t>
      </w:r>
    </w:p>
    <w:p>
      <w:pPr>
        <w:pStyle w:val="BodyText"/>
      </w:pPr>
      <w:r>
        <w:t xml:space="preserve">0.409</w:t>
      </w:r>
    </w:p>
    <w:p>
      <w:pPr>
        <w:pStyle w:val="BodyText"/>
      </w:pPr>
      <w:r>
        <w:t xml:space="preserve">0.366</w:t>
      </w:r>
    </w:p>
    <w:p>
      <w:pPr>
        <w:pStyle w:val="BodyText"/>
      </w:pPr>
      <w:r>
        <w:t xml:space="preserve">0.061</w:t>
      </w:r>
    </w:p>
    <w:p>
      <w:pPr>
        <w:pStyle w:val="BodyText"/>
      </w:pPr>
      <w:r>
        <w:t xml:space="preserve">0.020</w:t>
      </w:r>
    </w:p>
    <w:p>
      <w:pPr>
        <w:pStyle w:val="BodyText"/>
      </w:pPr>
      <w:r>
        <w:t xml:space="preserve">0.760</w:t>
      </w:r>
    </w:p>
    <w:p>
      <w:pPr>
        <w:pStyle w:val="BodyText"/>
      </w:pPr>
      <w:r>
        <w:t xml:space="preserve">0.000</w:t>
      </w:r>
    </w:p>
    <w:p>
      <w:pPr>
        <w:pStyle w:val="BodyText"/>
      </w:pPr>
      <w:r>
        <w:t xml:space="preserve">0.059</w:t>
      </w:r>
    </w:p>
    <w:p>
      <w:pPr>
        <w:pStyle w:val="BodyText"/>
      </w:pPr>
      <m:oMath>
        <m:r>
          <m:t>q</m:t>
        </m:r>
        <m:r>
          <m:rPr>
            <m:sty m:val="p"/>
          </m:rPr>
          <m:t>=</m:t>
        </m:r>
        <m:r>
          <m:t>2</m:t>
        </m:r>
      </m:oMath>
    </w:p>
    <w:p>
      <w:pPr>
        <w:pStyle w:val="BodyText"/>
      </w:pPr>
      <w:r>
        <w:t xml:space="preserve">LC</w:t>
      </w:r>
    </w:p>
    <w:p>
      <w:pPr>
        <w:pStyle w:val="BodyText"/>
      </w:pPr>
      <w:r>
        <w:t xml:space="preserve">0</w:t>
      </w:r>
    </w:p>
    <w:p>
      <w:pPr>
        <w:pStyle w:val="BodyText"/>
      </w:pPr>
      <w:r>
        <w:t xml:space="preserve">0.003</w:t>
      </w:r>
    </w:p>
    <w:p>
      <w:pPr>
        <w:pStyle w:val="BodyText"/>
      </w:pPr>
      <w:r>
        <w:t xml:space="preserve">1.076</w:t>
      </w:r>
    </w:p>
    <w:p>
      <w:pPr>
        <w:pStyle w:val="BodyText"/>
      </w:pPr>
      <w:r>
        <w:t xml:space="preserve">0.201</w:t>
      </w:r>
    </w:p>
    <w:p>
      <w:pPr>
        <w:pStyle w:val="BodyText"/>
      </w:pPr>
      <w:r>
        <w:t xml:space="preserve">0.080</w:t>
      </w:r>
    </w:p>
    <w:p>
      <w:pPr>
        <w:pStyle w:val="BodyText"/>
      </w:pPr>
      <w:r>
        <w:t xml:space="preserve">0.347</w:t>
      </w:r>
    </w:p>
    <w:p>
      <w:pPr>
        <w:pStyle w:val="BodyText"/>
      </w:pPr>
      <w:r>
        <w:t xml:space="preserve">0.009</w:t>
      </w:r>
    </w:p>
    <w:p>
      <w:pPr>
        <w:pStyle w:val="BodyText"/>
      </w:pPr>
      <w:r>
        <w:t xml:space="preserve">0.012</w:t>
      </w:r>
    </w:p>
    <w:p>
      <w:pPr>
        <w:pStyle w:val="BodyText"/>
      </w:pPr>
      <w:r>
        <w:t xml:space="preserve">0.004</w:t>
      </w:r>
    </w:p>
    <w:p>
      <w:pPr>
        <w:pStyle w:val="BodyText"/>
      </w:pPr>
      <w:r>
        <w:t xml:space="preserve">0.015</w:t>
      </w:r>
    </w:p>
    <w:p>
      <w:pPr>
        <w:pStyle w:val="BodyText"/>
      </w:pPr>
      <w:r>
        <w:t xml:space="preserve">QL</w:t>
      </w:r>
    </w:p>
    <w:p>
      <w:pPr>
        <w:pStyle w:val="BodyText"/>
      </w:pPr>
      <w:r>
        <w:t xml:space="preserve">0</w:t>
      </w:r>
    </w:p>
    <w:p>
      <w:pPr>
        <w:pStyle w:val="BodyText"/>
      </w:pPr>
      <w:r>
        <w:t xml:space="preserve">0.000</w:t>
      </w:r>
    </w:p>
    <w:p>
      <w:pPr>
        <w:pStyle w:val="BodyText"/>
      </w:pPr>
      <w:r>
        <w:t xml:space="preserve">0.033</w:t>
      </w:r>
    </w:p>
    <w:p>
      <w:pPr>
        <w:pStyle w:val="BodyText"/>
      </w:pPr>
      <w:r>
        <w:t xml:space="preserve">0.215</w:t>
      </w:r>
    </w:p>
    <w:p>
      <w:pPr>
        <w:pStyle w:val="BodyText"/>
      </w:pPr>
      <w:r>
        <w:t xml:space="preserve">0.052</w:t>
      </w:r>
    </w:p>
    <w:p>
      <w:pPr>
        <w:pStyle w:val="BodyText"/>
      </w:pPr>
      <w:r>
        <w:t xml:space="preserve">2.083</w:t>
      </w:r>
    </w:p>
    <w:p>
      <w:pPr>
        <w:pStyle w:val="BodyText"/>
      </w:pPr>
      <w:r>
        <w:t xml:space="preserve">0.000</w:t>
      </w:r>
    </w:p>
    <w:p>
      <w:pPr>
        <w:pStyle w:val="BodyText"/>
      </w:pPr>
      <w:r>
        <w:t xml:space="preserve">0.011</w:t>
      </w:r>
    </w:p>
    <w:p>
      <w:pPr>
        <w:pStyle w:val="BodyText"/>
      </w:pPr>
      <w:r>
        <w:t xml:space="preserve">0.023</w:t>
      </w:r>
    </w:p>
    <w:p>
      <w:pPr>
        <w:pStyle w:val="BodyText"/>
      </w:pPr>
      <w:r>
        <w:t xml:space="preserve">0.067</w:t>
      </w:r>
    </w:p>
    <w:p>
      <w:pPr>
        <w:pStyle w:val="BodyText"/>
      </w:pPr>
      <w:r>
        <w:t xml:space="preserve">CQ</w:t>
      </w:r>
    </w:p>
    <w:p>
      <w:pPr>
        <w:pStyle w:val="BodyText"/>
      </w:pPr>
      <w:r>
        <w:t xml:space="preserve">0</w:t>
      </w:r>
    </w:p>
    <w:p>
      <w:pPr>
        <w:pStyle w:val="BodyText"/>
      </w:pPr>
      <w:r>
        <w:t xml:space="preserve">0.000</w:t>
      </w:r>
    </w:p>
    <w:p>
      <w:pPr>
        <w:pStyle w:val="BodyText"/>
      </w:pPr>
      <w:r>
        <w:t xml:space="preserve">0.000</w:t>
      </w:r>
    </w:p>
    <w:p>
      <w:pPr>
        <w:pStyle w:val="BodyText"/>
      </w:pPr>
      <w:r>
        <w:t xml:space="preserve">0.370</w:t>
      </w:r>
    </w:p>
    <w:p>
      <w:pPr>
        <w:pStyle w:val="BodyText"/>
      </w:pPr>
      <w:r>
        <w:t xml:space="preserve">0.658</w:t>
      </w:r>
    </w:p>
    <w:p>
      <w:pPr>
        <w:pStyle w:val="BodyText"/>
      </w:pPr>
      <w:r>
        <w:t xml:space="preserve">0.131</w:t>
      </w:r>
    </w:p>
    <w:p>
      <w:pPr>
        <w:pStyle w:val="BodyText"/>
      </w:pPr>
      <w:r>
        <w:t xml:space="preserve">0.021</w:t>
      </w:r>
    </w:p>
    <w:p>
      <w:pPr>
        <w:pStyle w:val="BodyText"/>
      </w:pPr>
      <w:r>
        <w:t xml:space="preserve">0.558</w:t>
      </w:r>
    </w:p>
    <w:p>
      <w:pPr>
        <w:pStyle w:val="BodyText"/>
      </w:pPr>
      <w:r>
        <w:t xml:space="preserve">0.001</w:t>
      </w:r>
    </w:p>
    <w:p>
      <w:pPr>
        <w:pStyle w:val="BodyText"/>
      </w:pPr>
      <w:r>
        <w:t xml:space="preserve">0.055</w:t>
      </w:r>
    </w:p>
    <w:p>
      <w:pPr>
        <w:pStyle w:val="BodyText"/>
      </w:pPr>
      <w:r>
        <w:t xml:space="preserve">DAF</w:t>
      </w:r>
    </w:p>
    <w:p>
      <w:pPr>
        <w:pStyle w:val="BodyText"/>
      </w:pPr>
      <w:r>
        <w:t xml:space="preserve">0</w:t>
      </w:r>
    </w:p>
    <w:p>
      <w:pPr>
        <w:pStyle w:val="BodyText"/>
      </w:pPr>
      <w:r>
        <w:t xml:space="preserve">0.000</w:t>
      </w:r>
    </w:p>
    <w:p>
      <w:pPr>
        <w:pStyle w:val="BodyText"/>
      </w:pPr>
      <w:r>
        <w:t xml:space="preserve">0.000</w:t>
      </w:r>
    </w:p>
    <w:p>
      <w:pPr>
        <w:pStyle w:val="BodyText"/>
      </w:pPr>
      <w:r>
        <w:t xml:space="preserve">0.398</w:t>
      </w:r>
    </w:p>
    <w:p>
      <w:pPr>
        <w:pStyle w:val="BodyText"/>
      </w:pPr>
      <w:r>
        <w:t xml:space="preserve">0.768</w:t>
      </w:r>
    </w:p>
    <w:p>
      <w:pPr>
        <w:pStyle w:val="BodyText"/>
      </w:pPr>
      <w:r>
        <w:t xml:space="preserve">0.023</w:t>
      </w:r>
    </w:p>
    <w:p>
      <w:pPr>
        <w:pStyle w:val="BodyText"/>
      </w:pPr>
      <w:r>
        <w:t xml:space="preserve">0.017</w:t>
      </w:r>
    </w:p>
    <w:p>
      <w:pPr>
        <w:pStyle w:val="BodyText"/>
      </w:pPr>
      <w:r>
        <w:t xml:space="preserve">0.677</w:t>
      </w:r>
    </w:p>
    <w:p>
      <w:pPr>
        <w:pStyle w:val="BodyText"/>
      </w:pPr>
      <w:r>
        <w:t xml:space="preserve">0.000</w:t>
      </w:r>
    </w:p>
    <w:p>
      <w:pPr>
        <w:pStyle w:val="BodyText"/>
      </w:pPr>
      <w:r>
        <w:t xml:space="preserve">0.048</w:t>
      </w:r>
    </w:p>
    <w:p>
      <w:pPr>
        <w:pStyle w:val="BodyText"/>
      </w:pPr>
      <w:r>
        <w:t xml:space="preserve">Une application en ligne, disponible à l’adresse</w:t>
      </w:r>
      <w:r>
        <w:t xml:space="preserve"> </w:t>
      </w:r>
      <w:hyperlink r:id="rId64">
        <w:r>
          <w:rPr>
            <w:rStyle w:val="Hyperlink"/>
          </w:rPr>
          <w:t xml:space="preserve">https://aqlt.shinyapps.io/FiltersProperties/</w:t>
        </w:r>
      </w:hyperlink>
      <w:r>
        <w:t xml:space="preserve">, permet de comparer les coefficients, les fonctions de gain et de déphasage entre les différentes méthodes et les différents noyaux.</w:t>
      </w:r>
    </w:p>
    <w:p>
      <w:pPr>
        <w:pStyle w:val="BodyText"/>
      </w:pPr>
      <w:r>
        <w:rPr>
          <w:bCs/>
          <w:b/>
        </w:rPr>
        <w:t xml:space="preserve">Avantages</w:t>
      </w:r>
      <w:r>
        <w:t xml:space="preserve"> </w:t>
      </w:r>
      <w:r>
        <w:t xml:space="preserve">:</w:t>
      </w:r>
    </w:p>
    <w:p>
      <w:pPr>
        <w:numPr>
          <w:ilvl w:val="0"/>
          <w:numId w:val="1022"/>
        </w:numPr>
      </w:pPr>
      <w:r>
        <w:t xml:space="preserve">Modèles avec une interprétation simple.</w:t>
      </w:r>
    </w:p>
    <w:p>
      <w:pPr>
        <w:numPr>
          <w:ilvl w:val="0"/>
          <w:numId w:val="1022"/>
        </w:numPr>
      </w:pPr>
      <w:r>
        <w:t xml:space="preserve">Le filtre asymétrique est indépendant de la date d’estimation.</w:t>
      </w:r>
      <w:r>
        <w:t xml:space="preserve"> </w:t>
      </w:r>
      <w:r>
        <w:t xml:space="preserve">Toutefois, il dépend indirectement des données si le filtre est calibré sur l’I-C ratio.</w:t>
      </w:r>
    </w:p>
    <w:p>
      <w:pPr>
        <w:pStyle w:val="FirstParagraph"/>
      </w:pPr>
      <w:r>
        <w:rPr>
          <w:bCs/>
          <w:b/>
        </w:rPr>
        <w:t xml:space="preserve">Inconvénients</w:t>
      </w:r>
      <w:r>
        <w:t xml:space="preserve"> </w:t>
      </w:r>
      <w:r>
        <w:t xml:space="preserve">:</w:t>
      </w:r>
    </w:p>
    <w:p>
      <w:pPr>
        <w:numPr>
          <w:ilvl w:val="0"/>
          <w:numId w:val="1023"/>
        </w:numPr>
        <w:pStyle w:val="Compact"/>
      </w:pPr>
      <w:r>
        <w:t xml:space="preserve">La</w:t>
      </w:r>
      <w:r>
        <w:t xml:space="preserve"> </w:t>
      </w:r>
      <w:r>
        <w:rPr>
          <w:iCs/>
          <w:i/>
        </w:rPr>
        <w:t xml:space="preserve">timeliness</w:t>
      </w:r>
      <w:r>
        <w:t xml:space="preserve"> </w:t>
      </w:r>
      <w:r>
        <w:t xml:space="preserve">n’est pas contrôlée (mais peut être introduite dans le programme de minimisation).</w:t>
      </w:r>
    </w:p>
    <w:bookmarkEnd w:id="65"/>
    <w:bookmarkEnd w:id="66"/>
    <w:bookmarkStart w:id="69" w:name="subsec-lptimeliness"/>
    <w:p>
      <w:pPr>
        <w:pStyle w:val="Heading2"/>
      </w:pPr>
      <w:r>
        <w:rPr>
          <w:rStyle w:val="SectionNumber"/>
        </w:rPr>
        <w:t xml:space="preserve">5.2</w:t>
      </w:r>
      <w:r>
        <w:tab/>
      </w:r>
      <w:r>
        <w:t xml:space="preserve">Extension avec le critère de</w:t>
      </w:r>
      <w:r>
        <w:t xml:space="preserve"> </w:t>
      </w:r>
      <w:r>
        <w:rPr>
          <w:iCs/>
          <w:i/>
        </w:rPr>
        <w:t xml:space="preserve">timeliness</w:t>
      </w:r>
    </w:p>
    <w:p>
      <w:pPr>
        <w:pStyle w:val="FirstParagraph"/>
      </w:pPr>
      <w:r>
        <w:t xml:space="preserve">La méthode précédente peut être facilement étendue pour ajouter le critère de</w:t>
      </w:r>
      <w:r>
        <w:t xml:space="preserve"> </w:t>
      </w:r>
      <w:r>
        <w:rPr>
          <w:iCs/>
          <w:i/>
        </w:rPr>
        <w:t xml:space="preserve">timeliness</w:t>
      </w:r>
      <w:r>
        <w:t xml:space="preserve"> </w:t>
      </w:r>
      <w:r>
        <w:t xml:space="preserve">définit par</w:t>
      </w:r>
      <w:r>
        <w:t xml:space="preserve"> </w:t>
      </w:r>
      <w:r>
        <w:t xml:space="preserve">Grun-Rehomme, Guggemos, et Ladiray (</w:t>
      </w:r>
      <w:hyperlink w:anchor="ref-ch15HBSA">
        <w:r>
          <w:rPr>
            <w:rStyle w:val="Hyperlink"/>
          </w:rPr>
          <w:t xml:space="preserve">2018</w:t>
        </w:r>
      </w:hyperlink>
      <w:r>
        <w:t xml:space="preserve">)</w:t>
      </w:r>
      <w:r>
        <w:rPr>
          <w:rStyle w:val="FootnoteReference"/>
        </w:rPr>
        <w:footnoteReference w:id="67"/>
      </w:r>
      <w:r>
        <w:t xml:space="preserve">.</w:t>
      </w:r>
      <w:r>
        <w:t xml:space="preserve"> </w:t>
      </w:r>
      <w:r>
        <w:t xml:space="preserve">En utilisant les mêmes notations que dans</w:t>
      </w:r>
      <w:r>
        <w:t xml:space="preserve"> </w:t>
      </w:r>
      <w:r>
        <w:t xml:space="preserve">5.1.4</w:t>
      </w:r>
      <w:r>
        <w:t xml:space="preserve">,</w:t>
      </w:r>
      <w:r>
        <w:t xml:space="preserve"> </w:t>
      </w:r>
      <m:oMath>
        <m:r>
          <m:t>θ</m:t>
        </m:r>
      </m:oMath>
      <w:r>
        <w:t xml:space="preserve"> </w:t>
      </w:r>
      <w:r>
        <w:t xml:space="preserve">le filtre symétrique et</w:t>
      </w:r>
      <w:r>
        <w:t xml:space="preserve"> </w:t>
      </w:r>
      <m:oMath>
        <m:r>
          <m:t>v</m:t>
        </m:r>
      </m:oMath>
      <w:r>
        <w:t xml:space="preserve"> </w:t>
      </w:r>
      <w:r>
        <w:t xml:space="preserve">le filtre asymétrique.</w:t>
      </w:r>
      <w:r>
        <w:t xml:space="preserve"> </w:t>
      </w:r>
      <w:r>
        <w:t xml:space="preserve">Notons également</w:t>
      </w:r>
      <w:r>
        <w:t xml:space="preserve"> </w:t>
      </w:r>
      <m:oMath>
        <m:r>
          <m:t>θ</m:t>
        </m:r>
        <m:r>
          <m:rPr>
            <m:sty m:val="p"/>
          </m:rPr>
          <m:t>=</m:t>
        </m:r>
        <m:d>
          <m:dPr>
            <m:begChr m:val="("/>
            <m:endChr m:val=")"/>
            <m:sepChr m:val=""/>
            <m:grow/>
          </m:dPr>
          <m:e>
            <m:m>
              <m:mPr>
                <m:baseJc m:val="center"/>
                <m:plcHide m:val="1"/>
                <m:mcs>
                  <m:mc>
                    <m:mcPr>
                      <m:mcJc m:val="center"/>
                      <m:count m:val="1"/>
                    </m:mcPr>
                  </m:mc>
                </m:mcs>
              </m:mPr>
              <m:mr>
                <m:e>
                  <m:sSub>
                    <m:e>
                      <m:r>
                        <m:t>θ</m:t>
                      </m:r>
                    </m:e>
                    <m:sub>
                      <m:r>
                        <m:t>p</m:t>
                      </m:r>
                    </m:sub>
                  </m:sSub>
                </m:e>
              </m:mr>
              <m:mr>
                <m:e>
                  <m:sSub>
                    <m:e>
                      <m:r>
                        <m:t>θ</m:t>
                      </m:r>
                    </m:e>
                    <m:sub>
                      <m:r>
                        <m:t>f</m:t>
                      </m:r>
                    </m:sub>
                  </m:sSub>
                </m:e>
              </m:mr>
            </m:m>
          </m:e>
        </m:d>
      </m:oMath>
      <w:r>
        <w:t xml:space="preserve"> </w:t>
      </w:r>
      <w:r>
        <w:t xml:space="preserve">avec</w:t>
      </w:r>
      <w:r>
        <w:t xml:space="preserve"> </w:t>
      </w:r>
      <m:oMath>
        <m:sSub>
          <m:e>
            <m:r>
              <m:t>θ</m:t>
            </m:r>
          </m:e>
          <m:sub>
            <m:r>
              <m:t>p</m:t>
            </m:r>
          </m:sub>
        </m:sSub>
      </m:oMath>
      <w:r>
        <w:t xml:space="preserve"> </w:t>
      </w:r>
      <w:r>
        <w:t xml:space="preserve">de même longueur que</w:t>
      </w:r>
      <w:r>
        <w:t xml:space="preserve"> </w:t>
      </w:r>
      <m:oMath>
        <m:r>
          <m:t>v</m:t>
        </m:r>
      </m:oMath>
      <w:r>
        <w:t xml:space="preserve">, et</w:t>
      </w:r>
      <w:r>
        <w:t xml:space="preserve"> </w:t>
      </w:r>
      <m:oMath>
        <m:r>
          <m:t>g</m:t>
        </m:r>
        <m:r>
          <m:rPr>
            <m:sty m:val="p"/>
          </m:rPr>
          <m:t>=</m:t>
        </m:r>
        <m:r>
          <m:t>v</m:t>
        </m:r>
        <m:r>
          <m:rPr>
            <m:sty m:val="p"/>
          </m:rPr>
          <m:t>−</m:t>
        </m:r>
        <m:sSub>
          <m:e>
            <m:r>
              <m:t>θ</m:t>
            </m:r>
          </m:e>
          <m:sub>
            <m:r>
              <m:t>p</m:t>
            </m:r>
          </m:sub>
        </m:sSub>
      </m:oMath>
      <w:r>
        <w:t xml:space="preserve">.</w:t>
      </w:r>
      <w:r>
        <w:t xml:space="preserve"> </w:t>
      </w:r>
      <w:r>
        <w:t xml:space="preserve">Le critère de</w:t>
      </w:r>
      <w:r>
        <w:t xml:space="preserve"> </w:t>
      </w:r>
      <w:r>
        <w:rPr>
          <w:iCs/>
          <w:i/>
        </w:rPr>
        <w:t xml:space="preserve">timeliness</w:t>
      </w:r>
      <w:r>
        <w:t xml:space="preserve"> </w:t>
      </w:r>
      <w:r>
        <w:t xml:space="preserve">s’écrit :</w:t>
      </w:r>
    </w:p>
    <w:p>
      <w:pPr>
        <w:pStyle w:val="BodyText"/>
      </w:pPr>
      <m:oMathPara>
        <m:oMathParaPr>
          <m:jc m:val="center"/>
        </m:oMathParaPr>
        <m:oMath>
          <m:sSub>
            <m:e>
              <m:r>
                <m:t>T</m:t>
              </m:r>
            </m:e>
            <m:sub>
              <m:r>
                <m:t>g</m:t>
              </m:r>
            </m:sub>
          </m:sSub>
          <m:d>
            <m:dPr>
              <m:begChr m:val="("/>
              <m:endChr m:val=")"/>
              <m:sepChr m:val=""/>
              <m:grow/>
            </m:dPr>
            <m:e>
              <m:r>
                <m:t>v</m:t>
              </m:r>
            </m:e>
          </m:d>
          <m:r>
            <m:rPr>
              <m:sty m:val="p"/>
            </m:rPr>
            <m:t>=</m:t>
          </m:r>
          <m:r>
            <m:t>v</m:t>
          </m:r>
          <m:r>
            <m:rPr>
              <m:sty m:val="p"/>
            </m:rPr>
            <m:t>′</m:t>
          </m:r>
          <m:r>
            <m:t>T</m:t>
          </m:r>
          <m:r>
            <m:t>v</m:t>
          </m:r>
          <m:r>
            <m:rPr>
              <m:sty m:val="p"/>
            </m:rPr>
            <m:t>=</m:t>
          </m:r>
          <m:r>
            <m:t>g</m:t>
          </m:r>
          <m:r>
            <m:rPr>
              <m:sty m:val="p"/>
            </m:rPr>
            <m:t>′</m:t>
          </m:r>
          <m:r>
            <m:t>T</m:t>
          </m:r>
          <m:r>
            <m:t>g</m:t>
          </m:r>
          <m:r>
            <m:rPr>
              <m:sty m:val="p"/>
            </m:rPr>
            <m:t>+</m:t>
          </m:r>
          <m:r>
            <m:t>2</m:t>
          </m:r>
          <m:sSub>
            <m:e>
              <m:r>
                <m:t>θ</m:t>
              </m:r>
            </m:e>
            <m:sub>
              <m:r>
                <m:t>p</m:t>
              </m:r>
            </m:sub>
          </m:sSub>
          <m:r>
            <m:rPr>
              <m:sty m:val="p"/>
            </m:rPr>
            <m:t>′</m:t>
          </m:r>
          <m:r>
            <m:t>T</m:t>
          </m:r>
          <m:r>
            <m:t>g</m:t>
          </m:r>
          <m:r>
            <m:rPr>
              <m:sty m:val="p"/>
            </m:rPr>
            <m:t>+</m:t>
          </m:r>
          <m:sSub>
            <m:e>
              <m:r>
                <m:t>θ</m:t>
              </m:r>
            </m:e>
            <m:sub>
              <m:r>
                <m:t>p</m:t>
              </m:r>
            </m:sub>
          </m:sSub>
          <m:r>
            <m:rPr>
              <m:sty m:val="p"/>
            </m:rPr>
            <m:t>′</m:t>
          </m:r>
          <m:r>
            <m:t>T</m:t>
          </m:r>
          <m:sSub>
            <m:e>
              <m:r>
                <m:t>θ</m:t>
              </m:r>
            </m:e>
            <m:sub>
              <m:r>
                <m:t>p</m:t>
              </m:r>
            </m:sub>
          </m:sSub>
          <m:r>
            <m:t> </m:t>
          </m:r>
          <m:r>
            <m:rPr>
              <m:sty m:val="p"/>
            </m:rPr>
            <m:t>(</m:t>
          </m:r>
          <m:r>
            <m:t>T</m:t>
          </m:r>
          <m:r>
            <m:rPr>
              <m:nor/>
              <m:sty m:val="p"/>
            </m:rPr>
            <m:t> étant symétrique)</m:t>
          </m:r>
          <m:r>
            <m:rPr>
              <m:sty m:val="p"/>
            </m:rPr>
            <m:t>.</m:t>
          </m:r>
        </m:oMath>
      </m:oMathPara>
    </w:p>
    <w:p>
      <w:pPr>
        <w:pStyle w:val="FirstParagraph"/>
      </w:pPr>
      <w:r>
        <w:t xml:space="preserve">De plus, la fonction objectif</w:t>
      </w:r>
      <w:r>
        <w:t xml:space="preserve"> </w:t>
      </w:r>
      <m:oMath>
        <m:r>
          <m:t>φ</m:t>
        </m:r>
      </m:oMath>
      <w:r>
        <w:t xml:space="preserve"> </w:t>
      </w:r>
      <w:r>
        <w:t xml:space="preserve">de l’équation (</w:t>
      </w:r>
      <w:r>
        <w:t xml:space="preserve">??</w:t>
      </w:r>
      <w:r>
        <w:t xml:space="preserve">) peut se réécrire :</w:t>
      </w:r>
    </w:p>
    <w:p>
      <w:pPr>
        <w:pStyle w:val="BodyText"/>
      </w:pPr>
      <m:oMathPara>
        <m:oMathParaPr>
          <m:jc m:val="center"/>
        </m:oMathParaPr>
        <m:oMath>
          <m:m>
            <m:mPr>
              <m:baseJc m:val="center"/>
              <m:plcHide m:val="1"/>
              <m:mcs>
                <m:mc>
                  <m:mcPr>
                    <m:mcJc m:val="right"/>
                    <m:count m:val="1"/>
                  </m:mcPr>
                </m:mc>
                <m:mc>
                  <m:mcPr>
                    <m:mcJc m:val="left"/>
                    <m:count m:val="1"/>
                  </m:mcPr>
                </m:mc>
              </m:mcs>
            </m:mPr>
            <m:mr>
              <m:e>
                <m:r>
                  <m:t>φ</m:t>
                </m:r>
                <m:d>
                  <m:dPr>
                    <m:begChr m:val="("/>
                    <m:endChr m:val=")"/>
                    <m:sepChr m:val=""/>
                    <m:grow/>
                  </m:dPr>
                  <m:e>
                    <m:r>
                      <m:t>v</m:t>
                    </m:r>
                  </m:e>
                </m:d>
              </m:e>
              <m:e>
                <m:r>
                  <m:rPr>
                    <m:sty m:val="p"/>
                  </m:rPr>
                  <m:t>=</m:t>
                </m:r>
                <m:d>
                  <m:dPr>
                    <m:begChr m:val="("/>
                    <m:endChr m:val=")"/>
                    <m:sepChr m:val=""/>
                    <m:grow/>
                  </m:dPr>
                  <m:e>
                    <m:r>
                      <m:t>v</m:t>
                    </m:r>
                    <m:r>
                      <m:rPr>
                        <m:sty m:val="p"/>
                      </m:rPr>
                      <m:t>−</m:t>
                    </m:r>
                    <m:sSub>
                      <m:e>
                        <m:r>
                          <m:t>θ</m:t>
                        </m:r>
                      </m:e>
                      <m:sub>
                        <m:r>
                          <m:t>p</m:t>
                        </m:r>
                      </m:sub>
                    </m:sSub>
                  </m:e>
                </m:d>
                <m:r>
                  <m:rPr>
                    <m:sty m:val="p"/>
                  </m:rPr>
                  <m:t>′</m:t>
                </m:r>
                <m:sSub>
                  <m:e>
                    <m:r>
                      <m:t>D</m:t>
                    </m:r>
                  </m:e>
                  <m:sub>
                    <m:r>
                      <m:t>p</m:t>
                    </m:r>
                  </m:sub>
                </m:sSub>
                <m:d>
                  <m:dPr>
                    <m:begChr m:val="("/>
                    <m:endChr m:val=")"/>
                    <m:sepChr m:val=""/>
                    <m:grow/>
                  </m:dPr>
                  <m:e>
                    <m:r>
                      <m:t>v</m:t>
                    </m:r>
                    <m:r>
                      <m:rPr>
                        <m:sty m:val="p"/>
                      </m:rPr>
                      <m:t>−</m:t>
                    </m:r>
                    <m:sSub>
                      <m:e>
                        <m:r>
                          <m:t>θ</m:t>
                        </m:r>
                      </m:e>
                      <m:sub>
                        <m:r>
                          <m:t>p</m:t>
                        </m:r>
                      </m:sub>
                    </m:sSub>
                  </m:e>
                </m:d>
                <m:r>
                  <m:rPr>
                    <m:sty m:val="p"/>
                  </m:rPr>
                  <m:t>+</m:t>
                </m:r>
                <m:sSub>
                  <m:e>
                    <m:r>
                      <m:t>θ</m:t>
                    </m:r>
                  </m:e>
                  <m:sub>
                    <m:r>
                      <m:t>f</m:t>
                    </m:r>
                  </m:sub>
                </m:sSub>
                <m:r>
                  <m:rPr>
                    <m:sty m:val="p"/>
                  </m:rPr>
                  <m:t>′</m:t>
                </m:r>
                <m:sSub>
                  <m:e>
                    <m:r>
                      <m:t>D</m:t>
                    </m:r>
                  </m:e>
                  <m:sub>
                    <m:r>
                      <m:t>f</m:t>
                    </m:r>
                  </m:sub>
                </m:sSub>
                <m:sSub>
                  <m:e>
                    <m:r>
                      <m:t>θ</m:t>
                    </m:r>
                  </m:e>
                  <m:sub>
                    <m:r>
                      <m:t>f</m:t>
                    </m:r>
                  </m:sub>
                </m:sSub>
                <m:r>
                  <m:rPr>
                    <m:sty m:val="p"/>
                  </m:rPr>
                  <m:t>+</m:t>
                </m:r>
                <m:sSup>
                  <m:e>
                    <m:d>
                      <m:dPr>
                        <m:begChr m:val="["/>
                        <m:endChr m:val="]"/>
                        <m:sepChr m:val=""/>
                        <m:grow/>
                      </m:dPr>
                      <m:e>
                        <m:r>
                          <m:t>δ</m:t>
                        </m:r>
                        <m:r>
                          <m:rPr>
                            <m:sty m:val="p"/>
                          </m:rPr>
                          <m:t>′</m:t>
                        </m:r>
                        <m:d>
                          <m:dPr>
                            <m:begChr m:val="("/>
                            <m:endChr m:val=")"/>
                            <m:sepChr m:val=""/>
                            <m:grow/>
                          </m:dPr>
                          <m:e>
                            <m:sSub>
                              <m:e>
                                <m:r>
                                  <m:t>Z</m:t>
                                </m:r>
                              </m:e>
                              <m:sub>
                                <m:r>
                                  <m:t>p</m:t>
                                </m:r>
                              </m:sub>
                            </m:sSub>
                            <m:r>
                              <m:rPr>
                                <m:sty m:val="p"/>
                              </m:rPr>
                              <m:t>′</m:t>
                            </m:r>
                            <m:r>
                              <m:t>v</m:t>
                            </m:r>
                            <m:r>
                              <m:rPr>
                                <m:sty m:val="p"/>
                              </m:rPr>
                              <m:t>−</m:t>
                            </m:r>
                            <m:r>
                              <m:t>Z</m:t>
                            </m:r>
                            <m:r>
                              <m:rPr>
                                <m:sty m:val="p"/>
                              </m:rPr>
                              <m:t>′</m:t>
                            </m:r>
                            <m:r>
                              <m:t>θ</m:t>
                            </m:r>
                          </m:e>
                        </m:d>
                      </m:e>
                    </m:d>
                  </m:e>
                  <m:sup>
                    <m:r>
                      <m:t>2</m:t>
                    </m:r>
                  </m:sup>
                </m:sSup>
                <m:r>
                  <m:rPr>
                    <m:sty m:val="p"/>
                  </m:rPr>
                  <m:t>+</m:t>
                </m:r>
                <m:r>
                  <m:t>2</m:t>
                </m:r>
                <m:r>
                  <m:t>l</m:t>
                </m:r>
                <m:r>
                  <m:rPr>
                    <m:sty m:val="p"/>
                  </m:rPr>
                  <m:t>′</m:t>
                </m:r>
                <m:d>
                  <m:dPr>
                    <m:begChr m:val="("/>
                    <m:endChr m:val=")"/>
                    <m:sepChr m:val=""/>
                    <m:grow/>
                  </m:dPr>
                  <m:e>
                    <m:sSub>
                      <m:e>
                        <m:r>
                          <m:t>U</m:t>
                        </m:r>
                      </m:e>
                      <m:sub>
                        <m:r>
                          <m:t>p</m:t>
                        </m:r>
                      </m:sub>
                    </m:sSub>
                    <m:r>
                      <m:rPr>
                        <m:sty m:val="p"/>
                      </m:rPr>
                      <m:t>′</m:t>
                    </m:r>
                    <m:r>
                      <m:t>v</m:t>
                    </m:r>
                    <m:r>
                      <m:rPr>
                        <m:sty m:val="p"/>
                      </m:rPr>
                      <m:t>−</m:t>
                    </m:r>
                    <m:r>
                      <m:t>U</m:t>
                    </m:r>
                    <m:r>
                      <m:rPr>
                        <m:sty m:val="p"/>
                      </m:rPr>
                      <m:t>′</m:t>
                    </m:r>
                    <m:r>
                      <m:t>θ</m:t>
                    </m:r>
                  </m:e>
                </m:d>
              </m:e>
            </m:mr>
            <m:mr>
              <m:e/>
              <m:e>
                <m:r>
                  <m:rPr>
                    <m:sty m:val="p"/>
                  </m:rPr>
                  <m:t>=</m:t>
                </m:r>
                <m:r>
                  <m:t>g</m:t>
                </m:r>
                <m:r>
                  <m:rPr>
                    <m:sty m:val="p"/>
                  </m:rPr>
                  <m:t>′</m:t>
                </m:r>
                <m:r>
                  <m:t>Q</m:t>
                </m:r>
                <m:r>
                  <m:t>g</m:t>
                </m:r>
                <m:r>
                  <m:rPr>
                    <m:sty m:val="p"/>
                  </m:rPr>
                  <m:t>−</m:t>
                </m:r>
                <m:r>
                  <m:t>2</m:t>
                </m:r>
                <m:r>
                  <m:t>P</m:t>
                </m:r>
                <m:r>
                  <m:t>g</m:t>
                </m:r>
                <m:r>
                  <m:rPr>
                    <m:sty m:val="p"/>
                  </m:rPr>
                  <m:t>+</m:t>
                </m:r>
                <m:r>
                  <m:t>2</m:t>
                </m:r>
                <m:r>
                  <m:t>l</m:t>
                </m:r>
                <m:r>
                  <m:rPr>
                    <m:sty m:val="p"/>
                  </m:rPr>
                  <m:t>′</m:t>
                </m:r>
                <m:d>
                  <m:dPr>
                    <m:begChr m:val="("/>
                    <m:endChr m:val=")"/>
                    <m:sepChr m:val=""/>
                    <m:grow/>
                  </m:dPr>
                  <m:e>
                    <m:sSub>
                      <m:e>
                        <m:r>
                          <m:t>U</m:t>
                        </m:r>
                      </m:e>
                      <m:sub>
                        <m:r>
                          <m:t>p</m:t>
                        </m:r>
                      </m:sub>
                    </m:sSub>
                    <m:r>
                      <m:rPr>
                        <m:sty m:val="p"/>
                      </m:rPr>
                      <m:t>′</m:t>
                    </m:r>
                    <m:r>
                      <m:t>v</m:t>
                    </m:r>
                    <m:r>
                      <m:rPr>
                        <m:sty m:val="p"/>
                      </m:rPr>
                      <m:t>−</m:t>
                    </m:r>
                    <m:r>
                      <m:t>U</m:t>
                    </m:r>
                    <m:r>
                      <m:rPr>
                        <m:sty m:val="p"/>
                      </m:rPr>
                      <m:t>′</m:t>
                    </m:r>
                    <m:r>
                      <m:t>θ</m:t>
                    </m:r>
                  </m:e>
                </m:d>
                <m:r>
                  <m:rPr>
                    <m:sty m:val="p"/>
                  </m:rPr>
                  <m:t>+</m:t>
                </m:r>
                <m:r>
                  <m:t>c</m:t>
                </m:r>
                <m:r>
                  <m:t> </m:t>
                </m:r>
                <m:r>
                  <m:rPr>
                    <m:nor/>
                    <m:sty m:val="p"/>
                  </m:rPr>
                  <m:t>avec </m:t>
                </m:r>
                <m:d>
                  <m:dPr>
                    <m:begChr m:val="{"/>
                    <m:endChr m:val=""/>
                    <m:sepChr m:val=""/>
                    <m:grow/>
                  </m:dPr>
                  <m:e>
                    <m:m>
                      <m:mPr>
                        <m:baseJc m:val="center"/>
                        <m:plcHide m:val="1"/>
                        <m:mcs>
                          <m:mc>
                            <m:mcPr>
                              <m:mcJc m:val="left"/>
                              <m:count m:val="1"/>
                            </m:mcPr>
                          </m:mc>
                        </m:mcs>
                      </m:mPr>
                      <m:mr>
                        <m:e>
                          <m:r>
                            <m:t>Q</m:t>
                          </m:r>
                          <m:r>
                            <m:rPr>
                              <m:sty m:val="p"/>
                            </m:rPr>
                            <m:t>=</m:t>
                          </m:r>
                          <m:sSub>
                            <m:e>
                              <m:r>
                                <m:t>D</m:t>
                              </m:r>
                            </m:e>
                            <m:sub>
                              <m:r>
                                <m:t>p</m:t>
                              </m:r>
                            </m:sub>
                          </m:sSub>
                          <m:r>
                            <m:rPr>
                              <m:sty m:val="p"/>
                            </m:rPr>
                            <m:t>+</m:t>
                          </m:r>
                          <m:sSub>
                            <m:e>
                              <m:r>
                                <m:t>Z</m:t>
                              </m:r>
                            </m:e>
                            <m:sub>
                              <m:r>
                                <m:t>p</m:t>
                              </m:r>
                            </m:sub>
                          </m:sSub>
                          <m:r>
                            <m:t>δ</m:t>
                          </m:r>
                          <m:r>
                            <m:t>δ</m:t>
                          </m:r>
                          <m:r>
                            <m:rPr>
                              <m:sty m:val="p"/>
                            </m:rPr>
                            <m:t>′</m:t>
                          </m:r>
                          <m:r>
                            <m:t>Z</m:t>
                          </m:r>
                          <m:sSub>
                            <m:e>
                              <m:r>
                                <m:rPr>
                                  <m:sty m:val="p"/>
                                </m:rPr>
                                <m:t>′</m:t>
                              </m:r>
                            </m:e>
                            <m:sub>
                              <m:r>
                                <m:t>p</m:t>
                              </m:r>
                            </m:sub>
                          </m:sSub>
                        </m:e>
                      </m:mr>
                      <m:mr>
                        <m:e>
                          <m:r>
                            <m:t>P</m:t>
                          </m:r>
                          <m:r>
                            <m:rPr>
                              <m:sty m:val="p"/>
                            </m:rPr>
                            <m:t>=</m:t>
                          </m:r>
                          <m:sSub>
                            <m:e>
                              <m:r>
                                <m:t>θ</m:t>
                              </m:r>
                            </m:e>
                            <m:sub>
                              <m:r>
                                <m:t>f</m:t>
                              </m:r>
                            </m:sub>
                          </m:sSub>
                          <m:sSub>
                            <m:e>
                              <m:r>
                                <m:t>Z</m:t>
                              </m:r>
                            </m:e>
                            <m:sub>
                              <m:r>
                                <m:t>f</m:t>
                              </m:r>
                            </m:sub>
                          </m:sSub>
                          <m:r>
                            <m:t>δ</m:t>
                          </m:r>
                          <m:r>
                            <m:t>δ</m:t>
                          </m:r>
                          <m:r>
                            <m:rPr>
                              <m:sty m:val="p"/>
                            </m:rPr>
                            <m:t>′</m:t>
                          </m:r>
                          <m:sSub>
                            <m:e>
                              <m:r>
                                <m:t>Z</m:t>
                              </m:r>
                            </m:e>
                            <m:sub>
                              <m:r>
                                <m:t>p</m:t>
                              </m:r>
                            </m:sub>
                          </m:sSub>
                          <m:r>
                            <m:rPr>
                              <m:sty m:val="p"/>
                            </m:rPr>
                            <m:t>′</m:t>
                          </m:r>
                        </m:e>
                      </m:mr>
                      <m:mr>
                        <m:e>
                          <m:r>
                            <m:t>c</m:t>
                          </m:r>
                          <m:r>
                            <m:rPr>
                              <m:nor/>
                              <m:sty m:val="p"/>
                            </m:rPr>
                            <m:t> une constante indépendante de </m:t>
                          </m:r>
                          <m:r>
                            <m:t>v</m:t>
                          </m:r>
                        </m:e>
                      </m:mr>
                    </m:m>
                  </m:e>
                </m:d>
                <m:r>
                  <m:rPr>
                    <m:sty m:val="p"/>
                  </m:rPr>
                  <m:t>.</m:t>
                </m:r>
              </m:e>
            </m:mr>
          </m:m>
        </m:oMath>
      </m:oMathPara>
    </w:p>
    <w:p>
      <w:pPr>
        <w:pStyle w:val="FirstParagraph"/>
      </w:pPr>
      <w:r>
        <w:t xml:space="preserve">En ajoutant le critère de</w:t>
      </w:r>
      <w:r>
        <w:t xml:space="preserve"> </w:t>
      </w:r>
      <w:r>
        <w:rPr>
          <w:iCs/>
          <w:i/>
        </w:rPr>
        <w:t xml:space="preserve">timeliness</w:t>
      </w:r>
      <w:r>
        <w:t xml:space="preserve">, on obtient :</w:t>
      </w:r>
    </w:p>
    <w:p>
      <w:pPr>
        <w:pStyle w:val="BodyText"/>
      </w:pPr>
      <m:oMathPara>
        <m:oMathParaPr>
          <m:jc m:val="center"/>
        </m:oMathParaPr>
        <m:oMath>
          <m:acc>
            <m:accPr>
              <m:chr m:val="̃"/>
            </m:accPr>
            <m:e>
              <m:r>
                <m:t>φ</m:t>
              </m:r>
            </m:e>
          </m:acc>
          <m:d>
            <m:dPr>
              <m:begChr m:val="("/>
              <m:endChr m:val=")"/>
              <m:sepChr m:val=""/>
              <m:grow/>
            </m:dPr>
            <m:e>
              <m:r>
                <m:t>v</m:t>
              </m:r>
            </m:e>
          </m:d>
          <m:r>
            <m:rPr>
              <m:sty m:val="p"/>
            </m:rPr>
            <m:t>=</m:t>
          </m:r>
          <m:r>
            <m:t>g</m:t>
          </m:r>
          <m:r>
            <m:rPr>
              <m:sty m:val="p"/>
            </m:rPr>
            <m:t>′</m:t>
          </m:r>
          <m:acc>
            <m:accPr>
              <m:chr m:val="̃"/>
            </m:accPr>
            <m:e>
              <m:r>
                <m:t>Q</m:t>
              </m:r>
            </m:e>
          </m:acc>
          <m:r>
            <m:t>g</m:t>
          </m:r>
          <m:r>
            <m:rPr>
              <m:sty m:val="p"/>
            </m:rPr>
            <m:t>−</m:t>
          </m:r>
          <m:r>
            <m:t>2</m:t>
          </m:r>
          <m:acc>
            <m:accPr>
              <m:chr m:val="̃"/>
            </m:accPr>
            <m:e>
              <m:r>
                <m:t>P</m:t>
              </m:r>
            </m:e>
          </m:acc>
          <m:r>
            <m:t>g</m:t>
          </m:r>
          <m:r>
            <m:rPr>
              <m:sty m:val="p"/>
            </m:rPr>
            <m:t>+</m:t>
          </m:r>
          <m:r>
            <m:t>2</m:t>
          </m:r>
          <m:r>
            <m:t>l</m:t>
          </m:r>
          <m:r>
            <m:rPr>
              <m:sty m:val="p"/>
            </m:rPr>
            <m:t>′</m:t>
          </m:r>
          <m:d>
            <m:dPr>
              <m:begChr m:val="("/>
              <m:endChr m:val=")"/>
              <m:sepChr m:val=""/>
              <m:grow/>
            </m:dPr>
            <m:e>
              <m:sSub>
                <m:e>
                  <m:r>
                    <m:t>U</m:t>
                  </m:r>
                </m:e>
                <m:sub>
                  <m:r>
                    <m:t>p</m:t>
                  </m:r>
                </m:sub>
              </m:sSub>
              <m:r>
                <m:rPr>
                  <m:sty m:val="p"/>
                </m:rPr>
                <m:t>′</m:t>
              </m:r>
              <m:r>
                <m:t>v</m:t>
              </m:r>
              <m:r>
                <m:rPr>
                  <m:sty m:val="p"/>
                </m:rPr>
                <m:t>−</m:t>
              </m:r>
              <m:r>
                <m:t>U</m:t>
              </m:r>
              <m:r>
                <m:rPr>
                  <m:sty m:val="p"/>
                </m:rPr>
                <m:t>′</m:t>
              </m:r>
              <m:r>
                <m:t>θ</m:t>
              </m:r>
            </m:e>
          </m:d>
          <m:r>
            <m:rPr>
              <m:sty m:val="p"/>
            </m:rPr>
            <m:t>+</m:t>
          </m:r>
          <m:acc>
            <m:accPr>
              <m:chr m:val="̃"/>
            </m:accPr>
            <m:e>
              <m:r>
                <m:t>c</m:t>
              </m:r>
            </m:e>
          </m:acc>
          <m:r>
            <m:t> </m:t>
          </m:r>
          <m:r>
            <m:rPr>
              <m:nor/>
              <m:sty m:val="p"/>
            </m:rPr>
            <m:t>avec </m:t>
          </m:r>
          <m:d>
            <m:dPr>
              <m:begChr m:val="{"/>
              <m:endChr m:val=""/>
              <m:sepChr m:val=""/>
              <m:grow/>
            </m:dPr>
            <m:e>
              <m:m>
                <m:mPr>
                  <m:baseJc m:val="center"/>
                  <m:plcHide m:val="1"/>
                  <m:mcs>
                    <m:mc>
                      <m:mcPr>
                        <m:mcJc m:val="left"/>
                        <m:count m:val="1"/>
                      </m:mcPr>
                    </m:mc>
                  </m:mcs>
                </m:mPr>
                <m:mr>
                  <m:e>
                    <m:acc>
                      <m:accPr>
                        <m:chr m:val="̃"/>
                      </m:accPr>
                      <m:e>
                        <m:r>
                          <m:t>Q</m:t>
                        </m:r>
                      </m:e>
                    </m:acc>
                    <m:r>
                      <m:rPr>
                        <m:sty m:val="p"/>
                      </m:rPr>
                      <m:t>=</m:t>
                    </m:r>
                    <m:sSub>
                      <m:e>
                        <m:r>
                          <m:t>D</m:t>
                        </m:r>
                      </m:e>
                      <m:sub>
                        <m:r>
                          <m:t>p</m:t>
                        </m:r>
                      </m:sub>
                    </m:sSub>
                    <m:r>
                      <m:rPr>
                        <m:sty m:val="p"/>
                      </m:rPr>
                      <m:t>+</m:t>
                    </m:r>
                    <m:sSub>
                      <m:e>
                        <m:r>
                          <m:t>Z</m:t>
                        </m:r>
                      </m:e>
                      <m:sub>
                        <m:r>
                          <m:t>p</m:t>
                        </m:r>
                      </m:sub>
                    </m:sSub>
                    <m:r>
                      <m:t>δ</m:t>
                    </m:r>
                    <m:r>
                      <m:t>δ</m:t>
                    </m:r>
                    <m:r>
                      <m:rPr>
                        <m:sty m:val="p"/>
                      </m:rPr>
                      <m:t>′</m:t>
                    </m:r>
                    <m:r>
                      <m:t>Z</m:t>
                    </m:r>
                    <m:sSub>
                      <m:e>
                        <m:r>
                          <m:rPr>
                            <m:sty m:val="p"/>
                          </m:rPr>
                          <m:t>′</m:t>
                        </m:r>
                      </m:e>
                      <m:sub>
                        <m:r>
                          <m:t>p</m:t>
                        </m:r>
                      </m:sub>
                    </m:sSub>
                    <m:r>
                      <m:rPr>
                        <m:sty m:val="p"/>
                      </m:rPr>
                      <m:t>+</m:t>
                    </m:r>
                    <m:sSub>
                      <m:e>
                        <m:r>
                          <m:t>α</m:t>
                        </m:r>
                      </m:e>
                      <m:sub>
                        <m:r>
                          <m:t>T</m:t>
                        </m:r>
                      </m:sub>
                    </m:sSub>
                    <m:r>
                      <m:t>T</m:t>
                    </m:r>
                  </m:e>
                </m:mr>
                <m:mr>
                  <m:e>
                    <m:acc>
                      <m:accPr>
                        <m:chr m:val="̃"/>
                      </m:accPr>
                      <m:e>
                        <m:r>
                          <m:t>P</m:t>
                        </m:r>
                      </m:e>
                    </m:acc>
                    <m:r>
                      <m:rPr>
                        <m:sty m:val="p"/>
                      </m:rPr>
                      <m:t>=</m:t>
                    </m:r>
                    <m:sSub>
                      <m:e>
                        <m:r>
                          <m:t>θ</m:t>
                        </m:r>
                      </m:e>
                      <m:sub>
                        <m:r>
                          <m:t>f</m:t>
                        </m:r>
                      </m:sub>
                    </m:sSub>
                    <m:sSub>
                      <m:e>
                        <m:r>
                          <m:t>Z</m:t>
                        </m:r>
                      </m:e>
                      <m:sub>
                        <m:r>
                          <m:t>f</m:t>
                        </m:r>
                      </m:sub>
                    </m:sSub>
                    <m:r>
                      <m:t>δ</m:t>
                    </m:r>
                    <m:r>
                      <m:t>δ</m:t>
                    </m:r>
                    <m:r>
                      <m:rPr>
                        <m:sty m:val="p"/>
                      </m:rPr>
                      <m:t>′</m:t>
                    </m:r>
                    <m:sSub>
                      <m:e>
                        <m:r>
                          <m:t>Z</m:t>
                        </m:r>
                      </m:e>
                      <m:sub>
                        <m:r>
                          <m:t>p</m:t>
                        </m:r>
                      </m:sub>
                    </m:sSub>
                    <m:r>
                      <m:rPr>
                        <m:sty m:val="p"/>
                      </m:rPr>
                      <m:t>′</m:t>
                    </m:r>
                    <m:r>
                      <m:rPr>
                        <m:sty m:val="p"/>
                      </m:rPr>
                      <m:t>−</m:t>
                    </m:r>
                    <m:sSub>
                      <m:e>
                        <m:r>
                          <m:t>α</m:t>
                        </m:r>
                      </m:e>
                      <m:sub>
                        <m:r>
                          <m:t>T</m:t>
                        </m:r>
                      </m:sub>
                    </m:sSub>
                    <m:sSub>
                      <m:e>
                        <m:r>
                          <m:t>θ</m:t>
                        </m:r>
                      </m:e>
                      <m:sub>
                        <m:r>
                          <m:t>p</m:t>
                        </m:r>
                      </m:sub>
                    </m:sSub>
                    <m:r>
                      <m:t>T</m:t>
                    </m:r>
                  </m:e>
                </m:mr>
                <m:mr>
                  <m:e>
                    <m:acc>
                      <m:accPr>
                        <m:chr m:val="̃"/>
                      </m:accPr>
                      <m:e>
                        <m:r>
                          <m:t>c</m:t>
                        </m:r>
                      </m:e>
                    </m:acc>
                    <m:r>
                      <m:rPr>
                        <m:nor/>
                        <m:sty m:val="p"/>
                      </m:rPr>
                      <m:t> une constante indépendante de </m:t>
                    </m:r>
                    <m:r>
                      <m:t>v</m:t>
                    </m:r>
                  </m:e>
                </m:mr>
              </m:m>
            </m:e>
          </m:d>
        </m:oMath>
      </m:oMathPara>
    </w:p>
    <w:p>
      <w:pPr>
        <w:pStyle w:val="FirstParagraph"/>
      </w:pPr>
      <w:r>
        <w:t xml:space="preserve">où</w:t>
      </w:r>
      <w:r>
        <w:t xml:space="preserve"> </w:t>
      </w:r>
      <m:oMath>
        <m:sSub>
          <m:e>
            <m:r>
              <m:t>α</m:t>
            </m:r>
          </m:e>
          <m:sub>
            <m:r>
              <m:t>T</m:t>
            </m:r>
          </m:sub>
        </m:sSub>
      </m:oMath>
      <w:r>
        <w:t xml:space="preserve"> </w:t>
      </w:r>
      <w:r>
        <w:t xml:space="preserve">est le poids associé au critère de</w:t>
      </w:r>
      <w:r>
        <w:t xml:space="preserve"> </w:t>
      </w:r>
      <w:r>
        <w:rPr>
          <w:iCs/>
          <w:i/>
        </w:rPr>
        <w:t xml:space="preserve">timeliness</w:t>
      </w:r>
      <w:r>
        <w:t xml:space="preserve">.</w:t>
      </w:r>
      <w:r>
        <w:t xml:space="preserve"> </w:t>
      </w:r>
      <w:r>
        <w:t xml:space="preserve">Avec</w:t>
      </w:r>
      <w:r>
        <w:t xml:space="preserve"> </w:t>
      </w:r>
      <m:oMath>
        <m:sSub>
          <m:e>
            <m:r>
              <m:t>α</m:t>
            </m:r>
          </m:e>
          <m:sub>
            <m:r>
              <m:t>T</m:t>
            </m:r>
          </m:sub>
        </m:sSub>
        <m:r>
          <m:rPr>
            <m:sty m:val="p"/>
          </m:rPr>
          <m:t>=</m:t>
        </m:r>
        <m:r>
          <m:t>0</m:t>
        </m:r>
      </m:oMath>
      <w:r>
        <w:t xml:space="preserve"> </w:t>
      </w:r>
      <w:r>
        <w:t xml:space="preserve">on retrouve</w:t>
      </w:r>
      <w:r>
        <w:t xml:space="preserve"> </w:t>
      </w:r>
      <m:oMath>
        <m:r>
          <m:t>φ</m:t>
        </m:r>
        <m:d>
          <m:dPr>
            <m:begChr m:val="("/>
            <m:endChr m:val=")"/>
            <m:sepChr m:val=""/>
            <m:grow/>
          </m:dPr>
          <m:e>
            <m:r>
              <m:t>v</m:t>
            </m:r>
          </m:e>
        </m:d>
      </m:oMath>
      <w:r>
        <w:t xml:space="preserve">.</w:t>
      </w:r>
      <w:r>
        <w:t xml:space="preserve"> </w:t>
      </w:r>
      <w:r>
        <w:t xml:space="preserve">Cette extension permet donc de retrouver tous les filtres symétriques et asymétriques présentés dans la section précédente mais généralise également l’approche de</w:t>
      </w:r>
      <w:r>
        <w:t xml:space="preserve"> </w:t>
      </w:r>
      <w:r>
        <w:t xml:space="preserve">Gray et Thomson (</w:t>
      </w:r>
      <w:hyperlink w:anchor="ref-GrayThomson1996">
        <w:r>
          <w:rPr>
            <w:rStyle w:val="Hyperlink"/>
          </w:rPr>
          <w:t xml:space="preserve">1996</w:t>
        </w:r>
      </w:hyperlink>
      <w:r>
        <w:t xml:space="preserve">)</w:t>
      </w:r>
      <w:r>
        <w:t xml:space="preserve"> </w:t>
      </w:r>
      <w:r>
        <w:t xml:space="preserve">présentée dans la section</w:t>
      </w:r>
      <w:r>
        <w:t xml:space="preserve"> </w:t>
      </w:r>
      <w:r>
        <w:t xml:space="preserve">5.3</w:t>
      </w:r>
      <w:r>
        <w:t xml:space="preserve">.</w:t>
      </w:r>
    </w:p>
    <w:p>
      <w:pPr>
        <w:pStyle w:val="BodyText"/>
      </w:pPr>
      <w:r>
        <w:t xml:space="preserve">Cette extension s’inscrit dans le cadre de la théorie générale définie dans la section</w:t>
      </w:r>
      <w:r>
        <w:t xml:space="preserve"> </w:t>
      </w:r>
      <w:r>
        <w:t xml:space="preserve">3.1</w:t>
      </w:r>
      <w:r>
        <w:t xml:space="preserve">.</w:t>
      </w:r>
      <w:r>
        <w:t xml:space="preserve"> </w:t>
      </w:r>
      <w:r>
        <w:t xml:space="preserve">Cela revient en effet à minimiser une somme pondérée de l’erreur quadratique de révision :</w:t>
      </w:r>
    </w:p>
    <w:p>
      <w:pPr>
        <w:pStyle w:val="BodyText"/>
      </w:pPr>
      <w:r>
        <w:t xml:space="preserve">$$
\E{\left( \sum_{i=-h}^h\theta^s_{i}y_{t+s}-\sum_{i=-h}^qv_iy_{t+s} \right)^2}
= I(v,\,0,\,y_t,\,M_{\theta^s} y_t)
$$</w:t>
      </w:r>
    </w:p>
    <w:p>
      <w:pPr>
        <w:pStyle w:val="FirstParagraph"/>
      </w:pPr>
      <w:r>
        <w:t xml:space="preserve">et du critère de</w:t>
      </w:r>
      <w:r>
        <w:t xml:space="preserve"> </w:t>
      </w:r>
      <w:r>
        <w:rPr>
          <w:iCs/>
          <w:i/>
        </w:rPr>
        <w:t xml:space="preserve">timeliness</w:t>
      </w:r>
      <w:r>
        <w:t xml:space="preserve"> </w:t>
      </w:r>
      <w:r>
        <w:t xml:space="preserve">:</w:t>
      </w:r>
    </w:p>
    <w:p>
      <w:pPr>
        <w:pStyle w:val="BodyText"/>
      </w:pPr>
      <m:oMathPara>
        <m:oMathParaPr>
          <m:jc m:val="center"/>
        </m:oMathParaPr>
        <m:oMath>
          <m:sSub>
            <m:e>
              <m:r>
                <m:t>T</m:t>
              </m:r>
            </m:e>
            <m:sub>
              <m:r>
                <m:t>g</m:t>
              </m:r>
            </m:sub>
          </m:sSub>
          <m:d>
            <m:dPr>
              <m:begChr m:val="("/>
              <m:endChr m:val=")"/>
              <m:sepChr m:val=""/>
              <m:grow/>
            </m:dPr>
            <m:e>
              <m:r>
                <m:t>θ</m:t>
              </m:r>
            </m:e>
          </m:d>
          <m:r>
            <m:rPr>
              <m:sty m:val="p"/>
            </m:rPr>
            <m:t>=</m:t>
          </m:r>
          <m:r>
            <m:t>J</m:t>
          </m:r>
          <m:d>
            <m:dPr>
              <m:begChr m:val="("/>
              <m:endChr m:val=")"/>
              <m:sepChr m:val=""/>
              <m:grow/>
            </m:dPr>
            <m:e>
              <m:r>
                <m:t>f</m:t>
              </m:r>
              <m:r>
                <m:rPr>
                  <m:sty m:val="p"/>
                </m:rPr>
                <m:t>:</m:t>
              </m:r>
              <m:d>
                <m:dPr>
                  <m:begChr m:val="("/>
                  <m:endChr m:val=")"/>
                  <m:sepChr m:val=""/>
                  <m:grow/>
                </m:dPr>
                <m:e>
                  <m:r>
                    <m:t>ρ</m:t>
                  </m:r>
                  <m:r>
                    <m:rPr>
                      <m:sty m:val="p"/>
                    </m:rPr>
                    <m:t>,</m:t>
                  </m:r>
                  <m:r>
                    <m:t>φ</m:t>
                  </m:r>
                </m:e>
              </m:d>
              <m:r>
                <m:rPr>
                  <m:sty m:val="p"/>
                </m:rPr>
                <m:t>↦</m:t>
              </m:r>
              <m:sSup>
                <m:e>
                  <m:r>
                    <m:t>ρ</m:t>
                  </m:r>
                </m:e>
                <m:sup>
                  <m:r>
                    <m:t>2</m:t>
                  </m:r>
                </m:sup>
              </m:sSup>
              <m:r>
                <m:rPr>
                  <m:nor/>
                  <m:sty m:val="p"/>
                </m:rPr>
                <m:t>sin</m:t>
              </m:r>
              <m:sSup>
                <m:e>
                  <m:d>
                    <m:dPr>
                      <m:begChr m:val="("/>
                      <m:endChr m:val=")"/>
                      <m:sepChr m:val=""/>
                      <m:grow/>
                    </m:dPr>
                    <m:e>
                      <m:r>
                        <m:t>φ</m:t>
                      </m:r>
                    </m:e>
                  </m:d>
                </m:e>
                <m:sup>
                  <m:r>
                    <m:t>2</m:t>
                  </m:r>
                </m:sup>
              </m:sSup>
              <m:r>
                <m:rPr>
                  <m:sty m:val="p"/>
                </m:rPr>
                <m:t>,</m:t>
              </m:r>
              <m:r>
                <m:t> </m:t>
              </m:r>
              <m:sSub>
                <m:e>
                  <m:r>
                    <m:t>ω</m:t>
                  </m:r>
                </m:e>
                <m:sub>
                  <m:r>
                    <m:t>1</m:t>
                  </m:r>
                </m:sub>
              </m:sSub>
              <m:r>
                <m:rPr>
                  <m:sty m:val="p"/>
                </m:rPr>
                <m:t>,</m:t>
              </m:r>
              <m:r>
                <m:t> </m:t>
              </m:r>
              <m:sSub>
                <m:e>
                  <m:r>
                    <m:t>ω</m:t>
                  </m:r>
                </m:e>
                <m:sub>
                  <m:r>
                    <m:t>2</m:t>
                  </m:r>
                </m:sub>
              </m:sSub>
            </m:e>
          </m:d>
        </m:oMath>
      </m:oMathPara>
    </w:p>
    <w:p>
      <w:pPr>
        <w:pStyle w:val="FirstParagraph"/>
      </w:pPr>
      <w:r>
        <w:t xml:space="preserve">sous une contrainte linéaire.</w:t>
      </w:r>
    </w:p>
    <w:bookmarkEnd w:id="69"/>
    <w:bookmarkStart w:id="72" w:name="subsec-graythomson"/>
    <w:p>
      <w:pPr>
        <w:pStyle w:val="Heading2"/>
      </w:pPr>
      <w:r>
        <w:rPr>
          <w:rStyle w:val="SectionNumber"/>
        </w:rPr>
        <w:t xml:space="preserve">5.3</w:t>
      </w:r>
      <w:r>
        <w:tab/>
      </w:r>
      <w:r>
        <w:t xml:space="preserve">Gray et Thomson</w:t>
      </w:r>
    </w:p>
    <w:bookmarkStart w:id="70" w:name="filtres-symétriques-1"/>
    <w:p>
      <w:pPr>
        <w:pStyle w:val="Heading3"/>
      </w:pPr>
      <w:r>
        <w:rPr>
          <w:rStyle w:val="SectionNumber"/>
        </w:rPr>
        <w:t xml:space="preserve">5.3.1</w:t>
      </w:r>
      <w:r>
        <w:tab/>
      </w:r>
      <w:r>
        <w:t xml:space="preserve">Filtres symétriques</w:t>
      </w:r>
    </w:p>
    <w:p>
      <w:pPr>
        <w:pStyle w:val="FirstParagraph"/>
      </w:pPr>
      <w:r>
        <w:t xml:space="preserve">L’approche de</w:t>
      </w:r>
      <w:r>
        <w:t xml:space="preserve"> </w:t>
      </w:r>
      <w:r>
        <w:t xml:space="preserve">Gray et Thomson (</w:t>
      </w:r>
      <w:hyperlink w:anchor="ref-GrayThomson1996">
        <w:r>
          <w:rPr>
            <w:rStyle w:val="Hyperlink"/>
          </w:rPr>
          <w:t xml:space="preserve">1996</w:t>
        </w:r>
      </w:hyperlink>
      <w:r>
        <w:t xml:space="preserve">)</w:t>
      </w:r>
      <w:r>
        <w:t xml:space="preserve"> </w:t>
      </w:r>
      <w:r>
        <w:t xml:space="preserve">est proche de celles</w:t>
      </w:r>
      <w:r>
        <w:t xml:space="preserve"> </w:t>
      </w:r>
      <w:r>
        <w:t xml:space="preserve">Proietti et Luati (</w:t>
      </w:r>
      <w:hyperlink w:anchor="ref-proietti2008">
        <w:r>
          <w:rPr>
            <w:rStyle w:val="Hyperlink"/>
          </w:rPr>
          <w:t xml:space="preserve">2008</w:t>
        </w:r>
      </w:hyperlink>
      <w:r>
        <w:t xml:space="preserve">)</w:t>
      </w:r>
      <w:r>
        <w:t xml:space="preserve"> </w:t>
      </w:r>
      <w:r>
        <w:t xml:space="preserve">et</w:t>
      </w:r>
      <w:r>
        <w:t xml:space="preserve"> </w:t>
      </w:r>
      <w:r>
        <w:t xml:space="preserve">Grun-Rehomme, Guggemos, et Ladiray (</w:t>
      </w:r>
      <w:hyperlink w:anchor="ref-ch15HBSA">
        <w:r>
          <w:rPr>
            <w:rStyle w:val="Hyperlink"/>
          </w:rPr>
          <w:t xml:space="preserve">2018</w:t>
        </w:r>
      </w:hyperlink>
      <w:r>
        <w:t xml:space="preserve">)</w:t>
      </w:r>
      <w:r>
        <w:t xml:space="preserve">.</w:t>
      </w:r>
      <w:r>
        <w:t xml:space="preserve"> </w:t>
      </w:r>
      <w:r>
        <w:t xml:space="preserve">De la même façon que pour les autres méthodes, ils considèrent que la série initiale</w:t>
      </w:r>
      <w:r>
        <w:t xml:space="preserve"> </w:t>
      </w:r>
      <m:oMath>
        <m:sSub>
          <m:e>
            <m:r>
              <m:t>y</m:t>
            </m:r>
          </m:e>
          <m:sub>
            <m:r>
              <m:t>t</m:t>
            </m:r>
          </m:sub>
        </m:sSub>
      </m:oMath>
      <w:r>
        <w:t xml:space="preserve"> </w:t>
      </w:r>
      <w:r>
        <w:t xml:space="preserve">peut se décomposer entre une somme entre la tendance-cycle</w:t>
      </w:r>
      <w:r>
        <w:t xml:space="preserve"> </w:t>
      </w:r>
      <m:oMath>
        <m:sSub>
          <m:e>
            <m:r>
              <m:t>g</m:t>
            </m:r>
          </m:e>
          <m:sub>
            <m:r>
              <m:t>t</m:t>
            </m:r>
          </m:sub>
        </m:sSub>
      </m:oMath>
      <w:r>
        <w:t xml:space="preserve"> </w:t>
      </w:r>
      <w:r>
        <w:t xml:space="preserve">et d’un bruit blanc</w:t>
      </w:r>
      <w:r>
        <w:t xml:space="preserve"> </w:t>
      </w:r>
      <m:oMath>
        <m:sSub>
          <m:e>
            <m:r>
              <m:t>ε</m:t>
            </m:r>
          </m:e>
          <m:sub>
            <m:r>
              <m:t>t</m:t>
            </m:r>
          </m:sub>
        </m:sSub>
      </m:oMath>
      <w:r>
        <w:t xml:space="preserve"> </w:t>
      </w:r>
      <w:r>
        <w:t xml:space="preserve">de variance</w:t>
      </w:r>
      <w:r>
        <w:t xml:space="preserve"> </w:t>
      </w:r>
      <m:oMath>
        <m:sSup>
          <m:e>
            <m:r>
              <m:t>σ</m:t>
            </m:r>
          </m:e>
          <m:sup>
            <m:r>
              <m:t>2</m:t>
            </m:r>
          </m:sup>
        </m:sSup>
      </m:oMath>
      <w:r>
        <w:t xml:space="preserve"> </w:t>
      </w:r>
      <w:r>
        <w:t xml:space="preserve">:</w:t>
      </w:r>
    </w:p>
    <w:p>
      <w:pPr>
        <w:pStyle w:val="BodyText"/>
      </w:pPr>
      <m:oMathPara>
        <m:oMathParaPr>
          <m:jc m:val="center"/>
        </m:oMathParaPr>
        <m:oMath>
          <m:sSub>
            <m:e>
              <m:r>
                <m:t>y</m:t>
              </m:r>
            </m:e>
            <m:sub>
              <m:r>
                <m:t>t</m:t>
              </m:r>
            </m:sub>
          </m:sSub>
          <m:r>
            <m:rPr>
              <m:sty m:val="p"/>
            </m:rPr>
            <m:t>=</m:t>
          </m:r>
          <m:sSub>
            <m:e>
              <m:r>
                <m:t>g</m:t>
              </m:r>
            </m:e>
            <m:sub>
              <m:r>
                <m:t>t</m:t>
              </m:r>
            </m:sub>
          </m:sSub>
          <m:r>
            <m:rPr>
              <m:sty m:val="p"/>
            </m:rPr>
            <m:t>+</m:t>
          </m:r>
          <m:sSub>
            <m:e>
              <m:r>
                <m:t>ε</m:t>
              </m:r>
            </m:e>
            <m:sub>
              <m:r>
                <m:t>t</m:t>
              </m:r>
            </m:sub>
          </m:sSub>
          <m:r>
            <m:rPr>
              <m:sty m:val="p"/>
            </m:rPr>
            <m:t>.</m:t>
          </m:r>
        </m:oMath>
      </m:oMathPara>
    </w:p>
    <w:p>
      <w:pPr>
        <w:pStyle w:val="FirstParagraph"/>
      </w:pPr>
      <w:r>
        <w:t xml:space="preserve">Toutefois, plutôt que de directement remplacer</w:t>
      </w:r>
      <w:r>
        <w:t xml:space="preserve"> </w:t>
      </w:r>
      <m:oMath>
        <m:sSub>
          <m:e>
            <m:r>
              <m:t>g</m:t>
            </m:r>
          </m:e>
          <m:sub>
            <m:r>
              <m:t>t</m:t>
            </m:r>
          </m:sub>
        </m:sSub>
      </m:oMath>
      <w:r>
        <w:t xml:space="preserve"> </w:t>
      </w:r>
      <w:r>
        <w:t xml:space="preserve">par un polynôme local de degré</w:t>
      </w:r>
      <w:r>
        <w:t xml:space="preserve"> </w:t>
      </w:r>
      <m:oMath>
        <m:r>
          <m:t>d</m:t>
        </m:r>
      </m:oMath>
      <w:r>
        <w:t xml:space="preserve">, ils prennent en compte l’erreur d’approximation de la tendance :</w:t>
      </w:r>
    </w:p>
    <w:p>
      <w:pPr>
        <w:pStyle w:val="BodyText"/>
      </w:pPr>
      <m:oMathPara>
        <m:oMathParaPr>
          <m:jc m:val="center"/>
        </m:oMathParaPr>
        <m:oMath>
          <m:sSub>
            <m:e>
              <m:r>
                <m:t>g</m:t>
              </m:r>
            </m:e>
            <m:sub>
              <m:r>
                <m:t>t</m:t>
              </m:r>
            </m:sub>
          </m:sSub>
          <m:r>
            <m:rPr>
              <m:sty m:val="p"/>
            </m:rPr>
            <m:t>=</m:t>
          </m:r>
          <m:nary>
            <m:naryPr>
              <m:chr m:val="∑"/>
              <m:limLoc m:val="undOvr"/>
              <m:subHide m:val="0"/>
              <m:supHide m:val="0"/>
            </m:naryPr>
            <m:sub>
              <m:r>
                <m:t>j</m:t>
              </m:r>
              <m:r>
                <m:rPr>
                  <m:sty m:val="p"/>
                </m:rPr>
                <m:t>=</m:t>
              </m:r>
              <m:r>
                <m:t>0</m:t>
              </m:r>
            </m:sub>
            <m:sup>
              <m:r>
                <m:t>d</m:t>
              </m:r>
            </m:sup>
            <m:e>
              <m:sSub>
                <m:e>
                  <m:r>
                    <m:t>β</m:t>
                  </m:r>
                </m:e>
                <m:sub>
                  <m:r>
                    <m:t>j</m:t>
                  </m:r>
                </m:sub>
              </m:sSub>
            </m:e>
          </m:nary>
          <m:sSup>
            <m:e>
              <m:r>
                <m:t>t</m:t>
              </m:r>
            </m:e>
            <m:sup>
              <m:r>
                <m:t>j</m:t>
              </m:r>
            </m:sup>
          </m:sSup>
          <m:r>
            <m:rPr>
              <m:sty m:val="p"/>
            </m:rPr>
            <m:t>+</m:t>
          </m:r>
          <m:sSub>
            <m:e>
              <m:r>
                <m:t>ξ</m:t>
              </m:r>
            </m:e>
            <m:sub>
              <m:r>
                <m:t>t</m:t>
              </m:r>
            </m:sub>
          </m:sSub>
          <m:r>
            <m:rPr>
              <m:sty m:val="p"/>
            </m:rPr>
            <m:t>,</m:t>
          </m:r>
        </m:oMath>
      </m:oMathPara>
    </w:p>
    <w:p>
      <w:pPr>
        <w:pStyle w:val="FirstParagraph"/>
      </w:pPr>
      <w:r>
        <w:t xml:space="preserve">où</w:t>
      </w:r>
      <w:r>
        <w:t xml:space="preserve"> </w:t>
      </w:r>
      <m:oMath>
        <m:sSub>
          <m:e>
            <m:r>
              <m:t>ξ</m:t>
            </m:r>
          </m:e>
          <m:sub>
            <m:r>
              <m:t>t</m:t>
            </m:r>
          </m:sub>
        </m:sSub>
      </m:oMath>
      <w:r>
        <w:t xml:space="preserve"> </w:t>
      </w:r>
      <w:r>
        <w:t xml:space="preserve">est un processus stochastique de moyenne nulle, autocorrélé mais non corrélé à</w:t>
      </w:r>
      <w:r>
        <w:t xml:space="preserve"> </w:t>
      </w:r>
      <m:oMath>
        <m:sSub>
          <m:e>
            <m:r>
              <m:t>ε</m:t>
            </m:r>
          </m:e>
          <m:sub>
            <m:r>
              <m:t>t</m:t>
            </m:r>
          </m:sub>
        </m:sSub>
      </m:oMath>
      <w:r>
        <w:t xml:space="preserve">.</w:t>
      </w:r>
    </w:p>
    <w:p>
      <w:pPr>
        <w:pStyle w:val="BodyText"/>
      </w:pPr>
      <w:r>
        <w:t xml:space="preserve">La tendance</w:t>
      </w:r>
      <w:r>
        <w:t xml:space="preserve"> </w:t>
      </w:r>
      <m:oMath>
        <m:sSub>
          <m:e>
            <m:r>
              <m:t>g</m:t>
            </m:r>
          </m:e>
          <m:sub>
            <m:r>
              <m:t>t</m:t>
            </m:r>
          </m:sub>
        </m:sSub>
      </m:oMath>
      <w:r>
        <w:t xml:space="preserve"> </w:t>
      </w:r>
      <w:r>
        <w:t xml:space="preserve">est estimée par une moyenne mobile :</w:t>
      </w:r>
    </w:p>
    <w:p>
      <w:pPr>
        <w:pStyle w:val="BodyText"/>
      </w:pPr>
      <m:oMathPara>
        <m:oMathParaPr>
          <m:jc m:val="center"/>
        </m:oMathParaPr>
        <m:oMath>
          <m:sSub>
            <m:e>
              <m:acc>
                <m:accPr>
                  <m:chr m:val="̂"/>
                </m:accPr>
                <m:e>
                  <m:r>
                    <m:t>g</m:t>
                  </m:r>
                </m:e>
              </m:acc>
            </m:e>
            <m:sub>
              <m:r>
                <m:t>t</m:t>
              </m:r>
            </m:sub>
          </m:sSub>
          <m:r>
            <m:rPr>
              <m:sty m:val="p"/>
            </m:rPr>
            <m:t>=</m:t>
          </m:r>
          <m:nary>
            <m:naryPr>
              <m:chr m:val="∑"/>
              <m:limLoc m:val="undOvr"/>
              <m:subHide m:val="0"/>
              <m:supHide m:val="0"/>
            </m:naryPr>
            <m:sub>
              <m:r>
                <m:t>s</m:t>
              </m:r>
              <m:r>
                <m:rPr>
                  <m:sty m:val="p"/>
                </m:rPr>
                <m:t>=</m:t>
              </m:r>
              <m:r>
                <m:rPr>
                  <m:sty m:val="p"/>
                </m:rPr>
                <m:t>−</m:t>
              </m:r>
              <m:r>
                <m:t>r</m:t>
              </m:r>
            </m:sub>
            <m:sup>
              <m:r>
                <m:t>r</m:t>
              </m:r>
            </m:sup>
            <m:e>
              <m:sSub>
                <m:e>
                  <m:r>
                    <m:t>θ</m:t>
                  </m:r>
                </m:e>
                <m:sub>
                  <m:r>
                    <m:t>s</m:t>
                  </m:r>
                </m:sub>
              </m:sSub>
            </m:e>
          </m:nary>
          <m:sSub>
            <m:e>
              <m:r>
                <m:t>y</m:t>
              </m:r>
            </m:e>
            <m:sub>
              <m:r>
                <m:t>t</m:t>
              </m:r>
              <m:r>
                <m:rPr>
                  <m:sty m:val="p"/>
                </m:rPr>
                <m:t>+</m:t>
              </m:r>
              <m:r>
                <m:t>s</m:t>
              </m:r>
            </m:sub>
          </m:sSub>
          <m:r>
            <m:rPr>
              <m:sty m:val="p"/>
            </m:rPr>
            <m:t>.</m:t>
          </m:r>
        </m:oMath>
      </m:oMathPara>
    </w:p>
    <w:p>
      <w:pPr>
        <w:pStyle w:val="FirstParagraph"/>
      </w:pPr>
      <w:r>
        <w:t xml:space="preserve">Pour le filtre central, les auteurs cherchent à avoir un estimateur</w:t>
      </w:r>
      <w:r>
        <w:t xml:space="preserve"> </w:t>
      </w:r>
      <m:oMath>
        <m:sSub>
          <m:e>
            <m:acc>
              <m:accPr>
                <m:chr m:val="̂"/>
              </m:accPr>
              <m:e>
                <m:r>
                  <m:t>g</m:t>
                </m:r>
              </m:e>
            </m:acc>
          </m:e>
          <m:sub>
            <m:r>
              <m:t>t</m:t>
            </m:r>
          </m:sub>
        </m:sSub>
      </m:oMath>
      <w:r>
        <w:t xml:space="preserve"> </w:t>
      </w:r>
      <w:r>
        <w:t xml:space="preserve">qui soit sans biais (ce qui implique que</w:t>
      </w:r>
      <w:r>
        <w:t xml:space="preserve"> </w:t>
      </w:r>
      <m:oMath>
        <m:r>
          <m:t>θ</m:t>
        </m:r>
      </m:oMath>
      <w:r>
        <w:t xml:space="preserve"> </w:t>
      </w:r>
      <w:r>
        <w:t xml:space="preserve">conserve les tendances de degré</w:t>
      </w:r>
      <w:r>
        <w:t xml:space="preserve"> </w:t>
      </w:r>
      <m:oMath>
        <m:r>
          <m:t>d</m:t>
        </m:r>
      </m:oMath>
      <w:r>
        <w:t xml:space="preserve">) et qui minimise une somme pondérée d’un critère de</w:t>
      </w:r>
      <w:r>
        <w:t xml:space="preserve"> </w:t>
      </w:r>
      <w:r>
        <w:rPr>
          <w:iCs/>
          <w:i/>
        </w:rPr>
        <w:t xml:space="preserve">fidelity</w:t>
      </w:r>
      <w:r>
        <w:t xml:space="preserve"> </w:t>
      </w:r>
      <w:r>
        <w:t xml:space="preserve">et d’un critère de</w:t>
      </w:r>
      <w:r>
        <w:t xml:space="preserve"> </w:t>
      </w:r>
      <w:r>
        <w:rPr>
          <w:iCs/>
          <w:i/>
        </w:rPr>
        <w:t xml:space="preserve">smoothness</w:t>
      </w:r>
      <w:r>
        <w:t xml:space="preserve"> </w:t>
      </w:r>
      <w:r>
        <w:t xml:space="preserve">:</w:t>
      </w:r>
    </w:p>
    <w:p>
      <w:pPr>
        <w:pStyle w:val="BodyText"/>
      </w:pPr>
      <w:r>
        <w:t xml:space="preserve">$$\begin{equation}
Q=\alpha\underbrace{\E{(\hat{g}_{t}-g_{t})^{2}}}_{=F_{GT}}+
+(1-\alpha)\underbrace{\E{ (\Delta^{p+1}\hat{g}_{t})^{2}} }_{=S_{GT}}
(\#eq:graythomsonindicators)
\end{equation}$$</w:t>
      </w:r>
    </w:p>
    <w:p>
      <w:pPr>
        <w:pStyle w:val="FirstParagraph"/>
      </w:pPr>
      <w:r>
        <w:t xml:space="preserve">La solution est un filtre symétrique qui peut s’écrire sous la forme</w:t>
      </w:r>
    </w:p>
    <w:p>
      <w:pPr>
        <w:pStyle w:val="BodyText"/>
      </w:pPr>
      <m:oMathPara>
        <m:oMathParaPr>
          <m:jc m:val="center"/>
        </m:oMathParaPr>
        <m:oMath>
          <m:r>
            <m:t>θ</m:t>
          </m:r>
          <m:r>
            <m:rPr>
              <m:sty m:val="p"/>
            </m:rPr>
            <m:t>=</m:t>
          </m:r>
          <m:sSubSup>
            <m:e>
              <m:r>
                <m:t>E</m:t>
              </m:r>
            </m:e>
            <m:sub>
              <m:r>
                <m:t>α</m:t>
              </m:r>
            </m:sub>
            <m:sup>
              <m:r>
                <m:rPr>
                  <m:sty m:val="p"/>
                </m:rPr>
                <m:t>−</m:t>
              </m:r>
              <m:r>
                <m:t>1</m:t>
              </m:r>
            </m:sup>
          </m:sSubSup>
          <m:r>
            <m:t>X</m:t>
          </m:r>
          <m:sSup>
            <m:e>
              <m:d>
                <m:dPr>
                  <m:begChr m:val="["/>
                  <m:endChr m:val="]"/>
                  <m:sepChr m:val=""/>
                  <m:grow/>
                </m:dPr>
                <m:e>
                  <m:r>
                    <m:t>X</m:t>
                  </m:r>
                  <m:r>
                    <m:rPr>
                      <m:sty m:val="p"/>
                    </m:rPr>
                    <m:t>′</m:t>
                  </m:r>
                  <m:sSubSup>
                    <m:e>
                      <m:r>
                        <m:t>E</m:t>
                      </m:r>
                    </m:e>
                    <m:sub>
                      <m:r>
                        <m:t>α</m:t>
                      </m:r>
                    </m:sub>
                    <m:sup>
                      <m:r>
                        <m:rPr>
                          <m:sty m:val="p"/>
                        </m:rPr>
                        <m:t>−</m:t>
                      </m:r>
                      <m:r>
                        <m:t>1</m:t>
                      </m:r>
                    </m:sup>
                  </m:sSubSup>
                  <m:r>
                    <m:t>X</m:t>
                  </m:r>
                </m:e>
              </m:d>
            </m:e>
            <m:sup>
              <m:r>
                <m:rPr>
                  <m:sty m:val="p"/>
                </m:rPr>
                <m:t>−</m:t>
              </m:r>
              <m:r>
                <m:t>1</m:t>
              </m:r>
            </m:sup>
          </m:sSup>
          <m:sSub>
            <m:e>
              <m:r>
                <m:t>e</m:t>
              </m:r>
            </m:e>
            <m:sub>
              <m:r>
                <m:t>1</m:t>
              </m:r>
            </m:sub>
          </m:sSub>
          <m:r>
            <m:rPr>
              <m:nor/>
              <m:sty m:val="p"/>
            </m:rPr>
            <m:t> avec </m:t>
          </m:r>
          <m:sSub>
            <m:e>
              <m:r>
                <m:t>E</m:t>
              </m:r>
            </m:e>
            <m:sub>
              <m:r>
                <m:t>α</m:t>
              </m:r>
            </m:sub>
          </m:sSub>
          <m:r>
            <m:rPr>
              <m:sty m:val="p"/>
            </m:rPr>
            <m:t>=</m:t>
          </m:r>
          <m:r>
            <m:t>α</m:t>
          </m:r>
          <m:d>
            <m:dPr>
              <m:begChr m:val="("/>
              <m:endChr m:val=")"/>
              <m:sepChr m:val=""/>
              <m:grow/>
            </m:dPr>
            <m:e>
              <m:sSup>
                <m:e>
                  <m:r>
                    <m:t>σ</m:t>
                  </m:r>
                </m:e>
                <m:sup>
                  <m:r>
                    <m:t>2</m:t>
                  </m:r>
                </m:sup>
              </m:sSup>
              <m:r>
                <m:t>I</m:t>
              </m:r>
              <m:r>
                <m:rPr>
                  <m:sty m:val="p"/>
                </m:rPr>
                <m:t>+</m:t>
              </m:r>
              <m:r>
                <m:t>Ω</m:t>
              </m:r>
            </m:e>
          </m:d>
          <m:r>
            <m:rPr>
              <m:sty m:val="p"/>
            </m:rPr>
            <m:t>+</m:t>
          </m:r>
          <m:d>
            <m:dPr>
              <m:begChr m:val="("/>
              <m:endChr m:val=")"/>
              <m:sepChr m:val=""/>
              <m:grow/>
            </m:dPr>
            <m:e>
              <m:r>
                <m:t>1</m:t>
              </m:r>
              <m:r>
                <m:rPr>
                  <m:sty m:val="p"/>
                </m:rPr>
                <m:t>−</m:t>
              </m:r>
              <m:r>
                <m:t>α</m:t>
              </m:r>
            </m:e>
          </m:d>
          <m:d>
            <m:dPr>
              <m:begChr m:val="("/>
              <m:endChr m:val=")"/>
              <m:sepChr m:val=""/>
              <m:grow/>
            </m:dPr>
            <m:e>
              <m:sSup>
                <m:e>
                  <m:r>
                    <m:t>σ</m:t>
                  </m:r>
                </m:e>
                <m:sup>
                  <m:r>
                    <m:t>2</m:t>
                  </m:r>
                </m:sup>
              </m:sSup>
              <m:sSub>
                <m:e>
                  <m:r>
                    <m:t>B</m:t>
                  </m:r>
                </m:e>
                <m:sub>
                  <m:r>
                    <m:t>p</m:t>
                  </m:r>
                  <m:r>
                    <m:rPr>
                      <m:sty m:val="p"/>
                    </m:rPr>
                    <m:t>+</m:t>
                  </m:r>
                  <m:r>
                    <m:t>1</m:t>
                  </m:r>
                </m:sub>
              </m:sSub>
              <m:r>
                <m:rPr>
                  <m:sty m:val="p"/>
                </m:rPr>
                <m:t>+</m:t>
              </m:r>
              <m:r>
                <m:t>Γ</m:t>
              </m:r>
            </m:e>
          </m:d>
        </m:oMath>
      </m:oMathPara>
    </w:p>
    <w:p>
      <w:pPr>
        <w:pStyle w:val="FirstParagraph"/>
      </w:pPr>
      <w:r>
        <w:t xml:space="preserve">où :</w:t>
      </w:r>
    </w:p>
    <w:p>
      <w:pPr>
        <w:pStyle w:val="BodyText"/>
      </w:pPr>
      <m:oMathPara>
        <m:oMathParaPr>
          <m:jc m:val="center"/>
        </m:oMathParaPr>
        <m:oMath>
          <m:d>
            <m:dPr>
              <m:begChr m:val="{"/>
              <m:endChr m:val=""/>
              <m:sepChr m:val=""/>
              <m:grow/>
            </m:dPr>
            <m:e>
              <m:m>
                <m:mPr>
                  <m:baseJc m:val="center"/>
                  <m:plcHide m:val="1"/>
                  <m:mcs>
                    <m:mc>
                      <m:mcPr>
                        <m:mcJc m:val="left"/>
                        <m:count m:val="1"/>
                      </m:mcPr>
                    </m:mc>
                    <m:mc>
                      <m:mcPr>
                        <m:mcJc m:val="left"/>
                        <m:count m:val="1"/>
                      </m:mcPr>
                    </m:mc>
                  </m:mcs>
                </m:mPr>
                <m:mr>
                  <m:e>
                    <m:sSub>
                      <m:e>
                        <m:r>
                          <m:t>Ω</m:t>
                        </m:r>
                      </m:e>
                      <m:sub>
                        <m:r>
                          <m:t>j</m:t>
                        </m:r>
                        <m:r>
                          <m:t>k</m:t>
                        </m:r>
                      </m:sub>
                    </m:sSub>
                  </m:e>
                  <m:e>
                    <m:r>
                      <m:rPr>
                        <m:sty m:val="p"/>
                      </m:rPr>
                      <m:t>=</m:t>
                    </m:r>
                    <m:r>
                      <m:t>c</m:t>
                    </m:r>
                    <m:r>
                      <m:t>o</m:t>
                    </m:r>
                    <m:r>
                      <m:t>v</m:t>
                    </m:r>
                    <m:d>
                      <m:dPr>
                        <m:begChr m:val="("/>
                        <m:endChr m:val=")"/>
                        <m:sepChr m:val=""/>
                        <m:grow/>
                      </m:dPr>
                      <m:e>
                        <m:sSub>
                          <m:e>
                            <m:r>
                              <m:t>ξ</m:t>
                            </m:r>
                          </m:e>
                          <m:sub>
                            <m:r>
                              <m:t>t</m:t>
                            </m:r>
                            <m:r>
                              <m:rPr>
                                <m:sty m:val="p"/>
                              </m:rPr>
                              <m:t>+</m:t>
                            </m:r>
                            <m:r>
                              <m:t>j</m:t>
                            </m:r>
                          </m:sub>
                        </m:sSub>
                        <m:r>
                          <m:rPr>
                            <m:sty m:val="p"/>
                          </m:rPr>
                          <m:t>−</m:t>
                        </m:r>
                        <m:sSub>
                          <m:e>
                            <m:r>
                              <m:t>ξ</m:t>
                            </m:r>
                          </m:e>
                          <m:sub>
                            <m:r>
                              <m:t>t</m:t>
                            </m:r>
                          </m:sub>
                        </m:sSub>
                        <m:r>
                          <m:rPr>
                            <m:sty m:val="p"/>
                          </m:rPr>
                          <m:t>,</m:t>
                        </m:r>
                        <m:sSub>
                          <m:e>
                            <m:r>
                              <m:t>ξ</m:t>
                            </m:r>
                          </m:e>
                          <m:sub>
                            <m:r>
                              <m:t>t</m:t>
                            </m:r>
                            <m:r>
                              <m:rPr>
                                <m:sty m:val="p"/>
                              </m:rPr>
                              <m:t>+</m:t>
                            </m:r>
                            <m:r>
                              <m:t>k</m:t>
                            </m:r>
                          </m:sub>
                        </m:sSub>
                        <m:r>
                          <m:rPr>
                            <m:sty m:val="p"/>
                          </m:rPr>
                          <m:t>−</m:t>
                        </m:r>
                        <m:sSub>
                          <m:e>
                            <m:r>
                              <m:t>ξ</m:t>
                            </m:r>
                          </m:e>
                          <m:sub>
                            <m:r>
                              <m:t>t</m:t>
                            </m:r>
                          </m:sub>
                        </m:sSub>
                      </m:e>
                    </m:d>
                  </m:e>
                </m:mr>
                <m:mr>
                  <m:e>
                    <m:sSub>
                      <m:e>
                        <m:r>
                          <m:t>Γ</m:t>
                        </m:r>
                      </m:e>
                      <m:sub>
                        <m:r>
                          <m:t>j</m:t>
                        </m:r>
                        <m:r>
                          <m:t>k</m:t>
                        </m:r>
                      </m:sub>
                    </m:sSub>
                  </m:e>
                  <m:e>
                    <m:r>
                      <m:rPr>
                        <m:sty m:val="p"/>
                      </m:rPr>
                      <m:t>=</m:t>
                    </m:r>
                    <m:r>
                      <m:t>c</m:t>
                    </m:r>
                    <m:r>
                      <m:t>o</m:t>
                    </m:r>
                    <m:r>
                      <m:t>v</m:t>
                    </m:r>
                    <m:d>
                      <m:dPr>
                        <m:begChr m:val="("/>
                        <m:endChr m:val=")"/>
                        <m:sepChr m:val=""/>
                        <m:grow/>
                      </m:dPr>
                      <m:e>
                        <m:sSup>
                          <m:e>
                            <m:r>
                              <m:t>Δ</m:t>
                            </m:r>
                          </m:e>
                          <m:sup>
                            <m:r>
                              <m:t>p</m:t>
                            </m:r>
                            <m:r>
                              <m:rPr>
                                <m:sty m:val="p"/>
                              </m:rPr>
                              <m:t>+</m:t>
                            </m:r>
                            <m:r>
                              <m:t>1</m:t>
                            </m:r>
                          </m:sup>
                        </m:sSup>
                        <m:sSub>
                          <m:e>
                            <m:r>
                              <m:t>ξ</m:t>
                            </m:r>
                          </m:e>
                          <m:sub>
                            <m:r>
                              <m:t>t</m:t>
                            </m:r>
                            <m:r>
                              <m:rPr>
                                <m:sty m:val="p"/>
                              </m:rPr>
                              <m:t>+</m:t>
                            </m:r>
                            <m:r>
                              <m:t>j</m:t>
                            </m:r>
                          </m:sub>
                        </m:sSub>
                        <m:r>
                          <m:rPr>
                            <m:sty m:val="p"/>
                          </m:rPr>
                          <m:t>,</m:t>
                        </m:r>
                        <m:sSup>
                          <m:e>
                            <m:r>
                              <m:t>Δ</m:t>
                            </m:r>
                          </m:e>
                          <m:sup>
                            <m:r>
                              <m:t>p</m:t>
                            </m:r>
                            <m:r>
                              <m:rPr>
                                <m:sty m:val="p"/>
                              </m:rPr>
                              <m:t>+</m:t>
                            </m:r>
                            <m:r>
                              <m:t>1</m:t>
                            </m:r>
                          </m:sup>
                        </m:sSup>
                        <m:sSub>
                          <m:e>
                            <m:r>
                              <m:t>ξ</m:t>
                            </m:r>
                          </m:e>
                          <m:sub>
                            <m:r>
                              <m:t>t</m:t>
                            </m:r>
                            <m:r>
                              <m:rPr>
                                <m:sty m:val="p"/>
                              </m:rPr>
                              <m:t>+</m:t>
                            </m:r>
                            <m:r>
                              <m:t>k</m:t>
                            </m:r>
                          </m:sub>
                        </m:sSub>
                      </m:e>
                    </m:d>
                  </m:e>
                </m:mr>
                <m:mr>
                  <m:e>
                    <m:sSup>
                      <m:e>
                        <m:r>
                          <m:t>σ</m:t>
                        </m:r>
                      </m:e>
                      <m:sup>
                        <m:r>
                          <m:t>2</m:t>
                        </m:r>
                      </m:sup>
                    </m:sSup>
                    <m:sSub>
                      <m:e>
                        <m:d>
                          <m:dPr>
                            <m:begChr m:val="("/>
                            <m:endChr m:val=")"/>
                            <m:sepChr m:val=""/>
                            <m:grow/>
                          </m:dPr>
                          <m:e>
                            <m:sSub>
                              <m:e>
                                <m:r>
                                  <m:t>B</m:t>
                                </m:r>
                              </m:e>
                              <m:sub>
                                <m:r>
                                  <m:t>p</m:t>
                                </m:r>
                                <m:r>
                                  <m:rPr>
                                    <m:sty m:val="p"/>
                                  </m:rPr>
                                  <m:t>+</m:t>
                                </m:r>
                                <m:r>
                                  <m:t>1</m:t>
                                </m:r>
                              </m:sub>
                            </m:sSub>
                          </m:e>
                        </m:d>
                      </m:e>
                      <m:sub>
                        <m:r>
                          <m:t>j</m:t>
                        </m:r>
                        <m:r>
                          <m:t>k</m:t>
                        </m:r>
                      </m:sub>
                    </m:sSub>
                  </m:e>
                  <m:e>
                    <m:r>
                      <m:rPr>
                        <m:sty m:val="p"/>
                      </m:rPr>
                      <m:t>=</m:t>
                    </m:r>
                    <m:r>
                      <m:t>c</m:t>
                    </m:r>
                    <m:r>
                      <m:t>o</m:t>
                    </m:r>
                    <m:r>
                      <m:t>v</m:t>
                    </m:r>
                    <m:d>
                      <m:dPr>
                        <m:begChr m:val="("/>
                        <m:endChr m:val=")"/>
                        <m:sepChr m:val=""/>
                        <m:grow/>
                      </m:dPr>
                      <m:e>
                        <m:sSup>
                          <m:e>
                            <m:r>
                              <m:t>Δ</m:t>
                            </m:r>
                          </m:e>
                          <m:sup>
                            <m:r>
                              <m:t>p</m:t>
                            </m:r>
                            <m:r>
                              <m:rPr>
                                <m:sty m:val="p"/>
                              </m:rPr>
                              <m:t>+</m:t>
                            </m:r>
                            <m:r>
                              <m:t>1</m:t>
                            </m:r>
                          </m:sup>
                        </m:sSup>
                        <m:sSub>
                          <m:e>
                            <m:r>
                              <m:t>ε</m:t>
                            </m:r>
                          </m:e>
                          <m:sub>
                            <m:r>
                              <m:t>t</m:t>
                            </m:r>
                            <m:r>
                              <m:rPr>
                                <m:sty m:val="p"/>
                              </m:rPr>
                              <m:t>+</m:t>
                            </m:r>
                            <m:r>
                              <m:t>j</m:t>
                            </m:r>
                          </m:sub>
                        </m:sSub>
                        <m:r>
                          <m:rPr>
                            <m:sty m:val="p"/>
                          </m:rPr>
                          <m:t>,</m:t>
                        </m:r>
                        <m:sSup>
                          <m:e>
                            <m:r>
                              <m:t>Δ</m:t>
                            </m:r>
                          </m:e>
                          <m:sup>
                            <m:r>
                              <m:t>p</m:t>
                            </m:r>
                            <m:r>
                              <m:rPr>
                                <m:sty m:val="p"/>
                              </m:rPr>
                              <m:t>+</m:t>
                            </m:r>
                            <m:r>
                              <m:t>1</m:t>
                            </m:r>
                          </m:sup>
                        </m:sSup>
                        <m:sSub>
                          <m:e>
                            <m:r>
                              <m:t>ε</m:t>
                            </m:r>
                          </m:e>
                          <m:sub>
                            <m:r>
                              <m:t>t</m:t>
                            </m:r>
                            <m:r>
                              <m:rPr>
                                <m:sty m:val="p"/>
                              </m:rPr>
                              <m:t>+</m:t>
                            </m:r>
                            <m:r>
                              <m:t>k</m:t>
                            </m:r>
                          </m:sub>
                        </m:sSub>
                      </m:e>
                    </m:d>
                  </m:e>
                </m:mr>
              </m:m>
            </m:e>
          </m:d>
          <m:r>
            <m:rPr>
              <m:sty m:val="p"/>
            </m:rPr>
            <m:t>.</m:t>
          </m:r>
        </m:oMath>
      </m:oMathPara>
    </w:p>
    <w:p>
      <w:pPr>
        <w:pStyle w:val="FirstParagraph"/>
      </w:pPr>
      <w:r>
        <w:t xml:space="preserve">Les deux critères utilisés dans le programme de minimisation (</w:t>
      </w:r>
      <w:r>
        <w:t xml:space="preserve">??</w:t>
      </w:r>
      <w:r>
        <w:t xml:space="preserve">) sont des cas particuliers du critère</w:t>
      </w:r>
      <w:r>
        <w:t xml:space="preserve"> </w:t>
      </w:r>
      <m:oMath>
        <m:r>
          <m:t>I</m:t>
        </m:r>
      </m:oMath>
      <w:r>
        <w:t xml:space="preserve"> </w:t>
      </w:r>
      <w:r>
        <w:t xml:space="preserve">défini dans l’équation (</w:t>
      </w:r>
      <w:r>
        <w:t xml:space="preserve">??</w:t>
      </w:r>
      <w:r>
        <w:t xml:space="preserve">) :</w:t>
      </w:r>
    </w:p>
    <w:p>
      <w:pPr>
        <w:pStyle w:val="BodyText"/>
      </w:pPr>
      <m:oMathPara>
        <m:oMathParaPr>
          <m:jc m:val="center"/>
        </m:oMathParaPr>
        <m:oMath>
          <m:m>
            <m:mPr>
              <m:baseJc m:val="center"/>
              <m:plcHide m:val="1"/>
              <m:mcs>
                <m:mc>
                  <m:mcPr>
                    <m:mcJc m:val="right"/>
                    <m:count m:val="1"/>
                  </m:mcPr>
                </m:mc>
                <m:mc>
                  <m:mcPr>
                    <m:mcJc m:val="left"/>
                    <m:count m:val="1"/>
                  </m:mcPr>
                </m:mc>
              </m:mcs>
            </m:mPr>
            <m:mr>
              <m:e>
                <m:sSub>
                  <m:e>
                    <m:r>
                      <m:t>F</m:t>
                    </m:r>
                  </m:e>
                  <m:sub>
                    <m:r>
                      <m:t>G</m:t>
                    </m:r>
                    <m:r>
                      <m:t>T</m:t>
                    </m:r>
                  </m:sub>
                </m:sSub>
                <m:d>
                  <m:dPr>
                    <m:begChr m:val="("/>
                    <m:endChr m:val=")"/>
                    <m:sepChr m:val=""/>
                    <m:grow/>
                  </m:dPr>
                  <m:e>
                    <m:r>
                      <m:t>θ</m:t>
                    </m:r>
                  </m:e>
                </m:d>
              </m:e>
              <m:e>
                <m:r>
                  <m:rPr>
                    <m:sty m:val="p"/>
                  </m:rPr>
                  <m:t>=</m:t>
                </m:r>
                <m:r>
                  <m:t>I</m:t>
                </m:r>
                <m:d>
                  <m:dPr>
                    <m:begChr m:val="("/>
                    <m:endChr m:val=")"/>
                    <m:sepChr m:val=""/>
                    <m:grow/>
                  </m:dPr>
                  <m:e>
                    <m:r>
                      <m:t>θ</m:t>
                    </m:r>
                    <m:r>
                      <m:rPr>
                        <m:sty m:val="p"/>
                      </m:rPr>
                      <m:t>,</m:t>
                    </m:r>
                    <m:r>
                      <m:t>0</m:t>
                    </m:r>
                    <m:r>
                      <m:rPr>
                        <m:sty m:val="p"/>
                      </m:rPr>
                      <m:t>,</m:t>
                    </m:r>
                    <m:sSub>
                      <m:e>
                        <m:r>
                          <m:t>y</m:t>
                        </m:r>
                      </m:e>
                      <m:sub>
                        <m:r>
                          <m:t>t</m:t>
                        </m:r>
                      </m:sub>
                    </m:sSub>
                    <m:r>
                      <m:rPr>
                        <m:sty m:val="p"/>
                      </m:rPr>
                      <m:t>,</m:t>
                    </m:r>
                    <m:sSub>
                      <m:e>
                        <m:r>
                          <m:t>M</m:t>
                        </m:r>
                      </m:e>
                      <m:sub>
                        <m:r>
                          <m:t>θ</m:t>
                        </m:r>
                      </m:sub>
                    </m:sSub>
                    <m:sSub>
                      <m:e>
                        <m:r>
                          <m:t>y</m:t>
                        </m:r>
                      </m:e>
                      <m:sub>
                        <m:r>
                          <m:t>t</m:t>
                        </m:r>
                      </m:sub>
                    </m:sSub>
                  </m:e>
                </m:d>
              </m:e>
            </m:mr>
            <m:mr>
              <m:e>
                <m:sSub>
                  <m:e>
                    <m:r>
                      <m:t>S</m:t>
                    </m:r>
                  </m:e>
                  <m:sub>
                    <m:r>
                      <m:t>G</m:t>
                    </m:r>
                    <m:r>
                      <m:t>T</m:t>
                    </m:r>
                  </m:sub>
                </m:sSub>
                <m:d>
                  <m:dPr>
                    <m:begChr m:val="("/>
                    <m:endChr m:val=")"/>
                    <m:sepChr m:val=""/>
                    <m:grow/>
                  </m:dPr>
                  <m:e>
                    <m:r>
                      <m:t>θ</m:t>
                    </m:r>
                  </m:e>
                </m:d>
              </m:e>
              <m:e>
                <m:r>
                  <m:rPr>
                    <m:sty m:val="p"/>
                  </m:rPr>
                  <m:t>=</m:t>
                </m:r>
                <m:r>
                  <m:t>I</m:t>
                </m:r>
                <m:d>
                  <m:dPr>
                    <m:begChr m:val="("/>
                    <m:endChr m:val=")"/>
                    <m:sepChr m:val=""/>
                    <m:grow/>
                  </m:dPr>
                  <m:e>
                    <m:r>
                      <m:t>θ</m:t>
                    </m:r>
                    <m:r>
                      <m:rPr>
                        <m:sty m:val="p"/>
                      </m:rPr>
                      <m:t>,</m:t>
                    </m:r>
                    <m:r>
                      <m:t>d</m:t>
                    </m:r>
                    <m:r>
                      <m:rPr>
                        <m:sty m:val="p"/>
                      </m:rPr>
                      <m:t>+</m:t>
                    </m:r>
                    <m:r>
                      <m:t>1</m:t>
                    </m:r>
                    <m:r>
                      <m:rPr>
                        <m:sty m:val="p"/>
                      </m:rPr>
                      <m:t>,</m:t>
                    </m:r>
                    <m:sSub>
                      <m:e>
                        <m:r>
                          <m:t>y</m:t>
                        </m:r>
                      </m:e>
                      <m:sub>
                        <m:r>
                          <m:t>t</m:t>
                        </m:r>
                      </m:sub>
                    </m:sSub>
                    <m:r>
                      <m:rPr>
                        <m:sty m:val="p"/>
                      </m:rPr>
                      <m:t>,</m:t>
                    </m:r>
                    <m:r>
                      <m:t>0</m:t>
                    </m:r>
                  </m:e>
                </m:d>
                <m:r>
                  <m:rPr>
                    <m:sty m:val="p"/>
                  </m:rPr>
                  <m:t>.</m:t>
                </m:r>
              </m:e>
            </m:mr>
          </m:m>
        </m:oMath>
      </m:oMathPara>
    </w:p>
    <w:p>
      <w:pPr>
        <w:pStyle w:val="FirstParagraph"/>
      </w:pPr>
      <w:r>
        <w:t xml:space="preserve">La théorie générale définie dans la section</w:t>
      </w:r>
      <w:r>
        <w:t xml:space="preserve"> </w:t>
      </w:r>
      <w:r>
        <w:t xml:space="preserve">3.1</w:t>
      </w:r>
      <w:r>
        <w:t xml:space="preserve"> </w:t>
      </w:r>
      <w:r>
        <w:t xml:space="preserve">permet donc de retrouver les filtres de</w:t>
      </w:r>
      <w:r>
        <w:t xml:space="preserve"> </w:t>
      </w:r>
      <w:r>
        <w:t xml:space="preserve">Gray et Thomson (</w:t>
      </w:r>
      <w:hyperlink w:anchor="ref-GrayThomson1996">
        <w:r>
          <w:rPr>
            <w:rStyle w:val="Hyperlink"/>
          </w:rPr>
          <w:t xml:space="preserve">1996</w:t>
        </w:r>
      </w:hyperlink>
      <w:r>
        <w:t xml:space="preserve">)</w:t>
      </w:r>
      <w:r>
        <w:t xml:space="preserve">.</w:t>
      </w:r>
    </w:p>
    <w:p>
      <w:pPr>
        <w:pStyle w:val="BodyText"/>
      </w:pPr>
      <w:r>
        <w:t xml:space="preserve">En ne minimisant que la</w:t>
      </w:r>
      <w:r>
        <w:t xml:space="preserve"> </w:t>
      </w:r>
      <w:r>
        <w:rPr>
          <w:iCs/>
          <w:i/>
        </w:rPr>
        <w:t xml:space="preserve">smoothness</w:t>
      </w:r>
      <w:r>
        <w:t xml:space="preserve"> </w:t>
      </w:r>
      <w:r>
        <w:t xml:space="preserve">et avec</w:t>
      </w:r>
      <w:r>
        <w:t xml:space="preserve"> </w:t>
      </w:r>
      <m:oMath>
        <m:sSub>
          <m:e>
            <m:r>
              <m:t>ξ</m:t>
            </m:r>
          </m:e>
          <m:sub>
            <m:r>
              <m:t>t</m:t>
            </m:r>
          </m:sub>
        </m:sSub>
        <m:r>
          <m:rPr>
            <m:sty m:val="p"/>
          </m:rPr>
          <m:t>=</m:t>
        </m:r>
        <m:r>
          <m:t>0</m:t>
        </m:r>
      </m:oMath>
      <w:r>
        <w:t xml:space="preserve"> </w:t>
      </w:r>
      <w:r>
        <w:t xml:space="preserve">on retrouve le filtre d’Henderson.</w:t>
      </w:r>
      <w:r>
        <w:t xml:space="preserve"> </w:t>
      </w:r>
      <w:r>
        <w:t xml:space="preserve">En ne minimisant que la</w:t>
      </w:r>
      <w:r>
        <w:t xml:space="preserve"> </w:t>
      </w:r>
      <w:r>
        <w:rPr>
          <w:iCs/>
          <w:i/>
        </w:rPr>
        <w:t xml:space="preserve">fidelity</w:t>
      </w:r>
      <w:r>
        <w:t xml:space="preserve">, cette méthode est équivalente à l’estimation de polynômes locaux par moindres carrés généralisés : on retrouve donc les filtres de</w:t>
      </w:r>
      <w:r>
        <w:t xml:space="preserve"> </w:t>
      </w:r>
      <w:r>
        <w:t xml:space="preserve">Proietti et Luati (</w:t>
      </w:r>
      <w:hyperlink w:anchor="ref-proietti2008">
        <w:r>
          <w:rPr>
            <w:rStyle w:val="Hyperlink"/>
          </w:rPr>
          <w:t xml:space="preserve">2008</w:t>
        </w:r>
      </w:hyperlink>
      <w:r>
        <w:t xml:space="preserve">)</w:t>
      </w:r>
      <w:r>
        <w:t xml:space="preserve"> </w:t>
      </w:r>
      <w:r>
        <w:t xml:space="preserve">avec</w:t>
      </w:r>
      <w:r>
        <w:t xml:space="preserve"> </w:t>
      </w:r>
      <m:oMath>
        <m:sSup>
          <m:e>
            <m:r>
              <m:t>σ</m:t>
            </m:r>
          </m:e>
          <m:sup>
            <m:r>
              <m:t>2</m:t>
            </m:r>
          </m:sup>
        </m:sSup>
        <m:r>
          <m:rPr>
            <m:sty m:val="p"/>
          </m:rPr>
          <m:t>=</m:t>
        </m:r>
        <m:r>
          <m:t>0</m:t>
        </m:r>
      </m:oMath>
      <w:r>
        <w:t xml:space="preserve"> </w:t>
      </w:r>
      <w:r>
        <w:t xml:space="preserve">et</w:t>
      </w:r>
      <w:r>
        <w:t xml:space="preserve"> </w:t>
      </w:r>
      <m:oMath>
        <m:r>
          <m:t>Ω</m:t>
        </m:r>
        <m:r>
          <m:rPr>
            <m:sty m:val="p"/>
          </m:rPr>
          <m:t>=</m:t>
        </m:r>
        <m:sSup>
          <m:e>
            <m:r>
              <m:t>K</m:t>
            </m:r>
          </m:e>
          <m:sup>
            <m:r>
              <m:rPr>
                <m:sty m:val="p"/>
              </m:rPr>
              <m:t>−</m:t>
            </m:r>
            <m:r>
              <m:t>1</m:t>
            </m:r>
          </m:sup>
        </m:sSup>
      </m:oMath>
      <w:r>
        <w:t xml:space="preserve">, ainsi que le filtre de Macalauy.</w:t>
      </w:r>
    </w:p>
    <w:p>
      <w:pPr>
        <w:pStyle w:val="BodyText"/>
      </w:pPr>
      <w:r>
        <w:t xml:space="preserve">L’avantage de la modélisation de Gray et Thomson est que le paramètre</w:t>
      </w:r>
      <w:r>
        <w:t xml:space="preserve"> </w:t>
      </w:r>
      <m:oMath>
        <m:sSub>
          <m:e>
            <m:r>
              <m:t>ξ</m:t>
            </m:r>
          </m:e>
          <m:sub>
            <m:r>
              <m:t>t</m:t>
            </m:r>
          </m:sub>
        </m:sSub>
      </m:oMath>
      <w:r>
        <w:t xml:space="preserve"> </w:t>
      </w:r>
      <w:r>
        <w:t xml:space="preserve">permet une spécification plus précise du modèle en prenant notamment en compte la corrélation entre les observations.</w:t>
      </w:r>
      <w:r>
        <w:t xml:space="preserve"> </w:t>
      </w:r>
      <w:r>
        <w:t xml:space="preserve">Par exemple,</w:t>
      </w:r>
      <w:r>
        <w:t xml:space="preserve"> </w:t>
      </w:r>
      <w:r>
        <w:t xml:space="preserve">McLaren et Steel (</w:t>
      </w:r>
      <w:hyperlink w:anchor="ref-mclaren2001rotation">
        <w:r>
          <w:rPr>
            <w:rStyle w:val="Hyperlink"/>
          </w:rPr>
          <w:t xml:space="preserve">2001</w:t>
        </w:r>
      </w:hyperlink>
      <w:r>
        <w:t xml:space="preserve">)</w:t>
      </w:r>
      <w:r>
        <w:t xml:space="preserve"> </w:t>
      </w:r>
      <w:r>
        <w:t xml:space="preserve">ont étudié le lien entre le plan de sondage et l’estimation de la composante tendance-cycle et de la composante saisonnière.</w:t>
      </w:r>
      <w:r>
        <w:t xml:space="preserve"> </w:t>
      </w:r>
      <w:r>
        <w:t xml:space="preserve">Cette modélisation leur permet de prendre en compte, dans l’estimation de la tendance-cycle, la structure de corrélation induite par le plan de sondage de l’enquête emploi mensuelle de l’Australie (groupe de rotations avec une période de recouvrement).</w:t>
      </w:r>
      <w:r>
        <w:t xml:space="preserve"> </w:t>
      </w:r>
      <w:r>
        <w:t xml:space="preserve">Cependant, les auteurs avertissent que dans leur simulations (et dans la modélisation de Gray et Thomson) la structure d’autocorrélation de la variable aléatoire</w:t>
      </w:r>
      <w:r>
        <w:t xml:space="preserve"> </w:t>
      </w:r>
      <m:oMath>
        <m:sSub>
          <m:e>
            <m:r>
              <m:t>ξ</m:t>
            </m:r>
          </m:e>
          <m:sub>
            <m:r>
              <m:t>t</m:t>
            </m:r>
          </m:sub>
        </m:sSub>
      </m:oMath>
      <w:r>
        <w:t xml:space="preserve"> </w:t>
      </w:r>
      <w:r>
        <w:t xml:space="preserve">est supposée connue.</w:t>
      </w:r>
      <w:r>
        <w:t xml:space="preserve"> </w:t>
      </w:r>
      <w:r>
        <w:t xml:space="preserve">Ce n’est généralement pas le cas en pratique, où cette structure doit être estimée, ce qui rajoute de l’incertitude dans les estimations.</w:t>
      </w:r>
    </w:p>
    <w:bookmarkEnd w:id="70"/>
    <w:bookmarkStart w:id="71" w:name="filtres-asymétriques-1"/>
    <w:p>
      <w:pPr>
        <w:pStyle w:val="Heading3"/>
      </w:pPr>
      <w:r>
        <w:rPr>
          <w:rStyle w:val="SectionNumber"/>
        </w:rPr>
        <w:t xml:space="preserve">5.3.2</w:t>
      </w:r>
      <w:r>
        <w:tab/>
      </w:r>
      <w:r>
        <w:t xml:space="preserve">Filtres asymétriques</w:t>
      </w:r>
    </w:p>
    <w:p>
      <w:pPr>
        <w:pStyle w:val="FirstParagraph"/>
      </w:pPr>
      <w:r>
        <w:t xml:space="preserve">L’approche retenue par</w:t>
      </w:r>
      <w:r>
        <w:t xml:space="preserve"> </w:t>
      </w:r>
      <w:r>
        <w:t xml:space="preserve">Gray et Thomson (</w:t>
      </w:r>
      <w:hyperlink w:anchor="ref-GrayThomson1996">
        <w:r>
          <w:rPr>
            <w:rStyle w:val="Hyperlink"/>
          </w:rPr>
          <w:t xml:space="preserve">1996</w:t>
        </w:r>
      </w:hyperlink>
      <w:r>
        <w:t xml:space="preserve">)</w:t>
      </w:r>
      <w:r>
        <w:t xml:space="preserve"> </w:t>
      </w:r>
      <w:r>
        <w:t xml:space="preserve">est une approche de minimisation des révisions sous contraintes.</w:t>
      </w:r>
      <w:r>
        <w:t xml:space="preserve"> </w:t>
      </w:r>
      <w:r>
        <w:t xml:space="preserve">Étant donné un filtre symétrique</w:t>
      </w:r>
      <w:r>
        <w:t xml:space="preserve"> </w:t>
      </w:r>
      <m:oMath>
        <m:sSup>
          <m:e>
            <m:r>
              <m:t>θ</m:t>
            </m:r>
          </m:e>
          <m:sup>
            <m:r>
              <m:t>s</m:t>
            </m:r>
          </m:sup>
        </m:sSup>
      </m:oMath>
      <w:r>
        <w:t xml:space="preserve"> </w:t>
      </w:r>
      <w:r>
        <w:t xml:space="preserve">utilisé pour estimer la tendance au centre de la série, l’objectif est de chercher un filtre asymétrique</w:t>
      </w:r>
      <w:r>
        <w:t xml:space="preserve"> </w:t>
      </w:r>
      <m:oMath>
        <m:r>
          <m:t>v</m:t>
        </m:r>
        <m:r>
          <m:rPr>
            <m:sty m:val="p"/>
          </m:rPr>
          <m:t>=</m:t>
        </m:r>
        <m:d>
          <m:dPr>
            <m:begChr m:val="("/>
            <m:endChr m:val=")"/>
            <m:sepChr m:val=""/>
            <m:grow/>
          </m:dPr>
          <m:e>
            <m:sSub>
              <m:e>
                <m:r>
                  <m:t>v</m:t>
                </m:r>
              </m:e>
              <m:sub>
                <m:r>
                  <m:rPr>
                    <m:sty m:val="p"/>
                  </m:rPr>
                  <m:t>−</m:t>
                </m:r>
                <m:r>
                  <m:t>h</m:t>
                </m:r>
              </m:sub>
            </m:sSub>
            <m:r>
              <m:rPr>
                <m:sty m:val="p"/>
              </m:rPr>
              <m:t>,</m:t>
            </m:r>
            <m:r>
              <m:rPr>
                <m:sty m:val="p"/>
              </m:rPr>
              <m:t>…</m:t>
            </m:r>
            <m:r>
              <m:rPr>
                <m:sty m:val="p"/>
              </m:rPr>
              <m:t>,</m:t>
            </m:r>
            <m:sSub>
              <m:e>
                <m:r>
                  <m:t>v</m:t>
                </m:r>
              </m:e>
              <m:sub>
                <m:r>
                  <m:t>q</m:t>
                </m:r>
              </m:sub>
            </m:sSub>
          </m:e>
        </m:d>
      </m:oMath>
      <w:r>
        <w:t xml:space="preserve"> </w:t>
      </w:r>
      <w:r>
        <w:t xml:space="preserve">de sorte à minimiser l’erreur quadratique moyenne de révision :</w:t>
      </w:r>
    </w:p>
    <w:p>
      <w:pPr>
        <w:pStyle w:val="BodyText"/>
      </w:pPr>
      <w:r>
        <w:t xml:space="preserve">$$
\E{\left(Y-\hat Y\right)^2} = 
\E{\left( \sum_{i=-h}^h\theta^s_iy_{t+s}-\sum_{i=-h}^qv_iy_{t+s} \right)^2}.
$$</w:t>
      </w:r>
    </w:p>
    <w:p>
      <w:pPr>
        <w:pStyle w:val="FirstParagraph"/>
      </w:pPr>
      <w:r>
        <w:t xml:space="preserve">Les auteurs étudient deux cas :</w:t>
      </w:r>
    </w:p>
    <w:p>
      <w:pPr>
        <w:numPr>
          <w:ilvl w:val="0"/>
          <w:numId w:val="1024"/>
        </w:numPr>
      </w:pPr>
      <w:r>
        <w:t xml:space="preserve">Dans le premier cas ils cherchent un estimateur sans biais : cela implique que</w:t>
      </w:r>
      <w:r>
        <w:t xml:space="preserve"> </w:t>
      </w:r>
      <m:oMath>
        <m:r>
          <m:t>v</m:t>
        </m:r>
      </m:oMath>
      <w:r>
        <w:t xml:space="preserve"> </w:t>
      </w:r>
      <w:r>
        <w:t xml:space="preserve">conserve les mêmes tendances polynomiales que</w:t>
      </w:r>
      <w:r>
        <w:t xml:space="preserve"> </w:t>
      </w:r>
      <m:oMath>
        <m:sSup>
          <m:e>
            <m:r>
              <m:t>θ</m:t>
            </m:r>
          </m:e>
          <m:sup>
            <m:r>
              <m:t>s</m:t>
            </m:r>
          </m:sup>
        </m:sSup>
      </m:oMath>
      <w:r>
        <w:t xml:space="preserve">.</w:t>
      </w:r>
      <w:r>
        <w:t xml:space="preserve"> </w:t>
      </w:r>
      <m:oMath>
        <m:acc>
          <m:accPr>
            <m:chr m:val="̂"/>
          </m:accPr>
          <m:e>
            <m:r>
              <m:t>Y</m:t>
            </m:r>
          </m:e>
        </m:acc>
      </m:oMath>
      <w:r>
        <w:t xml:space="preserve"> </w:t>
      </w:r>
      <w:r>
        <w:t xml:space="preserve">est alors le meilleur prédicteur linéaire sans biais —</w:t>
      </w:r>
      <w:r>
        <w:t xml:space="preserve"> </w:t>
      </w:r>
      <w:r>
        <w:rPr>
          <w:iCs/>
          <w:i/>
        </w:rPr>
        <w:t xml:space="preserve">best linear unbiased predictor</w:t>
      </w:r>
      <w:r>
        <w:t xml:space="preserve"> </w:t>
      </w:r>
      <w:r>
        <w:t xml:space="preserve">(BLUP) — de</w:t>
      </w:r>
      <w:r>
        <w:t xml:space="preserve"> </w:t>
      </w:r>
      <m:oMath>
        <m:r>
          <m:t>Y</m:t>
        </m:r>
      </m:oMath>
      <w:r>
        <w:t xml:space="preserve">.</w:t>
      </w:r>
    </w:p>
    <w:p>
      <w:pPr>
        <w:numPr>
          <w:ilvl w:val="0"/>
          <w:numId w:val="1024"/>
        </w:numPr>
      </w:pPr>
      <w:r>
        <w:t xml:space="preserve">Dans le second cas, ils autorisent l’estimateur à être biaisé mais imposent que ce biais soit constant dans le temps : si l’on modélise localement la tendance par un polynôme de degré</w:t>
      </w:r>
      <w:r>
        <w:t xml:space="preserve"> </w:t>
      </w:r>
      <m:oMath>
        <m:r>
          <m:t>d</m:t>
        </m:r>
      </m:oMath>
      <w:r>
        <w:t xml:space="preserve">, cela implique que</w:t>
      </w:r>
      <w:r>
        <w:t xml:space="preserve"> </w:t>
      </w:r>
      <m:oMath>
        <m:r>
          <m:t>v</m:t>
        </m:r>
      </m:oMath>
      <w:r>
        <w:t xml:space="preserve"> </w:t>
      </w:r>
      <w:r>
        <w:t xml:space="preserve">conserve les tendances polynomiales de degré</w:t>
      </w:r>
      <w:r>
        <w:t xml:space="preserve"> </w:t>
      </w:r>
      <m:oMath>
        <m:r>
          <m:t>d</m:t>
        </m:r>
        <m:r>
          <m:rPr>
            <m:sty m:val="p"/>
          </m:rPr>
          <m:t>−</m:t>
        </m:r>
        <m:r>
          <m:t>1</m:t>
        </m:r>
      </m:oMath>
      <w:r>
        <w:t xml:space="preserve">.</w:t>
      </w:r>
      <w:r>
        <w:t xml:space="preserve"> </w:t>
      </w:r>
      <m:oMath>
        <m:acc>
          <m:accPr>
            <m:chr m:val="̂"/>
          </m:accPr>
          <m:e>
            <m:r>
              <m:t>Y</m:t>
            </m:r>
          </m:e>
        </m:acc>
      </m:oMath>
      <w:r>
        <w:t xml:space="preserve"> </w:t>
      </w:r>
      <w:r>
        <w:t xml:space="preserve">est alors le meilleur prédicteur linéaire à biais constant —</w:t>
      </w:r>
      <w:r>
        <w:t xml:space="preserve"> </w:t>
      </w:r>
      <w:r>
        <w:rPr>
          <w:iCs/>
          <w:i/>
        </w:rPr>
        <w:t xml:space="preserve">best linear time invariant predictor</w:t>
      </w:r>
      <w:r>
        <w:t xml:space="preserve"> </w:t>
      </w:r>
      <w:r>
        <w:t xml:space="preserve">(BLIP) — de</w:t>
      </w:r>
      <w:r>
        <w:t xml:space="preserve"> </w:t>
      </w:r>
      <m:oMath>
        <m:r>
          <m:t>Y</m:t>
        </m:r>
      </m:oMath>
      <w:r>
        <w:t xml:space="preserve">.</w:t>
      </w:r>
      <w:r>
        <w:t xml:space="preserve"> </w:t>
      </w:r>
      <w:r>
        <w:t xml:space="preserve">Cela permet notamment de reproduire les filtres asymétriques de Musgrave.</w:t>
      </w:r>
    </w:p>
    <w:p>
      <w:pPr>
        <w:pStyle w:val="FirstParagraph"/>
      </w:pPr>
      <w:r>
        <w:t xml:space="preserve">La méthode utilisée est donc très proche de celle de</w:t>
      </w:r>
      <w:r>
        <w:t xml:space="preserve"> </w:t>
      </w:r>
      <w:r>
        <w:t xml:space="preserve">Proietti et Luati (</w:t>
      </w:r>
      <w:hyperlink w:anchor="ref-proietti2008">
        <w:r>
          <w:rPr>
            <w:rStyle w:val="Hyperlink"/>
          </w:rPr>
          <w:t xml:space="preserve">2008</w:t>
        </w:r>
      </w:hyperlink>
      <w:r>
        <w:t xml:space="preserve">)</w:t>
      </w:r>
      <w:r>
        <w:t xml:space="preserve"> </w:t>
      </w:r>
      <w:r>
        <w:t xml:space="preserve">: on retrouve d’ailleurs le filtre DAF avec</w:t>
      </w:r>
      <w:r>
        <w:t xml:space="preserve"> </w:t>
      </w:r>
      <m:oMath>
        <m:sSup>
          <m:e>
            <m:r>
              <m:t>σ</m:t>
            </m:r>
          </m:e>
          <m:sup>
            <m:r>
              <m:t>2</m:t>
            </m:r>
          </m:sup>
        </m:sSup>
        <m:r>
          <m:rPr>
            <m:sty m:val="p"/>
          </m:rPr>
          <m:t>=</m:t>
        </m:r>
        <m:r>
          <m:t>0</m:t>
        </m:r>
      </m:oMath>
      <w:r>
        <w:t xml:space="preserve"> </w:t>
      </w:r>
      <w:r>
        <w:t xml:space="preserve">et</w:t>
      </w:r>
      <w:r>
        <w:t xml:space="preserve"> </w:t>
      </w:r>
      <m:oMath>
        <m:r>
          <m:t>Ω</m:t>
        </m:r>
        <m:r>
          <m:rPr>
            <m:sty m:val="p"/>
          </m:rPr>
          <m:t>=</m:t>
        </m:r>
        <m:sSup>
          <m:e>
            <m:r>
              <m:t>K</m:t>
            </m:r>
          </m:e>
          <m:sup>
            <m:r>
              <m:rPr>
                <m:sty m:val="p"/>
              </m:rPr>
              <m:t>−</m:t>
            </m:r>
            <m:r>
              <m:t>1</m:t>
            </m:r>
          </m:sup>
        </m:sSup>
      </m:oMath>
      <w:r>
        <w:t xml:space="preserve"> </w:t>
      </w:r>
      <w:r>
        <w:t xml:space="preserve">et en utilisant la première méthode (estimation du BLUP) et les méthodes LC (filtre de Musgrave), QL et CQ avec la seconde méthode en utilisant respectivement</w:t>
      </w:r>
      <w:r>
        <w:t xml:space="preserve"> </w:t>
      </w:r>
      <m:oMath>
        <m:r>
          <m:t>d</m:t>
        </m:r>
        <m:r>
          <m:rPr>
            <m:sty m:val="p"/>
          </m:rPr>
          <m:t>=</m:t>
        </m:r>
        <m:r>
          <m:t>1</m:t>
        </m:r>
      </m:oMath>
      <w:r>
        <w:t xml:space="preserve">,</w:t>
      </w:r>
      <w:r>
        <w:t xml:space="preserve"> </w:t>
      </w:r>
      <m:oMath>
        <m:r>
          <m:t>d</m:t>
        </m:r>
        <m:r>
          <m:rPr>
            <m:sty m:val="p"/>
          </m:rPr>
          <m:t>=</m:t>
        </m:r>
        <m:r>
          <m:t>2</m:t>
        </m:r>
      </m:oMath>
      <w:r>
        <w:t xml:space="preserve"> </w:t>
      </w:r>
      <w:r>
        <w:t xml:space="preserve">et</w:t>
      </w:r>
      <w:r>
        <w:t xml:space="preserve"> </w:t>
      </w:r>
      <m:oMath>
        <m:r>
          <m:t>d</m:t>
        </m:r>
        <m:r>
          <m:rPr>
            <m:sty m:val="p"/>
          </m:rPr>
          <m:t>=</m:t>
        </m:r>
        <m:r>
          <m:t>3</m:t>
        </m:r>
      </m:oMath>
      <w:r>
        <w:t xml:space="preserve">.</w:t>
      </w:r>
    </w:p>
    <w:p>
      <w:pPr>
        <w:pStyle w:val="BodyText"/>
      </w:pPr>
      <w:r>
        <w:t xml:space="preserve">La théorie générale définie dans la section</w:t>
      </w:r>
      <w:r>
        <w:t xml:space="preserve"> </w:t>
      </w:r>
      <w:r>
        <w:t xml:space="preserve">3.1</w:t>
      </w:r>
      <w:r>
        <w:t xml:space="preserve"> </w:t>
      </w:r>
      <w:r>
        <w:t xml:space="preserve">permet également de retrouver les filtres asymétriques puisqu’ils sont construits en minimisant l’erreur quadratique moyenne des révisions sous contraintes linéaires (préservation d’un polynôme de degré</w:t>
      </w:r>
      <w:r>
        <w:t xml:space="preserve"> </w:t>
      </w:r>
      <m:oMath>
        <m:r>
          <m:t>p</m:t>
        </m:r>
      </m:oMath>
      <w:r>
        <w:t xml:space="preserve">).</w:t>
      </w:r>
    </w:p>
    <w:p>
      <w:pPr>
        <w:pStyle w:val="BodyText"/>
      </w:pPr>
      <w:r>
        <w:t xml:space="preserve">Pour la construction des filtres asymétriques, une approche alternative pourrait être d’utiliser la même méthode que celle utilisée pour construire les filtres symétriques.</w:t>
      </w:r>
      <w:r>
        <w:t xml:space="preserve"> </w:t>
      </w:r>
      <w:r>
        <w:t xml:space="preserve">C’est-à-dire minimiser</w:t>
      </w:r>
      <w:r>
        <w:t xml:space="preserve"> </w:t>
      </w:r>
      <m:oMath>
        <m:r>
          <m:t>Q</m:t>
        </m:r>
      </m:oMath>
      <w:r>
        <w:t xml:space="preserve"> </w:t>
      </w:r>
      <w:r>
        <w:t xml:space="preserve">(équation (</w:t>
      </w:r>
      <w:r>
        <w:t xml:space="preserve">??</w:t>
      </w:r>
      <w:r>
        <w:t xml:space="preserve">)) sous contrainte que le filtre asymétrique fournisse un estimateur dans biais de la tendance.</w:t>
      </w:r>
      <w:r>
        <w:t xml:space="preserve"> </w:t>
      </w:r>
      <w:r>
        <w:t xml:space="preserve">Comme discuté dans</w:t>
      </w:r>
      <w:r>
        <w:t xml:space="preserve"> </w:t>
      </w:r>
      <w:r>
        <w:t xml:space="preserve">Gray et Thomson (</w:t>
      </w:r>
      <w:hyperlink w:anchor="ref-GrayThomson1996">
        <w:r>
          <w:rPr>
            <w:rStyle w:val="Hyperlink"/>
          </w:rPr>
          <w:t xml:space="preserve">1996</w:t>
        </w:r>
      </w:hyperlink>
      <w:r>
        <w:t xml:space="preserve">)</w:t>
      </w:r>
      <w:r>
        <w:t xml:space="preserve">, les auteurs ne retiennent pas cette méthode pour deux raisons :</w:t>
      </w:r>
    </w:p>
    <w:p>
      <w:pPr>
        <w:numPr>
          <w:ilvl w:val="0"/>
          <w:numId w:val="1025"/>
        </w:numPr>
      </w:pPr>
      <w:r>
        <w:t xml:space="preserve">Il n’est pas évident qu’il faudrait chercher à maintenir le même équilibre entre</w:t>
      </w:r>
      <w:r>
        <w:t xml:space="preserve"> </w:t>
      </w:r>
      <w:r>
        <w:rPr>
          <w:iCs/>
          <w:i/>
        </w:rPr>
        <w:t xml:space="preserve">smoothness</w:t>
      </w:r>
      <w:r>
        <w:t xml:space="preserve"> </w:t>
      </w:r>
      <w:r>
        <w:t xml:space="preserve">et</w:t>
      </w:r>
      <w:r>
        <w:t xml:space="preserve"> </w:t>
      </w:r>
      <w:r>
        <w:rPr>
          <w:iCs/>
          <w:i/>
        </w:rPr>
        <w:t xml:space="preserve">fidelity</w:t>
      </w:r>
      <w:r>
        <w:t xml:space="preserve"> </w:t>
      </w:r>
      <w:r>
        <w:t xml:space="preserve">en fin de série et au centre de la série.</w:t>
      </w:r>
      <w:r>
        <w:t xml:space="preserve"> </w:t>
      </w:r>
      <w:r>
        <w:t xml:space="preserve">Le problème rencontré en fin de série est transitoire et disparaît au fur et à mesure que l’on a de nouvelles observations.</w:t>
      </w:r>
      <w:r>
        <w:t xml:space="preserve"> </w:t>
      </w:r>
      <w:r>
        <w:t xml:space="preserve">Minimiser des critères de révision serait donc préférable puisque cela reviendrait à minimiser le coût de la transition (mais dans le cas où l’on ne minimise que la</w:t>
      </w:r>
      <w:r>
        <w:t xml:space="preserve"> </w:t>
      </w:r>
      <w:r>
        <w:rPr>
          <w:iCs/>
          <w:i/>
        </w:rPr>
        <w:t xml:space="preserve">fidelity</w:t>
      </w:r>
      <w:r>
        <w:t xml:space="preserve"> </w:t>
      </w:r>
      <w:r>
        <w:t xml:space="preserve">les deux méthodes sont équivalentes).</w:t>
      </w:r>
    </w:p>
    <w:p>
      <w:pPr>
        <w:numPr>
          <w:ilvl w:val="0"/>
          <w:numId w:val="1025"/>
        </w:numPr>
      </w:pPr>
      <w:r>
        <w:t xml:space="preserve">Les valeurs de la</w:t>
      </w:r>
      <w:r>
        <w:t xml:space="preserve"> </w:t>
      </w:r>
      <w:r>
        <w:rPr>
          <w:iCs/>
          <w:i/>
        </w:rPr>
        <w:t xml:space="preserve">fidelity</w:t>
      </w:r>
      <w:r>
        <w:t xml:space="preserve"> </w:t>
      </w:r>
      <w:r>
        <w:t xml:space="preserve">et de la</w:t>
      </w:r>
      <w:r>
        <w:t xml:space="preserve"> </w:t>
      </w:r>
      <w:r>
        <w:rPr>
          <w:iCs/>
          <w:i/>
        </w:rPr>
        <w:t xml:space="preserve">smoothness</w:t>
      </w:r>
      <w:r>
        <w:t xml:space="preserve"> </w:t>
      </w:r>
      <w:r>
        <w:t xml:space="preserve">ne dépendent pas du temps au centre de la série mais en dépendent en fin de série.</w:t>
      </w:r>
      <w:r>
        <w:t xml:space="preserve"> </w:t>
      </w:r>
      <w:r>
        <w:t xml:space="preserve">Ainsi, même si au centre de la série le choix des poids entre les deux critères contrôle indirectement le niveau des indicateurs, ce n’est plus le cas en fin de série.</w:t>
      </w:r>
      <w:r>
        <w:t xml:space="preserve"> </w:t>
      </w:r>
      <w:r>
        <w:t xml:space="preserve">De plus, en fin de série, cela pourrait introduire des déphasages plus importants car</w:t>
      </w:r>
      <w:r>
        <w:t xml:space="preserve"> </w:t>
      </w:r>
      <m:oMath>
        <m:sSub>
          <m:e>
            <m:r>
              <m:t>S</m:t>
            </m:r>
          </m:e>
          <m:sub>
            <m:r>
              <m:t>G</m:t>
            </m:r>
            <m:r>
              <m:t>T</m:t>
            </m:r>
          </m:sub>
        </m:sSub>
      </m:oMath>
      <w:r>
        <w:t xml:space="preserve"> </w:t>
      </w:r>
      <w:r>
        <w:t xml:space="preserve">dépend du temps et des valeurs passées (du fait du l’utilisation de l’opérateur différence).</w:t>
      </w:r>
    </w:p>
    <w:p>
      <w:pPr>
        <w:pStyle w:val="FirstParagraph"/>
      </w:pPr>
      <w:r>
        <w:t xml:space="preserve">Inversement,</w:t>
      </w:r>
      <w:r>
        <w:t xml:space="preserve"> </w:t>
      </w:r>
      <w:r>
        <w:t xml:space="preserve">Grun-Rehomme, Guggemos, et Ladiray (</w:t>
      </w:r>
      <w:hyperlink w:anchor="ref-ch15HBSA">
        <w:r>
          <w:rPr>
            <w:rStyle w:val="Hyperlink"/>
          </w:rPr>
          <w:t xml:space="preserve">2018</w:t>
        </w:r>
      </w:hyperlink>
      <w:r>
        <w:t xml:space="preserve">)</w:t>
      </w:r>
      <w:r>
        <w:t xml:space="preserve"> </w:t>
      </w:r>
      <w:r>
        <w:t xml:space="preserve">justifie de ne pas intégrer le critère de révision dans leur problème car ce critère est fortement corrélé à une combinaison fixée, donc non ajustable par l’utilisateur, des critères</w:t>
      </w:r>
      <w:r>
        <w:t xml:space="preserve"> </w:t>
      </w:r>
      <w:r>
        <w:rPr>
          <w:iCs/>
          <w:i/>
        </w:rPr>
        <w:t xml:space="preserve">fidelity</w:t>
      </w:r>
      <w:r>
        <w:t xml:space="preserve"> </w:t>
      </w:r>
      <w:r>
        <w:t xml:space="preserve">et</w:t>
      </w:r>
      <w:r>
        <w:t xml:space="preserve"> </w:t>
      </w:r>
      <w:r>
        <w:rPr>
          <w:iCs/>
          <w:i/>
        </w:rPr>
        <w:t xml:space="preserve">timeliness</w:t>
      </w:r>
      <w:r>
        <w:t xml:space="preserve">.</w:t>
      </w:r>
    </w:p>
    <w:p>
      <w:pPr>
        <w:pStyle w:val="BodyText"/>
      </w:pPr>
      <w:r>
        <w:rPr>
          <w:bCs/>
          <w:b/>
        </w:rPr>
        <w:t xml:space="preserve">Avantages</w:t>
      </w:r>
      <w:r>
        <w:t xml:space="preserve"> </w:t>
      </w:r>
      <w:r>
        <w:t xml:space="preserve">:</w:t>
      </w:r>
    </w:p>
    <w:p>
      <w:pPr>
        <w:numPr>
          <w:ilvl w:val="0"/>
          <w:numId w:val="1026"/>
        </w:numPr>
      </w:pPr>
      <w:r>
        <w:t xml:space="preserve">Modèles généraux qui permettent de prendre en compte l’autocorrélation entre les observations.</w:t>
      </w:r>
    </w:p>
    <w:p>
      <w:pPr>
        <w:numPr>
          <w:ilvl w:val="0"/>
          <w:numId w:val="1026"/>
        </w:numPr>
      </w:pPr>
      <w:r>
        <w:t xml:space="preserve">Interprétation statistique des différentes méthodes.</w:t>
      </w:r>
    </w:p>
    <w:p>
      <w:pPr>
        <w:numPr>
          <w:ilvl w:val="0"/>
          <w:numId w:val="1026"/>
        </w:numPr>
      </w:pPr>
      <w:r>
        <w:t xml:space="preserve">Le filtre asymétrique est indépendant de la date d’estimation.</w:t>
      </w:r>
      <w:r>
        <w:t xml:space="preserve"> </w:t>
      </w:r>
      <w:r>
        <w:t xml:space="preserve">Toutefois, il dépend indirectement des données si le filtre est calibré sur l’I-C ratio.</w:t>
      </w:r>
    </w:p>
    <w:p>
      <w:pPr>
        <w:pStyle w:val="FirstParagraph"/>
      </w:pPr>
      <w:r>
        <w:rPr>
          <w:bCs/>
          <w:b/>
        </w:rPr>
        <w:t xml:space="preserve">Inconvénients</w:t>
      </w:r>
      <w:r>
        <w:t xml:space="preserve"> </w:t>
      </w:r>
      <w:r>
        <w:t xml:space="preserve">:</w:t>
      </w:r>
    </w:p>
    <w:p>
      <w:pPr>
        <w:numPr>
          <w:ilvl w:val="0"/>
          <w:numId w:val="1027"/>
        </w:numPr>
      </w:pPr>
      <w:r>
        <w:t xml:space="preserve">La</w:t>
      </w:r>
      <w:r>
        <w:t xml:space="preserve"> </w:t>
      </w:r>
      <w:r>
        <w:rPr>
          <w:iCs/>
          <w:i/>
        </w:rPr>
        <w:t xml:space="preserve">timeliness</w:t>
      </w:r>
      <w:r>
        <w:t xml:space="preserve"> </w:t>
      </w:r>
      <w:r>
        <w:t xml:space="preserve">n’est pas contrôlée.</w:t>
      </w:r>
    </w:p>
    <w:p>
      <w:pPr>
        <w:numPr>
          <w:ilvl w:val="0"/>
          <w:numId w:val="1027"/>
        </w:numPr>
      </w:pPr>
      <w:r>
        <w:t xml:space="preserve">La spécification du modèle (i.e. : du paramètre</w:t>
      </w:r>
      <w:r>
        <w:t xml:space="preserve"> </w:t>
      </w:r>
      <m:oMath>
        <m:sSub>
          <m:e>
            <m:r>
              <m:t>ξ</m:t>
            </m:r>
          </m:e>
          <m:sub>
            <m:r>
              <m:t>t</m:t>
            </m:r>
          </m:sub>
        </m:sSub>
      </m:oMath>
      <w:r>
        <w:t xml:space="preserve">) peut être compliquée : si la structure d’autocorrélation est estimée à partir des données, cela rajoute de l’incertitude dans les estimations, ce qui peut avoir des effets indésirables.</w:t>
      </w:r>
    </w:p>
    <w:bookmarkEnd w:id="71"/>
    <w:bookmarkEnd w:id="72"/>
    <w:bookmarkStart w:id="75" w:name="subsec-equivlpfst"/>
    <w:p>
      <w:pPr>
        <w:pStyle w:val="Heading2"/>
      </w:pPr>
      <w:r>
        <w:rPr>
          <w:rStyle w:val="SectionNumber"/>
        </w:rPr>
        <w:t xml:space="preserve">5.4</w:t>
      </w:r>
      <w:r>
        <w:tab/>
      </w:r>
      <w:r>
        <w:t xml:space="preserve">Équivalence avec l’approche FST</w:t>
      </w:r>
    </w:p>
    <w:bookmarkStart w:id="73" w:name="Xa029ced67bbd520fd2358d861d74b43a77fdce0"/>
    <w:p>
      <w:pPr>
        <w:pStyle w:val="Heading3"/>
      </w:pPr>
      <w:r>
        <w:rPr>
          <w:rStyle w:val="SectionNumber"/>
        </w:rPr>
        <w:t xml:space="preserve">5.4.1</w:t>
      </w:r>
      <w:r>
        <w:tab/>
      </w:r>
      <w:r>
        <w:t xml:space="preserve">Liens entre les critères de Gray et Thomson et ceux de Guggemos</w:t>
      </w:r>
      <w:r>
        <w:t xml:space="preserve"> </w:t>
      </w:r>
      <w:r>
        <w:rPr>
          <w:iCs/>
          <w:i/>
        </w:rPr>
        <w:t xml:space="preserve">et alii</w:t>
      </w:r>
    </w:p>
    <w:p>
      <w:pPr>
        <w:pStyle w:val="FirstParagraph"/>
      </w:pPr>
      <w:r>
        <w:t xml:space="preserve">Les critères</w:t>
      </w:r>
      <w:r>
        <w:t xml:space="preserve"> </w:t>
      </w:r>
      <m:oMath>
        <m:sSub>
          <m:e>
            <m:r>
              <m:t>F</m:t>
            </m:r>
          </m:e>
          <m:sub>
            <m:r>
              <m:t>g</m:t>
            </m:r>
          </m:sub>
        </m:sSub>
      </m:oMath>
      <w:r>
        <w:t xml:space="preserve"> </w:t>
      </w:r>
      <w:r>
        <w:t xml:space="preserve">et</w:t>
      </w:r>
      <w:r>
        <w:t xml:space="preserve"> </w:t>
      </w:r>
      <m:oMath>
        <m:sSub>
          <m:e>
            <m:r>
              <m:t>S</m:t>
            </m:r>
          </m:e>
          <m:sub>
            <m:r>
              <m:t>g</m:t>
            </m:r>
          </m:sub>
        </m:sSub>
      </m:oMath>
      <w:r>
        <w:t xml:space="preserve"> </w:t>
      </w:r>
      <w:r>
        <w:t xml:space="preserve">peuvent se déduire de</w:t>
      </w:r>
      <w:r>
        <w:t xml:space="preserve"> </w:t>
      </w:r>
      <m:oMath>
        <m:sSub>
          <m:e>
            <m:r>
              <m:t>F</m:t>
            </m:r>
          </m:e>
          <m:sub>
            <m:r>
              <m:t>G</m:t>
            </m:r>
            <m:r>
              <m:t>T</m:t>
            </m:r>
          </m:sub>
        </m:sSub>
      </m:oMath>
      <w:r>
        <w:t xml:space="preserve"> </w:t>
      </w:r>
      <w:r>
        <w:t xml:space="preserve">et</w:t>
      </w:r>
      <w:r>
        <w:t xml:space="preserve"> </w:t>
      </w:r>
      <m:oMath>
        <m:sSub>
          <m:e>
            <m:r>
              <m:t>S</m:t>
            </m:r>
          </m:e>
          <m:sub>
            <m:r>
              <m:t>G</m:t>
            </m:r>
            <m:r>
              <m:t>T</m:t>
            </m:r>
          </m:sub>
        </m:sSub>
      </m:oMath>
      <w:r>
        <w:t xml:space="preserve">.</w:t>
      </w:r>
      <w:r>
        <w:t xml:space="preserve"> </w:t>
      </w:r>
      <w:r>
        <w:t xml:space="preserve">Les approches de</w:t>
      </w:r>
      <w:r>
        <w:t xml:space="preserve"> </w:t>
      </w:r>
      <w:r>
        <w:t xml:space="preserve">Gray et Thomson (</w:t>
      </w:r>
      <w:hyperlink w:anchor="ref-GrayThomson1996">
        <w:r>
          <w:rPr>
            <w:rStyle w:val="Hyperlink"/>
          </w:rPr>
          <w:t xml:space="preserve">1996</w:t>
        </w:r>
      </w:hyperlink>
      <w:r>
        <w:t xml:space="preserve">)</w:t>
      </w:r>
      <w:r>
        <w:t xml:space="preserve"> </w:t>
      </w:r>
      <w:r>
        <w:t xml:space="preserve">et</w:t>
      </w:r>
      <w:r>
        <w:t xml:space="preserve"> </w:t>
      </w:r>
      <w:r>
        <w:t xml:space="preserve">Grun-Rehomme, Guggemos, et Ladiray (</w:t>
      </w:r>
      <w:hyperlink w:anchor="ref-ch15HBSA">
        <w:r>
          <w:rPr>
            <w:rStyle w:val="Hyperlink"/>
          </w:rPr>
          <w:t xml:space="preserve">2018</w:t>
        </w:r>
      </w:hyperlink>
      <w:r>
        <w:t xml:space="preserve">)</w:t>
      </w:r>
      <w:r>
        <w:t xml:space="preserve"> </w:t>
      </w:r>
      <w:r>
        <w:t xml:space="preserve">sont donc équivalentes pour la construction de filtres symétriques.</w:t>
      </w:r>
    </w:p>
    <w:p>
      <w:pPr>
        <w:pStyle w:val="BodyText"/>
      </w:pPr>
      <w:r>
        <w:t xml:space="preserve">Notons</w:t>
      </w:r>
      <w:r>
        <w:t xml:space="preserve"> </w:t>
      </w:r>
      <m:oMath>
        <m:sSub>
          <m:e>
            <m:r>
              <m:t>x</m:t>
            </m:r>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t</m:t>
                  </m:r>
                </m:e>
                <m:e>
                  <m:sSup>
                    <m:e>
                      <m:r>
                        <m:t>t</m:t>
                      </m:r>
                    </m:e>
                    <m:sup>
                      <m:r>
                        <m:t>2</m:t>
                      </m:r>
                    </m:sup>
                  </m:sSup>
                </m:e>
                <m:e>
                  <m:r>
                    <m:rPr>
                      <m:sty m:val="p"/>
                    </m:rPr>
                    <m:t>⋯</m:t>
                  </m:r>
                </m:e>
                <m:e>
                  <m:sSup>
                    <m:e>
                      <m:r>
                        <m:t>t</m:t>
                      </m:r>
                    </m:e>
                    <m:sup>
                      <m:r>
                        <m:t>d</m:t>
                      </m:r>
                    </m:sup>
                  </m:sSup>
                </m:e>
              </m:mr>
            </m:m>
          </m:e>
        </m:d>
      </m:oMath>
      <w:r>
        <w:t xml:space="preserve">,</w:t>
      </w:r>
      <w:r>
        <w:t xml:space="preserve"> </w:t>
      </w:r>
      <m:oMath>
        <m:sSub>
          <m:e>
            <m:r>
              <m:t>β</m:t>
            </m:r>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sSub>
                    <m:e>
                      <m:r>
                        <m:t>β</m:t>
                      </m:r>
                    </m:e>
                    <m:sub>
                      <m:r>
                        <m:t>0</m:t>
                      </m:r>
                    </m:sub>
                  </m:sSub>
                </m:e>
                <m:e>
                  <m:r>
                    <m:rPr>
                      <m:sty m:val="p"/>
                    </m:rPr>
                    <m:t>⋯</m:t>
                  </m:r>
                </m:e>
                <m:e>
                  <m:sSup>
                    <m:e>
                      <m:r>
                        <m:t>β</m:t>
                      </m:r>
                    </m:e>
                    <m:sup>
                      <m:r>
                        <m:t>d</m:t>
                      </m:r>
                    </m:sup>
                  </m:sSup>
                </m:e>
              </m:mr>
            </m:m>
          </m:e>
        </m:d>
        <m:r>
          <m:rPr>
            <m:sty m:val="p"/>
          </m:rPr>
          <m:t>′</m:t>
        </m:r>
      </m:oMath>
      <w:r>
        <w:t xml:space="preserve">.</w:t>
      </w:r>
    </w:p>
    <w:p>
      <w:pPr>
        <w:pStyle w:val="BodyText"/>
      </w:pPr>
      <w:r>
        <w:t xml:space="preserve">Pour le critère de</w:t>
      </w:r>
      <w:r>
        <w:t xml:space="preserve"> </w:t>
      </w:r>
      <w:r>
        <w:rPr>
          <w:iCs/>
          <w:i/>
        </w:rPr>
        <w:t xml:space="preserve">fidelity</w:t>
      </w:r>
      <w:r>
        <w:t xml:space="preserve"> </w:t>
      </w:r>
      <w:r>
        <w:t xml:space="preserve">:</w:t>
      </w:r>
    </w:p>
    <w:p>
      <w:pPr>
        <w:pStyle w:val="BodyText"/>
      </w:pPr>
      <m:oMathPara>
        <m:oMathParaPr>
          <m:jc m:val="center"/>
        </m:oMathParaPr>
        <m:oMath>
          <m:sSub>
            <m:e>
              <m:acc>
                <m:accPr>
                  <m:chr m:val="̂"/>
                </m:accPr>
                <m:e>
                  <m:r>
                    <m:t>g</m:t>
                  </m:r>
                </m:e>
              </m:acc>
            </m:e>
            <m:sub>
              <m:r>
                <m:t>t</m:t>
              </m:r>
            </m:sub>
          </m:sSub>
          <m:r>
            <m:rPr>
              <m:sty m:val="p"/>
            </m:rPr>
            <m:t>−</m:t>
          </m:r>
          <m:sSub>
            <m:e>
              <m:r>
                <m:t>g</m:t>
              </m:r>
            </m:e>
            <m:sub>
              <m:r>
                <m:t>t</m:t>
              </m:r>
            </m:sub>
          </m:sSub>
          <m:r>
            <m:rPr>
              <m:sty m:val="p"/>
            </m:rPr>
            <m:t>=</m:t>
          </m:r>
          <m:d>
            <m:dPr>
              <m:begChr m:val="("/>
              <m:endChr m:val=")"/>
              <m:sepChr m:val=""/>
              <m:grow/>
            </m:dPr>
            <m:e>
              <m:nary>
                <m:naryPr>
                  <m:chr m:val="∑"/>
                  <m:limLoc m:val="undOvr"/>
                  <m:subHide m:val="0"/>
                  <m:supHide m:val="0"/>
                </m:naryPr>
                <m:sub>
                  <m:r>
                    <m:t>j</m:t>
                  </m:r>
                  <m:r>
                    <m:rPr>
                      <m:sty m:val="p"/>
                    </m:rPr>
                    <m:t>=</m:t>
                  </m:r>
                  <m:r>
                    <m:rPr>
                      <m:sty m:val="p"/>
                    </m:rPr>
                    <m:t>−</m:t>
                  </m:r>
                  <m:r>
                    <m:t>h</m:t>
                  </m:r>
                </m:sub>
                <m:sup>
                  <m:r>
                    <m:rPr>
                      <m:sty m:val="p"/>
                    </m:rPr>
                    <m:t>+</m:t>
                  </m:r>
                  <m:r>
                    <m:t>h</m:t>
                  </m:r>
                </m:sup>
                <m:e>
                  <m:sSub>
                    <m:e>
                      <m:r>
                        <m:t>θ</m:t>
                      </m:r>
                    </m:e>
                    <m:sub>
                      <m:r>
                        <m:t>j</m:t>
                      </m:r>
                    </m:sub>
                  </m:sSub>
                </m:e>
              </m:nary>
              <m:sSub>
                <m:e>
                  <m:r>
                    <m:t>x</m:t>
                  </m:r>
                </m:e>
                <m:sub>
                  <m:r>
                    <m:t>t</m:t>
                  </m:r>
                  <m:r>
                    <m:rPr>
                      <m:sty m:val="p"/>
                    </m:rPr>
                    <m:t>+</m:t>
                  </m:r>
                  <m:r>
                    <m:t>j</m:t>
                  </m:r>
                </m:sub>
              </m:sSub>
              <m:r>
                <m:rPr>
                  <m:sty m:val="p"/>
                </m:rPr>
                <m:t>−</m:t>
              </m:r>
              <m:sSub>
                <m:e>
                  <m:r>
                    <m:t>x</m:t>
                  </m:r>
                </m:e>
                <m:sub>
                  <m:r>
                    <m:t>t</m:t>
                  </m:r>
                </m:sub>
              </m:sSub>
            </m:e>
          </m:d>
          <m:r>
            <m:t>β</m:t>
          </m:r>
          <m:r>
            <m:rPr>
              <m:sty m:val="p"/>
            </m:rPr>
            <m:t>+</m:t>
          </m:r>
          <m:nary>
            <m:naryPr>
              <m:chr m:val="∑"/>
              <m:limLoc m:val="undOvr"/>
              <m:subHide m:val="0"/>
              <m:supHide m:val="0"/>
            </m:naryPr>
            <m:sub>
              <m:r>
                <m:t>j</m:t>
              </m:r>
              <m:r>
                <m:rPr>
                  <m:sty m:val="p"/>
                </m:rPr>
                <m:t>=</m:t>
              </m:r>
              <m:r>
                <m:rPr>
                  <m:sty m:val="p"/>
                </m:rPr>
                <m:t>−</m:t>
              </m:r>
              <m:r>
                <m:t>h</m:t>
              </m:r>
            </m:sub>
            <m:sup>
              <m:r>
                <m:rPr>
                  <m:sty m:val="p"/>
                </m:rPr>
                <m:t>+</m:t>
              </m:r>
              <m:r>
                <m:t>h</m:t>
              </m:r>
            </m:sup>
            <m:e>
              <m:sSub>
                <m:e>
                  <m:r>
                    <m:t>θ</m:t>
                  </m:r>
                </m:e>
                <m:sub>
                  <m:r>
                    <m:t>j</m:t>
                  </m:r>
                </m:sub>
              </m:sSub>
            </m:e>
          </m:nary>
          <m:sSub>
            <m:e>
              <m:r>
                <m:t>ε</m:t>
              </m:r>
            </m:e>
            <m:sub>
              <m:r>
                <m:t>t</m:t>
              </m:r>
              <m:r>
                <m:rPr>
                  <m:sty m:val="p"/>
                </m:rPr>
                <m:t>+</m:t>
              </m:r>
              <m:r>
                <m:t>j</m:t>
              </m:r>
            </m:sub>
          </m:sSub>
          <m:r>
            <m:rPr>
              <m:sty m:val="p"/>
            </m:rPr>
            <m:t>+</m:t>
          </m:r>
          <m:nary>
            <m:naryPr>
              <m:chr m:val="∑"/>
              <m:limLoc m:val="undOvr"/>
              <m:subHide m:val="0"/>
              <m:supHide m:val="0"/>
            </m:naryPr>
            <m:sub>
              <m:r>
                <m:t>j</m:t>
              </m:r>
              <m:r>
                <m:rPr>
                  <m:sty m:val="p"/>
                </m:rPr>
                <m:t>=</m:t>
              </m:r>
              <m:r>
                <m:rPr>
                  <m:sty m:val="p"/>
                </m:rPr>
                <m:t>−</m:t>
              </m:r>
              <m:r>
                <m:t>h</m:t>
              </m:r>
            </m:sub>
            <m:sup>
              <m:r>
                <m:rPr>
                  <m:sty m:val="p"/>
                </m:rPr>
                <m:t>+</m:t>
              </m:r>
              <m:r>
                <m:t>h</m:t>
              </m:r>
            </m:sup>
            <m:e>
              <m:sSub>
                <m:e>
                  <m:r>
                    <m:t>θ</m:t>
                  </m:r>
                </m:e>
                <m:sub>
                  <m:r>
                    <m:t>j</m:t>
                  </m:r>
                </m:sub>
              </m:sSub>
            </m:e>
          </m:nary>
          <m:d>
            <m:dPr>
              <m:begChr m:val="("/>
              <m:endChr m:val=")"/>
              <m:sepChr m:val=""/>
              <m:grow/>
            </m:dPr>
            <m:e>
              <m:sSub>
                <m:e>
                  <m:r>
                    <m:t>ξ</m:t>
                  </m:r>
                </m:e>
                <m:sub>
                  <m:r>
                    <m:t>t</m:t>
                  </m:r>
                  <m:r>
                    <m:rPr>
                      <m:sty m:val="p"/>
                    </m:rPr>
                    <m:t>+</m:t>
                  </m:r>
                  <m:r>
                    <m:t>j</m:t>
                  </m:r>
                </m:sub>
              </m:sSub>
              <m:r>
                <m:rPr>
                  <m:sty m:val="p"/>
                </m:rPr>
                <m:t>−</m:t>
              </m:r>
              <m:sSub>
                <m:e>
                  <m:r>
                    <m:t>ξ</m:t>
                  </m:r>
                </m:e>
                <m:sub>
                  <m:r>
                    <m:t>t</m:t>
                  </m:r>
                </m:sub>
              </m:sSub>
            </m:e>
          </m:d>
          <m:r>
            <m:rPr>
              <m:sty m:val="p"/>
            </m:rPr>
            <m:t>,</m:t>
          </m:r>
        </m:oMath>
      </m:oMathPara>
    </w:p>
    <w:p>
      <w:pPr>
        <w:pStyle w:val="FirstParagraph"/>
      </w:pPr>
      <w:r>
        <w:t xml:space="preserve">Si</w:t>
      </w:r>
      <w:r>
        <w:t xml:space="preserve"> </w:t>
      </w:r>
      <m:oMath>
        <m:r>
          <m:t>θ</m:t>
        </m:r>
      </m:oMath>
      <w:r>
        <w:t xml:space="preserve"> </w:t>
      </w:r>
      <w:r>
        <w:t xml:space="preserve">préserve les polynômes de degré</w:t>
      </w:r>
      <w:r>
        <w:t xml:space="preserve"> </w:t>
      </w:r>
      <m:oMath>
        <m:r>
          <m:t>d</m:t>
        </m:r>
      </m:oMath>
      <w:r>
        <w:t xml:space="preserve"> </w:t>
      </w:r>
      <w:r>
        <w:t xml:space="preserve">alors</w:t>
      </w:r>
      <w:r>
        <w:t xml:space="preserve"> </w:t>
      </w:r>
      <m:oMath>
        <m:nary>
          <m:naryPr>
            <m:chr m:val="∑"/>
            <m:limLoc m:val="undOvr"/>
            <m:subHide m:val="0"/>
            <m:supHide m:val="0"/>
          </m:naryPr>
          <m:sub>
            <m:r>
              <m:t>j</m:t>
            </m:r>
            <m:r>
              <m:rPr>
                <m:sty m:val="p"/>
              </m:rPr>
              <m:t>=</m:t>
            </m:r>
            <m:r>
              <m:rPr>
                <m:sty m:val="p"/>
              </m:rPr>
              <m:t>−</m:t>
            </m:r>
            <m:r>
              <m:t>h</m:t>
            </m:r>
          </m:sub>
          <m:sup>
            <m:r>
              <m:rPr>
                <m:sty m:val="p"/>
              </m:rPr>
              <m:t>+</m:t>
            </m:r>
            <m:r>
              <m:t>h</m:t>
            </m:r>
          </m:sup>
          <m:e>
            <m:sSub>
              <m:e>
                <m:r>
                  <m:t>θ</m:t>
                </m:r>
              </m:e>
              <m:sub>
                <m:r>
                  <m:t>j</m:t>
                </m:r>
              </m:sub>
            </m:sSub>
          </m:e>
        </m:nary>
        <m:sSub>
          <m:e>
            <m:r>
              <m:t>x</m:t>
            </m:r>
          </m:e>
          <m:sub>
            <m:r>
              <m:t>t</m:t>
            </m:r>
            <m:r>
              <m:rPr>
                <m:sty m:val="p"/>
              </m:rPr>
              <m:t>+</m:t>
            </m:r>
            <m:r>
              <m:t>j</m:t>
            </m:r>
          </m:sub>
        </m:sSub>
        <m:r>
          <m:rPr>
            <m:sty m:val="p"/>
          </m:rPr>
          <m:t>=</m:t>
        </m:r>
        <m:sSub>
          <m:e>
            <m:r>
              <m:t>x</m:t>
            </m:r>
          </m:e>
          <m:sub>
            <m:r>
              <m:t>t</m:t>
            </m:r>
          </m:sub>
        </m:sSub>
      </m:oMath>
      <w:r>
        <w:t xml:space="preserve">. où</w:t>
      </w:r>
      <w:r>
        <w:t xml:space="preserve"> </w:t>
      </w:r>
      <m:oMath>
        <m:sSub>
          <m:e>
            <m:r>
              <m:t>x</m:t>
            </m:r>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t</m:t>
                  </m:r>
                </m:e>
                <m:e>
                  <m:sSup>
                    <m:e>
                      <m:r>
                        <m:t>t</m:t>
                      </m:r>
                    </m:e>
                    <m:sup>
                      <m:r>
                        <m:t>2</m:t>
                      </m:r>
                    </m:sup>
                  </m:sSup>
                </m:e>
                <m:e>
                  <m:r>
                    <m:rPr>
                      <m:sty m:val="p"/>
                    </m:rPr>
                    <m:t>⋯</m:t>
                  </m:r>
                </m:e>
                <m:e>
                  <m:sSup>
                    <m:e>
                      <m:r>
                        <m:t>t</m:t>
                      </m:r>
                    </m:e>
                    <m:sup>
                      <m:r>
                        <m:t>d</m:t>
                      </m:r>
                    </m:sup>
                  </m:sSup>
                </m:e>
              </m:mr>
            </m:m>
          </m:e>
        </m:d>
      </m:oMath>
      <w:r>
        <w:t xml:space="preserve">.</w:t>
      </w:r>
      <w:r>
        <w:t xml:space="preserve"> </w:t>
      </w:r>
      <w:r>
        <w:t xml:space="preserve">Puis, comme</w:t>
      </w:r>
      <w:r>
        <w:t xml:space="preserve"> </w:t>
      </w:r>
      <m:oMath>
        <m:sSub>
          <m:e>
            <m:r>
              <m:t>ξ</m:t>
            </m:r>
          </m:e>
          <m:sub>
            <m:r>
              <m:t>t</m:t>
            </m:r>
          </m:sub>
        </m:sSub>
      </m:oMath>
      <w:r>
        <w:t xml:space="preserve"> </w:t>
      </w:r>
      <w:r>
        <w:t xml:space="preserve">et</w:t>
      </w:r>
      <w:r>
        <w:t xml:space="preserve"> </w:t>
      </w:r>
      <m:oMath>
        <m:sSub>
          <m:e>
            <m:r>
              <m:t>ε</m:t>
            </m:r>
          </m:e>
          <m:sub>
            <m:r>
              <m:t>t</m:t>
            </m:r>
          </m:sub>
        </m:sSub>
      </m:oMath>
      <w:r>
        <w:t xml:space="preserve"> </w:t>
      </w:r>
      <w:r>
        <w:t xml:space="preserve">sont de moyenne nulle et sont non corrélés :</w:t>
      </w:r>
    </w:p>
    <w:p>
      <w:pPr>
        <w:pStyle w:val="BodyText"/>
      </w:pPr>
      <w:r>
        <w:t xml:space="preserve">$$
F_{GT}(\theta)=\E{(\hat{g}_{t}-g_{t})^{2}}=\theta^{'}\left(\sigma^{2}I+\Omega\right)\theta.
$$</w:t>
      </w:r>
    </w:p>
    <w:p>
      <w:pPr>
        <w:pStyle w:val="FirstParagraph"/>
      </w:pPr>
      <w:r>
        <w:t xml:space="preserve">Si</w:t>
      </w:r>
      <w:r>
        <w:t xml:space="preserve"> </w:t>
      </w:r>
      <m:oMath>
        <m:sSub>
          <m:e>
            <m:r>
              <m:t>ξ</m:t>
            </m:r>
          </m:e>
          <m:sub>
            <m:r>
              <m:t>t</m:t>
            </m:r>
          </m:sub>
        </m:sSub>
        <m:r>
          <m:rPr>
            <m:sty m:val="p"/>
          </m:rPr>
          <m:t>=</m:t>
        </m:r>
        <m:r>
          <m:t>0</m:t>
        </m:r>
      </m:oMath>
      <w:r>
        <w:t xml:space="preserve"> </w:t>
      </w:r>
      <w:r>
        <w:t xml:space="preserve">alors</w:t>
      </w:r>
      <w:r>
        <w:t xml:space="preserve"> </w:t>
      </w:r>
      <m:oMath>
        <m:r>
          <m:t>Ω</m:t>
        </m:r>
        <m:r>
          <m:rPr>
            <m:sty m:val="p"/>
          </m:rPr>
          <m:t>=</m:t>
        </m:r>
        <m:r>
          <m:t>0</m:t>
        </m:r>
      </m:oMath>
      <w:r>
        <w:t xml:space="preserve"> </w:t>
      </w:r>
      <w:r>
        <w:t xml:space="preserve">et</w:t>
      </w:r>
      <w:r>
        <w:t xml:space="preserve"> </w:t>
      </w:r>
      <m:oMath>
        <m:sSub>
          <m:e>
            <m:r>
              <m:t>F</m:t>
            </m:r>
          </m:e>
          <m:sub>
            <m:r>
              <m:t>G</m:t>
            </m:r>
            <m:r>
              <m:t>T</m:t>
            </m:r>
          </m:sub>
        </m:sSub>
        <m:d>
          <m:dPr>
            <m:begChr m:val="("/>
            <m:endChr m:val=")"/>
            <m:sepChr m:val=""/>
            <m:grow/>
          </m:dPr>
          <m:e>
            <m:r>
              <m:t>θ</m:t>
            </m:r>
          </m:e>
        </m:d>
        <m:r>
          <m:rPr>
            <m:sty m:val="p"/>
          </m:rPr>
          <m:t>=</m:t>
        </m:r>
        <m:sSub>
          <m:e>
            <m:r>
              <m:t>F</m:t>
            </m:r>
          </m:e>
          <m:sub>
            <m:r>
              <m:t>g</m:t>
            </m:r>
          </m:sub>
        </m:sSub>
        <m:d>
          <m:dPr>
            <m:begChr m:val="("/>
            <m:endChr m:val=")"/>
            <m:sepChr m:val=""/>
            <m:grow/>
          </m:dPr>
          <m:e>
            <m:r>
              <m:t>θ</m:t>
            </m:r>
          </m:e>
        </m:d>
      </m:oMath>
      <w:r>
        <w:t xml:space="preserve">.</w:t>
      </w:r>
    </w:p>
    <w:p>
      <w:pPr>
        <w:pStyle w:val="BodyText"/>
      </w:pPr>
      <w:r>
        <w:t xml:space="preserve">Pour la</w:t>
      </w:r>
      <w:r>
        <w:t xml:space="preserve"> </w:t>
      </w:r>
      <w:r>
        <w:rPr>
          <w:iCs/>
          <w:i/>
        </w:rPr>
        <w:t xml:space="preserve">smoothness</w:t>
      </w:r>
      <w:r>
        <w:t xml:space="preserve"> </w:t>
      </w:r>
      <w:r>
        <w:t xml:space="preserve">on a :</w:t>
      </w:r>
    </w:p>
    <w:p>
      <w:pPr>
        <w:pStyle w:val="BodyText"/>
      </w:pPr>
      <m:oMathPara>
        <m:oMathParaPr>
          <m:jc m:val="center"/>
        </m:oMathParaPr>
        <m:oMath>
          <m:sSup>
            <m:e>
              <m:r>
                <m:rPr>
                  <m:sty m:val="p"/>
                </m:rPr>
                <m:t>∇</m:t>
              </m:r>
            </m:e>
            <m:sup>
              <m:r>
                <m:t>q</m:t>
              </m:r>
            </m:sup>
          </m:sSup>
          <m:sSub>
            <m:e>
              <m:acc>
                <m:accPr>
                  <m:chr m:val="̂"/>
                </m:accPr>
                <m:e>
                  <m:r>
                    <m:t>g</m:t>
                  </m:r>
                </m:e>
              </m:acc>
            </m:e>
            <m:sub>
              <m:r>
                <m:t>t</m:t>
              </m:r>
            </m:sub>
          </m:sSub>
          <m:r>
            <m:rPr>
              <m:sty m:val="p"/>
            </m:rPr>
            <m:t>=</m:t>
          </m:r>
          <m:nary>
            <m:naryPr>
              <m:chr m:val="∑"/>
              <m:limLoc m:val="undOvr"/>
              <m:subHide m:val="0"/>
              <m:supHide m:val="0"/>
            </m:naryPr>
            <m:sub>
              <m:r>
                <m:t>j</m:t>
              </m:r>
              <m:r>
                <m:rPr>
                  <m:sty m:val="p"/>
                </m:rPr>
                <m:t>=</m:t>
              </m:r>
              <m:r>
                <m:t>h</m:t>
              </m:r>
            </m:sub>
            <m:sup>
              <m:r>
                <m:t>h</m:t>
              </m:r>
            </m:sup>
            <m:e>
              <m:sSub>
                <m:e>
                  <m:r>
                    <m:t>θ</m:t>
                  </m:r>
                </m:e>
                <m:sub>
                  <m:r>
                    <m:t>j</m:t>
                  </m:r>
                </m:sub>
              </m:sSub>
            </m:e>
          </m:nary>
          <m:limLow>
            <m:e>
              <m:limLow>
                <m:e>
                  <m:sSup>
                    <m:e>
                      <m:r>
                        <m:rPr>
                          <m:sty m:val="p"/>
                        </m:rPr>
                        <m:t>∇</m:t>
                      </m:r>
                    </m:e>
                    <m:sup>
                      <m:r>
                        <m:t>q</m:t>
                      </m:r>
                    </m:sup>
                  </m:sSup>
                  <m:d>
                    <m:dPr>
                      <m:begChr m:val="("/>
                      <m:endChr m:val=")"/>
                      <m:sepChr m:val=""/>
                      <m:grow/>
                    </m:dPr>
                    <m:e>
                      <m:d>
                        <m:dPr>
                          <m:begChr m:val="("/>
                          <m:endChr m:val=")"/>
                          <m:sepChr m:val=""/>
                          <m:grow/>
                        </m:dPr>
                        <m:e>
                          <m:sSub>
                            <m:e>
                              <m:r>
                                <m:t>x</m:t>
                              </m:r>
                            </m:e>
                            <m:sub>
                              <m:r>
                                <m:t>j</m:t>
                              </m:r>
                            </m:sub>
                          </m:sSub>
                          <m:r>
                            <m:rPr>
                              <m:sty m:val="p"/>
                            </m:rPr>
                            <m:t>−</m:t>
                          </m:r>
                          <m:sSub>
                            <m:e>
                              <m:r>
                                <m:t>x</m:t>
                              </m:r>
                            </m:e>
                            <m:sub>
                              <m:r>
                                <m:t>0</m:t>
                              </m:r>
                            </m:sub>
                          </m:sSub>
                        </m:e>
                      </m:d>
                      <m:r>
                        <m:t>β</m:t>
                      </m:r>
                    </m:e>
                  </m:d>
                </m:e>
                <m:lim>
                  <m:r>
                    <m:rPr>
                      <m:sty m:val="p"/>
                    </m:rPr>
                    <m:t>⏟</m:t>
                  </m:r>
                </m:lim>
              </m:limLow>
            </m:e>
            <m:lim>
              <m:r>
                <m:rPr>
                  <m:sty m:val="p"/>
                </m:rPr>
                <m:t>=</m:t>
              </m:r>
              <m:r>
                <m:t>0</m:t>
              </m:r>
              <m:r>
                <m:rPr>
                  <m:nor/>
                  <m:sty m:val="p"/>
                </m:rPr>
                <m:t> si </m:t>
              </m:r>
              <m:r>
                <m:t>q</m:t>
              </m:r>
              <m:r>
                <m:rPr>
                  <m:sty m:val="p"/>
                </m:rPr>
                <m:t>≥</m:t>
              </m:r>
              <m:r>
                <m:t>d</m:t>
              </m:r>
              <m:r>
                <m:rPr>
                  <m:sty m:val="p"/>
                </m:rPr>
                <m:t>+</m:t>
              </m:r>
              <m:r>
                <m:t>1</m:t>
              </m:r>
            </m:lim>
          </m:limLow>
          <m:r>
            <m:rPr>
              <m:sty m:val="p"/>
            </m:rPr>
            <m:t>+</m:t>
          </m:r>
          <m:nary>
            <m:naryPr>
              <m:chr m:val="∑"/>
              <m:limLoc m:val="undOvr"/>
              <m:subHide m:val="0"/>
              <m:supHide m:val="0"/>
            </m:naryPr>
            <m:sub>
              <m:r>
                <m:t>j</m:t>
              </m:r>
              <m:r>
                <m:rPr>
                  <m:sty m:val="p"/>
                </m:rPr>
                <m:t>=</m:t>
              </m:r>
              <m:r>
                <m:t>h</m:t>
              </m:r>
            </m:sub>
            <m:sup>
              <m:r>
                <m:t>h</m:t>
              </m:r>
            </m:sup>
            <m:e>
              <m:sSub>
                <m:e>
                  <m:r>
                    <m:t>θ</m:t>
                  </m:r>
                </m:e>
                <m:sub>
                  <m:r>
                    <m:t>j</m:t>
                  </m:r>
                </m:sub>
              </m:sSub>
            </m:e>
          </m:nary>
          <m:sSup>
            <m:e>
              <m:r>
                <m:rPr>
                  <m:sty m:val="p"/>
                </m:rPr>
                <m:t>∇</m:t>
              </m:r>
            </m:e>
            <m:sup>
              <m:r>
                <m:t>q</m:t>
              </m:r>
            </m:sup>
          </m:sSup>
          <m:sSub>
            <m:e>
              <m:r>
                <m:t>ε</m:t>
              </m:r>
            </m:e>
            <m:sub>
              <m:r>
                <m:t>t</m:t>
              </m:r>
              <m:r>
                <m:rPr>
                  <m:sty m:val="p"/>
                </m:rPr>
                <m:t>+</m:t>
              </m:r>
              <m:r>
                <m:t>j</m:t>
              </m:r>
            </m:sub>
          </m:sSub>
          <m:r>
            <m:rPr>
              <m:sty m:val="p"/>
            </m:rPr>
            <m:t>+</m:t>
          </m:r>
          <m:nary>
            <m:naryPr>
              <m:chr m:val="∑"/>
              <m:limLoc m:val="undOvr"/>
              <m:subHide m:val="0"/>
              <m:supHide m:val="0"/>
            </m:naryPr>
            <m:sub>
              <m:r>
                <m:t>j</m:t>
              </m:r>
              <m:r>
                <m:rPr>
                  <m:sty m:val="p"/>
                </m:rPr>
                <m:t>=</m:t>
              </m:r>
              <m:r>
                <m:t>h</m:t>
              </m:r>
            </m:sub>
            <m:sup>
              <m:r>
                <m:t>h</m:t>
              </m:r>
            </m:sup>
            <m:e>
              <m:sSub>
                <m:e>
                  <m:r>
                    <m:t>θ</m:t>
                  </m:r>
                </m:e>
                <m:sub>
                  <m:r>
                    <m:t>j</m:t>
                  </m:r>
                </m:sub>
              </m:sSub>
            </m:e>
          </m:nary>
          <m:sSup>
            <m:e>
              <m:r>
                <m:rPr>
                  <m:sty m:val="p"/>
                </m:rPr>
                <m:t>∇</m:t>
              </m:r>
            </m:e>
            <m:sup>
              <m:r>
                <m:t>q</m:t>
              </m:r>
            </m:sup>
          </m:sSup>
          <m:sSub>
            <m:e>
              <m:r>
                <m:t>ξ</m:t>
              </m:r>
            </m:e>
            <m:sub>
              <m:r>
                <m:t>t</m:t>
              </m:r>
              <m:r>
                <m:rPr>
                  <m:sty m:val="p"/>
                </m:rPr>
                <m:t>+</m:t>
              </m:r>
              <m:r>
                <m:t>j</m:t>
              </m:r>
            </m:sub>
          </m:sSub>
          <m:r>
            <m:rPr>
              <m:sty m:val="p"/>
            </m:rPr>
            <m:t>.</m:t>
          </m:r>
        </m:oMath>
      </m:oMathPara>
    </w:p>
    <w:p>
      <w:pPr>
        <w:pStyle w:val="FirstParagraph"/>
      </w:pPr>
      <w:r>
        <w:t xml:space="preserve">D’où pour</w:t>
      </w:r>
      <w:r>
        <w:t xml:space="preserve"> </w:t>
      </w:r>
      <m:oMath>
        <m:r>
          <m:t>q</m:t>
        </m:r>
        <m:r>
          <m:rPr>
            <m:sty m:val="p"/>
          </m:rPr>
          <m:t>=</m:t>
        </m:r>
        <m:r>
          <m:t>d</m:t>
        </m:r>
        <m:r>
          <m:rPr>
            <m:sty m:val="p"/>
          </m:rPr>
          <m:t>+</m:t>
        </m:r>
        <m:r>
          <m:t>1</m:t>
        </m:r>
      </m:oMath>
      <w:r>
        <w:t xml:space="preserve"> </w:t>
      </w:r>
      <w:r>
        <w:t xml:space="preserve">:</w:t>
      </w:r>
    </w:p>
    <w:p>
      <w:pPr>
        <w:pStyle w:val="BodyText"/>
      </w:pPr>
      <w:r>
        <w:t xml:space="preserve">$$
S_{GT}(\theta)=\E{(\nabla^{q}\hat{g}_{t})^{2}}=\theta^{'}\left(\sigma^{2}B_{q}+\Gamma_{q}\right)\theta.
$$</w:t>
      </w:r>
    </w:p>
    <w:p>
      <w:pPr>
        <w:pStyle w:val="FirstParagraph"/>
      </w:pPr>
      <w:r>
        <w:t xml:space="preserve">On peut par ailleurs montrer que pour toute série temporelle</w:t>
      </w:r>
      <w:r>
        <w:t xml:space="preserve"> </w:t>
      </w:r>
      <m:oMath>
        <m:sSub>
          <m:e>
            <m:r>
              <m:t>X</m:t>
            </m:r>
          </m:e>
          <m:sub>
            <m:r>
              <m:t>t</m:t>
            </m:r>
          </m:sub>
        </m:sSub>
      </m:oMath>
      <w:r>
        <w:t xml:space="preserve">,</w:t>
      </w:r>
      <w:r>
        <w:t xml:space="preserve"> </w:t>
      </w:r>
      <w:r>
        <w:t xml:space="preserve">$\nabla^{q}(M_{\theta}X_{t})=\left(-1\right)^{q}\sum_{k\in\Z}\left(\nabla^{q}\theta_{k}\right)X_{t+k-q}$</w:t>
      </w:r>
      <w:r>
        <w:t xml:space="preserve"> </w:t>
      </w:r>
      <w:r>
        <w:t xml:space="preserve">avec</w:t>
      </w:r>
      <w:r>
        <w:t xml:space="preserve"> </w:t>
      </w:r>
      <m:oMath>
        <m:sSub>
          <m:e>
            <m:r>
              <m:t>θ</m:t>
            </m:r>
          </m:e>
          <m:sub>
            <m:r>
              <m:t>k</m:t>
            </m:r>
          </m:sub>
        </m:sSub>
        <m:r>
          <m:rPr>
            <m:sty m:val="p"/>
          </m:rPr>
          <m:t>=</m:t>
        </m:r>
        <m:r>
          <m:t>0</m:t>
        </m:r>
      </m:oMath>
      <w:r>
        <w:t xml:space="preserve"> </w:t>
      </w:r>
      <w:r>
        <w:t xml:space="preserve">pour</w:t>
      </w:r>
      <w:r>
        <w:t xml:space="preserve"> </w:t>
      </w:r>
      <m:oMath>
        <m:d>
          <m:dPr>
            <m:begChr m:val="|"/>
            <m:endChr m:val="|"/>
            <m:sepChr m:val=""/>
            <m:grow/>
          </m:dPr>
          <m:e>
            <m:r>
              <m:t>k</m:t>
            </m:r>
          </m:e>
        </m:d>
        <m:r>
          <m:rPr>
            <m:sty m:val="p"/>
          </m:rPr>
          <m:t>≥</m:t>
        </m:r>
        <m:r>
          <m:t>h</m:t>
        </m:r>
        <m:r>
          <m:rPr>
            <m:sty m:val="p"/>
          </m:rPr>
          <m:t>+</m:t>
        </m:r>
        <m:r>
          <m:t>1</m:t>
        </m:r>
      </m:oMath>
      <w:r>
        <w:t xml:space="preserve">.</w:t>
      </w:r>
      <w:r>
        <w:t xml:space="preserve"> </w:t>
      </w:r>
      <w:r>
        <w:t xml:space="preserve">Avec</w:t>
      </w:r>
      <w:r>
        <w:t xml:space="preserve"> </w:t>
      </w:r>
      <m:oMath>
        <m:sSub>
          <m:e>
            <m:r>
              <m:t>ξ</m:t>
            </m:r>
          </m:e>
          <m:sub>
            <m:r>
              <m:t>t</m:t>
            </m:r>
          </m:sub>
        </m:sSub>
        <m:r>
          <m:rPr>
            <m:sty m:val="p"/>
          </m:rPr>
          <m:t>=</m:t>
        </m:r>
        <m:r>
          <m:t>0</m:t>
        </m:r>
      </m:oMath>
      <w:r>
        <w:t xml:space="preserve"> </w:t>
      </w:r>
      <w:r>
        <w:t xml:space="preserve">on trouve donc que</w:t>
      </w:r>
      <w:r>
        <w:t xml:space="preserve"> </w:t>
      </w:r>
      <m:oMath>
        <m:sSub>
          <m:e>
            <m:r>
              <m:t>S</m:t>
            </m:r>
          </m:e>
          <m:sub>
            <m:r>
              <m:t>G</m:t>
            </m:r>
            <m:r>
              <m:t>T</m:t>
            </m:r>
          </m:sub>
        </m:sSub>
        <m:d>
          <m:dPr>
            <m:begChr m:val="("/>
            <m:endChr m:val=")"/>
            <m:sepChr m:val=""/>
            <m:grow/>
          </m:dPr>
          <m:e>
            <m:r>
              <m:t>θ</m:t>
            </m:r>
          </m:e>
        </m:d>
        <m:r>
          <m:rPr>
            <m:sty m:val="p"/>
          </m:rPr>
          <m:t>=</m:t>
        </m:r>
        <m:sSup>
          <m:e>
            <m:r>
              <m:t>σ</m:t>
            </m:r>
          </m:e>
          <m:sup>
            <m:r>
              <m:t>2</m:t>
            </m:r>
          </m:sup>
        </m:sSup>
        <m:sSub>
          <m:e>
            <m:r>
              <m:t>S</m:t>
            </m:r>
          </m:e>
          <m:sub>
            <m:r>
              <m:t>g</m:t>
            </m:r>
          </m:sub>
        </m:sSub>
        <m:d>
          <m:dPr>
            <m:begChr m:val="("/>
            <m:endChr m:val=")"/>
            <m:sepChr m:val=""/>
            <m:grow/>
          </m:dPr>
          <m:e>
            <m:r>
              <m:t>θ</m:t>
            </m:r>
          </m:e>
        </m:d>
      </m:oMath>
      <w:r>
        <w:t xml:space="preserve">.</w:t>
      </w:r>
    </w:p>
    <w:bookmarkEnd w:id="73"/>
    <w:bookmarkStart w:id="74" w:name="X2157fb4cc0ad139b5c686cbc7eff854ab614655"/>
    <w:p>
      <w:pPr>
        <w:pStyle w:val="Heading3"/>
      </w:pPr>
      <w:r>
        <w:rPr>
          <w:rStyle w:val="SectionNumber"/>
        </w:rPr>
        <w:t xml:space="preserve">5.4.2</w:t>
      </w:r>
      <w:r>
        <w:tab/>
      </w:r>
      <w:r>
        <w:t xml:space="preserve">Équivalence avec les moindres carrés pondérés</w:t>
      </w:r>
    </w:p>
    <w:p>
      <w:pPr>
        <w:pStyle w:val="FirstParagraph"/>
      </w:pPr>
      <w:r>
        <w:t xml:space="preserve">Du fait de la forme des filtres obtenus par la méthode de</w:t>
      </w:r>
      <w:r>
        <w:t xml:space="preserve"> </w:t>
      </w:r>
      <w:r>
        <w:t xml:space="preserve">Grun-Rehomme, Guggemos, et Ladiray (</w:t>
      </w:r>
      <w:hyperlink w:anchor="ref-ch15HBSA">
        <w:r>
          <w:rPr>
            <w:rStyle w:val="Hyperlink"/>
          </w:rPr>
          <w:t xml:space="preserve">2018</w:t>
        </w:r>
      </w:hyperlink>
      <w:r>
        <w:t xml:space="preserve">)</w:t>
      </w:r>
      <w:r>
        <w:t xml:space="preserve">, lorsque les contraintes imposées sont la préservation des tendances de degré</w:t>
      </w:r>
      <w:r>
        <w:t xml:space="preserve"> </w:t>
      </w:r>
      <m:oMath>
        <m:r>
          <m:t>d</m:t>
        </m:r>
      </m:oMath>
      <w:r>
        <w:t xml:space="preserve">, celle-ci est équivalente à une estimation locale d’une tendance polynomiale de degré</w:t>
      </w:r>
      <w:r>
        <w:t xml:space="preserve"> </w:t>
      </w:r>
      <m:oMath>
        <m:r>
          <m:t>d</m:t>
        </m:r>
      </m:oMath>
      <w:r>
        <w:t xml:space="preserve"> </w:t>
      </w:r>
      <w:r>
        <w:t xml:space="preserve">par moindres carrés généralisés.</w:t>
      </w:r>
      <w:r>
        <w:t xml:space="preserve"> </w:t>
      </w:r>
      <w:r>
        <w:t xml:space="preserve">En effet, dans ce cas la solution est</w:t>
      </w:r>
      <w:r>
        <w:t xml:space="preserve"> </w:t>
      </w:r>
      <m:oMath>
        <m:acc>
          <m:accPr>
            <m:chr m:val="̂"/>
          </m:accPr>
          <m:e>
            <m:r>
              <m:t>θ</m:t>
            </m:r>
          </m:e>
        </m:acc>
        <m:r>
          <m:rPr>
            <m:sty m:val="p"/>
          </m:rPr>
          <m:t>=</m:t>
        </m:r>
        <m:sSup>
          <m:e>
            <m:r>
              <m:t>Σ</m:t>
            </m:r>
          </m:e>
          <m:sup>
            <m:r>
              <m:rPr>
                <m:sty m:val="p"/>
              </m:rPr>
              <m:t>−</m:t>
            </m:r>
            <m:r>
              <m:t>1</m:t>
            </m:r>
          </m:sup>
        </m:sSup>
        <m:sSub>
          <m:e>
            <m:r>
              <m:t>X</m:t>
            </m:r>
          </m:e>
          <m:sub>
            <m:r>
              <m:t>p</m:t>
            </m:r>
          </m:sub>
        </m:sSub>
        <m:r>
          <m:rPr>
            <m:sty m:val="p"/>
          </m:rPr>
          <m:t>′</m:t>
        </m:r>
        <m:sSup>
          <m:e>
            <m:d>
              <m:dPr>
                <m:begChr m:val="("/>
                <m:endChr m:val=")"/>
                <m:sepChr m:val=""/>
                <m:grow/>
              </m:dPr>
              <m:e>
                <m:sSub>
                  <m:e>
                    <m:r>
                      <m:t>X</m:t>
                    </m:r>
                  </m:e>
                  <m:sub>
                    <m:r>
                      <m:t>p</m:t>
                    </m:r>
                  </m:sub>
                </m:sSub>
                <m:sSup>
                  <m:e>
                    <m:r>
                      <m:t>Σ</m:t>
                    </m:r>
                  </m:e>
                  <m:sup>
                    <m:r>
                      <m:rPr>
                        <m:sty m:val="p"/>
                      </m:rPr>
                      <m:t>−</m:t>
                    </m:r>
                    <m:r>
                      <m:t>1</m:t>
                    </m:r>
                  </m:sup>
                </m:sSup>
                <m:sSub>
                  <m:e>
                    <m:r>
                      <m:t>X</m:t>
                    </m:r>
                  </m:e>
                  <m:sub>
                    <m:r>
                      <m:t>p</m:t>
                    </m:r>
                  </m:sub>
                </m:sSub>
                <m:r>
                  <m:rPr>
                    <m:sty m:val="p"/>
                  </m:rPr>
                  <m:t>′</m:t>
                </m:r>
              </m:e>
            </m:d>
          </m:e>
          <m:sup>
            <m:r>
              <m:rPr>
                <m:sty m:val="p"/>
              </m:rPr>
              <m:t>−</m:t>
            </m:r>
            <m:r>
              <m:t>1</m:t>
            </m:r>
          </m:sup>
        </m:sSup>
        <m:sSub>
          <m:e>
            <m:r>
              <m:t>e</m:t>
            </m:r>
          </m:e>
          <m:sub>
            <m:r>
              <m:t>1</m:t>
            </m:r>
          </m:sub>
        </m:sSub>
      </m:oMath>
      <w:r>
        <w:t xml:space="preserve"> </w:t>
      </w:r>
      <w:r>
        <w:t xml:space="preserve">avec</w:t>
      </w:r>
      <w:r>
        <w:t xml:space="preserve"> </w:t>
      </w:r>
      <m:oMath>
        <m:r>
          <m:t>Σ</m:t>
        </m:r>
        <m:r>
          <m:rPr>
            <m:sty m:val="p"/>
          </m:rPr>
          <m:t>=</m:t>
        </m:r>
        <m:r>
          <m:t>α</m:t>
        </m:r>
        <m:r>
          <m:t>F</m:t>
        </m:r>
        <m:r>
          <m:rPr>
            <m:sty m:val="p"/>
          </m:rPr>
          <m:t>+</m:t>
        </m:r>
        <m:r>
          <m:t>β</m:t>
        </m:r>
        <m:r>
          <m:t>S</m:t>
        </m:r>
        <m:r>
          <m:rPr>
            <m:sty m:val="p"/>
          </m:rPr>
          <m:t>+</m:t>
        </m:r>
        <m:r>
          <m:t>γ</m:t>
        </m:r>
        <m:r>
          <m:t>T</m:t>
        </m:r>
      </m:oMath>
      <w:r>
        <w:t xml:space="preserve">, et c’est l’estimation de la constante obtenue par moindres carrés généralisés lorsque la variance des résidus est</w:t>
      </w:r>
      <w:r>
        <w:t xml:space="preserve"> </w:t>
      </w:r>
      <m:oMath>
        <m:r>
          <m:t>Σ</m:t>
        </m:r>
      </m:oMath>
      <w:r>
        <w:t xml:space="preserve">.</w:t>
      </w:r>
      <w:r>
        <w:t xml:space="preserve"> </w:t>
      </w:r>
      <w:r>
        <w:t xml:space="preserve">L’équivalence entre les deux méthodes peut donc se voir comme un cas particulier de l’équivalence entre les moindres carrés pondérés et les moindres carrés généralisés.</w:t>
      </w:r>
      <w:r>
        <w:t xml:space="preserve"> </w:t>
      </w:r>
      <w:r>
        <w:t xml:space="preserve">C’est par exemple le cas des filtres symétriques d’Henderson qui peuvent s’obtenir par les deux méthodes.</w:t>
      </w:r>
    </w:p>
    <w:p>
      <w:pPr>
        <w:pStyle w:val="BodyText"/>
      </w:pPr>
      <w:r>
        <w:t xml:space="preserve">Dans ce sens,</w:t>
      </w:r>
      <w:r>
        <w:t xml:space="preserve"> </w:t>
      </w:r>
      <w:r>
        <w:t xml:space="preserve">Henderson (</w:t>
      </w:r>
      <w:hyperlink w:anchor="ref-henderson1916note">
        <w:r>
          <w:rPr>
            <w:rStyle w:val="Hyperlink"/>
          </w:rPr>
          <w:t xml:space="preserve">1916</w:t>
        </w:r>
      </w:hyperlink>
      <w:r>
        <w:t xml:space="preserve">)</w:t>
      </w:r>
      <w:r>
        <w:t xml:space="preserve"> </w:t>
      </w:r>
      <w:r>
        <w:t xml:space="preserve">a montré que les poids</w:t>
      </w:r>
      <w:r>
        <w:t xml:space="preserve"> </w:t>
      </w:r>
      <m:oMath>
        <m:r>
          <m:t>w</m:t>
        </m:r>
        <m:r>
          <m:rPr>
            <m:sty m:val="p"/>
          </m:rPr>
          <m:t>=</m:t>
        </m:r>
        <m:d>
          <m:dPr>
            <m:begChr m:val="("/>
            <m:endChr m:val=")"/>
            <m:sepChr m:val=""/>
            <m:grow/>
          </m:dPr>
          <m:e>
            <m:sSub>
              <m:e>
                <m:r>
                  <m:t>w</m:t>
                </m:r>
              </m:e>
              <m:sub>
                <m:r>
                  <m:rPr>
                    <m:sty m:val="p"/>
                  </m:rPr>
                  <m:t>−</m:t>
                </m:r>
                <m:r>
                  <m:t>p</m:t>
                </m:r>
              </m:sub>
            </m:sSub>
            <m:r>
              <m:rPr>
                <m:sty m:val="p"/>
              </m:rPr>
              <m:t>,</m:t>
            </m:r>
            <m:r>
              <m:rPr>
                <m:sty m:val="p"/>
              </m:rPr>
              <m:t>…</m:t>
            </m:r>
            <m:sSub>
              <m:e>
                <m:r>
                  <m:t>w</m:t>
                </m:r>
              </m:e>
              <m:sub>
                <m:r>
                  <m:t>f</m:t>
                </m:r>
              </m:sub>
            </m:sSub>
          </m:e>
        </m:d>
      </m:oMath>
      <w:r>
        <w:t xml:space="preserve"> </w:t>
      </w:r>
      <w:r>
        <w:t xml:space="preserve">associés à une moyenne mobile issue de la régression polynomiale locale par moindres carrés pondérés pouvaient s’écrire sous la forme :</w:t>
      </w:r>
    </w:p>
    <w:p>
      <w:pPr>
        <w:pStyle w:val="BodyText"/>
      </w:pPr>
      <m:oMathPara>
        <m:oMathParaPr>
          <m:jc m:val="center"/>
        </m:oMathParaPr>
        <m:oMath>
          <m:sSub>
            <m:e>
              <m:r>
                <m:t>w</m:t>
              </m:r>
            </m:e>
            <m:sub>
              <m:r>
                <m:t>i</m:t>
              </m:r>
            </m:sub>
          </m:sSub>
          <m:r>
            <m:rPr>
              <m:sty m:val="p"/>
            </m:rPr>
            <m:t>=</m:t>
          </m:r>
          <m:sSub>
            <m:e>
              <m:r>
                <m:t>κ</m:t>
              </m:r>
            </m:e>
            <m:sub>
              <m:r>
                <m:t>i</m:t>
              </m:r>
            </m:sub>
          </m:sSub>
          <m:r>
            <m:t>P</m:t>
          </m:r>
          <m:d>
            <m:dPr>
              <m:begChr m:val="("/>
              <m:endChr m:val=")"/>
              <m:sepChr m:val=""/>
              <m:grow/>
            </m:dPr>
            <m:e>
              <m:f>
                <m:fPr>
                  <m:type m:val="bar"/>
                </m:fPr>
                <m:num>
                  <m:r>
                    <m:t>i</m:t>
                  </m:r>
                </m:num>
                <m:den>
                  <m:r>
                    <m:t>p</m:t>
                  </m:r>
                  <m:r>
                    <m:rPr>
                      <m:sty m:val="p"/>
                    </m:rPr>
                    <m:t>+</m:t>
                  </m:r>
                  <m:r>
                    <m:t>f</m:t>
                  </m:r>
                  <m:r>
                    <m:rPr>
                      <m:sty m:val="p"/>
                    </m:rPr>
                    <m:t>+</m:t>
                  </m:r>
                  <m:r>
                    <m:t>1</m:t>
                  </m:r>
                </m:den>
              </m:f>
            </m:e>
          </m:d>
          <m:r>
            <m:rPr>
              <m:nor/>
              <m:sty m:val="p"/>
            </m:rPr>
            <m:t> où </m:t>
          </m:r>
          <m:r>
            <m:t>P</m:t>
          </m:r>
          <m:r>
            <m:rPr>
              <m:nor/>
              <m:sty m:val="p"/>
            </m:rPr>
            <m:t> est un polynôme de degré </m:t>
          </m:r>
          <m:r>
            <m:t>d</m:t>
          </m:r>
          <m:r>
            <m:rPr>
              <m:sty m:val="p"/>
            </m:rPr>
            <m:t>.</m:t>
          </m:r>
        </m:oMath>
      </m:oMathPara>
    </w:p>
    <w:p>
      <w:pPr>
        <w:pStyle w:val="FirstParagraph"/>
      </w:pPr>
      <w:r>
        <w:t xml:space="preserve">Il a également montré l’inverse : toute moyenne mobile</w:t>
      </w:r>
      <w:r>
        <w:t xml:space="preserve"> </w:t>
      </w:r>
      <m:oMath>
        <m:r>
          <m:t>θ</m:t>
        </m:r>
        <m:r>
          <m:rPr>
            <m:sty m:val="p"/>
          </m:rPr>
          <m:t>=</m:t>
        </m:r>
        <m:d>
          <m:dPr>
            <m:begChr m:val="("/>
            <m:endChr m:val=")"/>
            <m:sepChr m:val=""/>
            <m:grow/>
          </m:dPr>
          <m:e>
            <m:sSub>
              <m:e>
                <m:r>
                  <m:t>θ</m:t>
                </m:r>
              </m:e>
              <m:sub>
                <m:r>
                  <m:rPr>
                    <m:sty m:val="p"/>
                  </m:rPr>
                  <m:t>−</m:t>
                </m:r>
                <m:r>
                  <m:t>p</m:t>
                </m:r>
              </m:sub>
            </m:sSub>
            <m:r>
              <m:rPr>
                <m:sty m:val="p"/>
              </m:rPr>
              <m:t>,</m:t>
            </m:r>
            <m:r>
              <m:rPr>
                <m:sty m:val="p"/>
              </m:rPr>
              <m:t>…</m:t>
            </m:r>
            <m:r>
              <m:rPr>
                <m:sty m:val="p"/>
              </m:rPr>
              <m:t>,</m:t>
            </m:r>
            <m:sSub>
              <m:e>
                <m:r>
                  <m:t>θ</m:t>
                </m:r>
              </m:e>
              <m:sub>
                <m:r>
                  <m:t>f</m:t>
                </m:r>
              </m:sub>
            </m:sSub>
          </m:e>
        </m:d>
      </m:oMath>
      <w:r>
        <w:t xml:space="preserve"> </w:t>
      </w:r>
      <w:r>
        <w:t xml:space="preserve">qui préserve les tendances de degré</w:t>
      </w:r>
      <w:r>
        <w:t xml:space="preserve"> </w:t>
      </w:r>
      <m:oMath>
        <m:r>
          <m:t>d</m:t>
        </m:r>
      </m:oMath>
      <w:r>
        <w:t xml:space="preserve"> </w:t>
      </w:r>
      <w:r>
        <w:t xml:space="preserve">et dont le diagramme des coefficients change au plus</w:t>
      </w:r>
      <w:r>
        <w:t xml:space="preserve"> </w:t>
      </w:r>
      <m:oMath>
        <m:r>
          <m:t>d</m:t>
        </m:r>
      </m:oMath>
      <w:r>
        <w:t xml:space="preserve"> </w:t>
      </w:r>
      <w:r>
        <w:t xml:space="preserve">fois de signes peut être obtenu par une régression polynomiale locale de degré</w:t>
      </w:r>
      <w:r>
        <w:t xml:space="preserve"> </w:t>
      </w:r>
      <m:oMath>
        <m:r>
          <m:t>p</m:t>
        </m:r>
      </m:oMath>
      <w:r>
        <w:t xml:space="preserve"> </w:t>
      </w:r>
      <w:r>
        <w:t xml:space="preserve">estimée par moindres carrés pondérés.</w:t>
      </w:r>
      <w:r>
        <w:t xml:space="preserve"> </w:t>
      </w:r>
      <w:r>
        <w:t xml:space="preserve">Pour cela il suffit de trouver un polynôme</w:t>
      </w:r>
      <w:r>
        <w:t xml:space="preserve"> </w:t>
      </w:r>
      <m:oMath>
        <m:r>
          <m:t>P</m:t>
        </m:r>
        <m:d>
          <m:dPr>
            <m:begChr m:val="("/>
            <m:endChr m:val=")"/>
            <m:sepChr m:val=""/>
            <m:grow/>
          </m:dPr>
          <m:e>
            <m:f>
              <m:fPr>
                <m:type m:val="bar"/>
              </m:fPr>
              <m:num>
                <m:r>
                  <m:t>X</m:t>
                </m:r>
              </m:num>
              <m:den>
                <m:r>
                  <m:t>p</m:t>
                </m:r>
                <m:r>
                  <m:rPr>
                    <m:sty m:val="p"/>
                  </m:rPr>
                  <m:t>+</m:t>
                </m:r>
                <m:r>
                  <m:t>f</m:t>
                </m:r>
                <m:r>
                  <m:rPr>
                    <m:sty m:val="p"/>
                  </m:rPr>
                  <m:t>+</m:t>
                </m:r>
                <m:r>
                  <m:t>1</m:t>
                </m:r>
              </m:den>
            </m:f>
          </m:e>
        </m:d>
      </m:oMath>
      <w:r>
        <w:t xml:space="preserve"> </w:t>
      </w:r>
      <w:r>
        <w:t xml:space="preserve">de degré inférieur ou égal à</w:t>
      </w:r>
      <w:r>
        <w:t xml:space="preserve"> </w:t>
      </w:r>
      <m:oMath>
        <m:r>
          <m:t>d</m:t>
        </m:r>
      </m:oMath>
      <w:r>
        <w:t xml:space="preserve"> </w:t>
      </w:r>
      <w:r>
        <w:t xml:space="preserve">et dont les changements de signes coïncident avec les changements de signes de</w:t>
      </w:r>
      <w:r>
        <w:t xml:space="preserve"> </w:t>
      </w:r>
      <m:oMath>
        <m:r>
          <m:t>θ</m:t>
        </m:r>
      </m:oMath>
      <w:r>
        <w:t xml:space="preserve">.</w:t>
      </w:r>
      <w:r>
        <w:t xml:space="preserve"> </w:t>
      </w:r>
      <w:r>
        <w:t xml:space="preserve">Le noyau associé est alors</w:t>
      </w:r>
      <w:r>
        <w:t xml:space="preserve"> </w:t>
      </w:r>
      <m:oMath>
        <m:sSub>
          <m:e>
            <m:r>
              <m:t>κ</m:t>
            </m:r>
          </m:e>
          <m:sub>
            <m:r>
              <m:t>i</m:t>
            </m:r>
          </m:sub>
        </m:sSub>
        <m:r>
          <m:rPr>
            <m:sty m:val="p"/>
          </m:rPr>
          <m:t>=</m:t>
        </m:r>
        <m:f>
          <m:fPr>
            <m:type m:val="bar"/>
          </m:fPr>
          <m:num>
            <m:sSub>
              <m:e>
                <m:r>
                  <m:t>θ</m:t>
                </m:r>
              </m:e>
              <m:sub>
                <m:r>
                  <m:t>i</m:t>
                </m:r>
              </m:sub>
            </m:sSub>
          </m:num>
          <m:den>
            <m:r>
              <m:t>P</m:t>
            </m:r>
            <m:d>
              <m:dPr>
                <m:begChr m:val="("/>
                <m:endChr m:val=")"/>
                <m:sepChr m:val=""/>
                <m:grow/>
              </m:dPr>
              <m:e>
                <m:f>
                  <m:fPr>
                    <m:type m:val="bar"/>
                  </m:fPr>
                  <m:num>
                    <m:r>
                      <m:t>i</m:t>
                    </m:r>
                  </m:num>
                  <m:den>
                    <m:r>
                      <m:t>p</m:t>
                    </m:r>
                    <m:r>
                      <m:rPr>
                        <m:sty m:val="p"/>
                      </m:rPr>
                      <m:t>+</m:t>
                    </m:r>
                    <m:r>
                      <m:t>f</m:t>
                    </m:r>
                    <m:r>
                      <m:rPr>
                        <m:sty m:val="p"/>
                      </m:rPr>
                      <m:t>+</m:t>
                    </m:r>
                    <m:r>
                      <m:t>1</m:t>
                    </m:r>
                  </m:den>
                </m:f>
              </m:e>
            </m:d>
          </m:den>
        </m:f>
      </m:oMath>
      <w:r>
        <w:t xml:space="preserve">.</w:t>
      </w:r>
      <w:r>
        <w:t xml:space="preserve"> </w:t>
      </w:r>
      <w:r>
        <w:t xml:space="preserve">C’est le cas de tous les filtres symétriques issues de l’approche FST et de la majorité des filtres asymétriques.</w:t>
      </w:r>
      <w:r>
        <w:t xml:space="preserve"> </w:t>
      </w:r>
      <w:r>
        <w:t xml:space="preserve">L’annexe</w:t>
      </w:r>
      <w:r>
        <w:t xml:space="preserve"> </w:t>
      </w:r>
      <w:r>
        <w:t xml:space="preserve">10</w:t>
      </w:r>
      <w:r>
        <w:t xml:space="preserve"> </w:t>
      </w:r>
      <w:r>
        <w:t xml:space="preserve">présente les quelques poids pour lesquels il n’y a pas équivalence.</w:t>
      </w:r>
    </w:p>
    <w:p>
      <w:pPr>
        <w:pStyle w:val="BodyText"/>
      </w:pPr>
      <w:r>
        <w:t xml:space="preserve">Plus récemment</w:t>
      </w:r>
      <w:r>
        <w:t xml:space="preserve"> </w:t>
      </w:r>
      <w:r>
        <w:t xml:space="preserve">Luati et Proietti (</w:t>
      </w:r>
      <w:hyperlink w:anchor="ref-LuatiProietti2011">
        <w:r>
          <w:rPr>
            <w:rStyle w:val="Hyperlink"/>
          </w:rPr>
          <w:t xml:space="preserve">2011</w:t>
        </w:r>
      </w:hyperlink>
      <w:r>
        <w:t xml:space="preserve">)</w:t>
      </w:r>
      <w:r>
        <w:t xml:space="preserve"> </w:t>
      </w:r>
      <w:r>
        <w:t xml:space="preserve">se sont intéressés aux cas d’équivalences entre les moindres carrés pondérés et les moindres carrés généralisés pour déterminer des noyaux optimaux (au sens de Gauss-Markov).</w:t>
      </w:r>
      <w:r>
        <w:t xml:space="preserve"> </w:t>
      </w:r>
      <w:r>
        <w:t xml:space="preserve">Ils montrent que le noyau d’Epanechnikov est le noyau optimal associé à la régression polynomiale locale où le résidu,</w:t>
      </w:r>
      <w:r>
        <w:t xml:space="preserve"> </w:t>
      </w:r>
      <m:oMath>
        <m:sSub>
          <m:e>
            <m:r>
              <m:t>ε</m:t>
            </m:r>
          </m:e>
          <m:sub>
            <m:r>
              <m:t>t</m:t>
            </m:r>
          </m:sub>
        </m:sSub>
      </m:oMath>
      <w:r>
        <w:t xml:space="preserve">, est un processus moyenne mobile (MA) non inversible d’ordre 1 (i.e. :</w:t>
      </w:r>
      <w:r>
        <w:t xml:space="preserve"> </w:t>
      </w:r>
      <m:oMath>
        <m:sSub>
          <m:e>
            <m:r>
              <m:t>ε</m:t>
            </m:r>
          </m:e>
          <m:sub>
            <m:r>
              <m:t>t</m:t>
            </m:r>
          </m:sub>
        </m:sSub>
        <m:r>
          <m:rPr>
            <m:sty m:val="p"/>
          </m:rPr>
          <m:t>=</m:t>
        </m:r>
        <m:d>
          <m:dPr>
            <m:begChr m:val="("/>
            <m:endChr m:val=")"/>
            <m:sepChr m:val=""/>
            <m:grow/>
          </m:dPr>
          <m:e>
            <m:r>
              <m:t>1</m:t>
            </m:r>
            <m:r>
              <m:rPr>
                <m:sty m:val="p"/>
              </m:rPr>
              <m:t>−</m:t>
            </m:r>
            <m:r>
              <m:t>B</m:t>
            </m:r>
          </m:e>
        </m:d>
        <m:sSub>
          <m:e>
            <m:r>
              <m:t>ξ</m:t>
            </m:r>
          </m:e>
          <m:sub>
            <m:r>
              <m:t>t</m:t>
            </m:r>
          </m:sub>
        </m:sSub>
      </m:oMath>
      <w:r>
        <w:t xml:space="preserve"> </w:t>
      </w:r>
      <w:r>
        <w:t xml:space="preserve">avec</w:t>
      </w:r>
      <w:r>
        <w:t xml:space="preserve"> </w:t>
      </w:r>
      <m:oMath>
        <m:sSub>
          <m:e>
            <m:r>
              <m:t>ξ</m:t>
            </m:r>
          </m:e>
          <m:sub>
            <m:r>
              <m:t>t</m:t>
            </m:r>
          </m:sub>
        </m:sSub>
      </m:oMath>
      <w:r>
        <w:t xml:space="preserve"> </w:t>
      </w:r>
      <w:r>
        <w:t xml:space="preserve">un bruit blanc).</w:t>
      </w:r>
      <w:r>
        <w:t xml:space="preserve"> </w:t>
      </w:r>
      <w:r>
        <w:t xml:space="preserve">Dans ce cas, la matrice</w:t>
      </w:r>
      <w:r>
        <w:t xml:space="preserve"> </w:t>
      </w:r>
      <m:oMath>
        <m:r>
          <m:t>Σ</m:t>
        </m:r>
      </m:oMath>
      <w:r>
        <w:t xml:space="preserve"> </w:t>
      </w:r>
      <w:r>
        <w:t xml:space="preserve">de variance-covariance correspond à la matrice obtenue par le critère de</w:t>
      </w:r>
      <w:r>
        <w:t xml:space="preserve"> </w:t>
      </w:r>
      <w:r>
        <w:rPr>
          <w:iCs/>
          <w:i/>
        </w:rPr>
        <w:t xml:space="preserve">smoothness</w:t>
      </w:r>
      <w:r>
        <w:t xml:space="preserve"> </w:t>
      </w:r>
      <w:r>
        <w:t xml:space="preserve">avec le paramètre</w:t>
      </w:r>
      <w:r>
        <w:t xml:space="preserve"> </w:t>
      </w:r>
      <m:oMath>
        <m:r>
          <m:t>q</m:t>
        </m:r>
        <m:r>
          <m:rPr>
            <m:sty m:val="p"/>
          </m:rPr>
          <m:t>=</m:t>
        </m:r>
        <m:r>
          <m:t>2</m:t>
        </m:r>
      </m:oMath>
      <w:r>
        <w:t xml:space="preserve"> </w:t>
      </w:r>
      <w:r>
        <w:t xml:space="preserve">(</w:t>
      </w:r>
      <m:oMath>
        <m:nary>
          <m:naryPr>
            <m:chr m:val="∑"/>
            <m:limLoc m:val="undOvr"/>
            <m:subHide m:val="0"/>
            <m:supHide m:val="1"/>
          </m:naryPr>
          <m:sub>
            <m:r>
              <m:t>j</m:t>
            </m:r>
          </m:sub>
          <m:sup>
            <m:r>
              <m:t>​</m:t>
            </m:r>
          </m:sup>
          <m:e>
            <m:sSup>
              <m:e>
                <m:d>
                  <m:dPr>
                    <m:begChr m:val="("/>
                    <m:endChr m:val=")"/>
                    <m:sepChr m:val=""/>
                    <m:grow/>
                  </m:dPr>
                  <m:e>
                    <m:sSup>
                      <m:e>
                        <m:r>
                          <m:rPr>
                            <m:sty m:val="p"/>
                          </m:rPr>
                          <m:t>∇</m:t>
                        </m:r>
                      </m:e>
                      <m:sup>
                        <m:r>
                          <m:t>2</m:t>
                        </m:r>
                      </m:sup>
                    </m:sSup>
                    <m:sSub>
                      <m:e>
                        <m:r>
                          <m:t>θ</m:t>
                        </m:r>
                      </m:e>
                      <m:sub>
                        <m:r>
                          <m:t>j</m:t>
                        </m:r>
                      </m:sub>
                    </m:sSub>
                  </m:e>
                </m:d>
              </m:e>
              <m:sup>
                <m:r>
                  <m:t>2</m:t>
                </m:r>
              </m:sup>
            </m:sSup>
          </m:e>
        </m:nary>
        <m:r>
          <m:rPr>
            <m:sty m:val="p"/>
          </m:rPr>
          <m:t>=</m:t>
        </m:r>
        <m:r>
          <m:t>θ</m:t>
        </m:r>
        <m:r>
          <m:rPr>
            <m:sty m:val="p"/>
          </m:rPr>
          <m:t>′</m:t>
        </m:r>
        <m:r>
          <m:t>Σ</m:t>
        </m:r>
        <m:r>
          <m:t>θ</m:t>
        </m:r>
      </m:oMath>
      <w:r>
        <w:t xml:space="preserve">) : il y a donc équivalence avec l’approche FST.</w:t>
      </w:r>
      <w:r>
        <w:t xml:space="preserve"> </w:t>
      </w:r>
      <w:r>
        <w:t xml:space="preserve">De même, le noyau d’Henderson est le noyau optimal associé à la régression polynomiale locale où le résidu est un processus moyenne mobile (MA) non inversible d’ordre 2 (i.e. :</w:t>
      </w:r>
      <w:r>
        <w:t xml:space="preserve"> </w:t>
      </w:r>
      <m:oMath>
        <m:sSub>
          <m:e>
            <m:r>
              <m:t>ε</m:t>
            </m:r>
          </m:e>
          <m:sub>
            <m:r>
              <m:t>t</m:t>
            </m:r>
          </m:sub>
        </m:sSub>
        <m:r>
          <m:rPr>
            <m:sty m:val="p"/>
          </m:rPr>
          <m:t>=</m:t>
        </m:r>
        <m:sSup>
          <m:e>
            <m:d>
              <m:dPr>
                <m:begChr m:val="("/>
                <m:endChr m:val=")"/>
                <m:sepChr m:val=""/>
                <m:grow/>
              </m:dPr>
              <m:e>
                <m:r>
                  <m:t>1</m:t>
                </m:r>
                <m:r>
                  <m:rPr>
                    <m:sty m:val="p"/>
                  </m:rPr>
                  <m:t>−</m:t>
                </m:r>
                <m:r>
                  <m:t>B</m:t>
                </m:r>
              </m:e>
            </m:d>
          </m:e>
          <m:sup>
            <m:r>
              <m:t>2</m:t>
            </m:r>
          </m:sup>
        </m:sSup>
        <m:sSub>
          <m:e>
            <m:r>
              <m:t>ξ</m:t>
            </m:r>
          </m:e>
          <m:sub>
            <m:r>
              <m:t>t</m:t>
            </m:r>
          </m:sub>
        </m:sSub>
      </m:oMath>
      <w:r>
        <w:t xml:space="preserve"> </w:t>
      </w:r>
      <w:r>
        <w:t xml:space="preserve">avec</w:t>
      </w:r>
      <w:r>
        <w:t xml:space="preserve"> </w:t>
      </w:r>
      <m:oMath>
        <m:sSub>
          <m:e>
            <m:r>
              <m:t>ξ</m:t>
            </m:r>
          </m:e>
          <m:sub>
            <m:r>
              <m:t>t</m:t>
            </m:r>
          </m:sub>
        </m:sSub>
      </m:oMath>
      <w:r>
        <w:t xml:space="preserve"> </w:t>
      </w:r>
      <w:r>
        <w:t xml:space="preserve">un bruit blanc).</w:t>
      </w:r>
    </w:p>
    <w:bookmarkEnd w:id="74"/>
    <w:bookmarkEnd w:id="75"/>
    <w:bookmarkEnd w:id="76"/>
    <w:bookmarkStart w:id="81" w:name="sec-rkhs"/>
    <w:p>
      <w:pPr>
        <w:pStyle w:val="Heading1"/>
      </w:pPr>
      <w:r>
        <w:rPr>
          <w:rStyle w:val="SectionNumber"/>
        </w:rPr>
        <w:t xml:space="preserve">6</w:t>
      </w:r>
      <w:r>
        <w:tab/>
      </w:r>
      <w:r>
        <w:t xml:space="preserve">Filtres et Reproducing Kernel Hilbert Space (RKHS)</w:t>
      </w:r>
    </w:p>
    <w:bookmarkStart w:id="79" w:name="approche-de-dagum-et-bianconcini"/>
    <w:p>
      <w:pPr>
        <w:pStyle w:val="Heading2"/>
      </w:pPr>
      <w:r>
        <w:rPr>
          <w:rStyle w:val="SectionNumber"/>
        </w:rPr>
        <w:t xml:space="preserve">6.1</w:t>
      </w:r>
      <w:r>
        <w:tab/>
      </w:r>
      <w:r>
        <w:t xml:space="preserve">Approche de Dagum et Bianconcini</w:t>
      </w:r>
    </w:p>
    <w:p>
      <w:pPr>
        <w:pStyle w:val="FirstParagraph"/>
      </w:pPr>
      <w:r>
        <w:t xml:space="preserve">La théorie des</w:t>
      </w:r>
      <w:r>
        <w:t xml:space="preserve"> </w:t>
      </w:r>
      <w:r>
        <w:rPr>
          <w:iCs/>
          <w:i/>
        </w:rPr>
        <w:t xml:space="preserve">Reproducing Kernel Hilbert Space</w:t>
      </w:r>
      <w:r>
        <w:t xml:space="preserve"> </w:t>
      </w:r>
      <w:r>
        <w:t xml:space="preserve">(RKHS) — espaces de Hilbert à noyau reproduisant — est une théorie générale dans l’apprentissage statistique non-paramétrique qui permet d’englober un grand nombre de méthodes.</w:t>
      </w:r>
      <w:r>
        <w:t xml:space="preserve"> </w:t>
      </w:r>
      <w:r>
        <w:t xml:space="preserve">C’est par exemple le cas des méthodes de régression par moindres carrés pénalisés, des Support Vector Machine (SVM), du filtre d’Hodrick-Prescott (utilisé pour décomposer tendance et cycle) ou encore des moyennes mobiles telles que la moyenne mobile d’Henderson.</w:t>
      </w:r>
      <w:r>
        <w:t xml:space="preserve"> </w:t>
      </w:r>
      <w:r>
        <w:t xml:space="preserve">Ainsi,</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utilise la théorie des RKHS pour approcher le filtre d’Henderson et en dériver des filtres asymétriques associés.</w:t>
      </w:r>
    </w:p>
    <w:p>
      <w:pPr>
        <w:pStyle w:val="BodyText"/>
      </w:pPr>
      <w:r>
        <w:t xml:space="preserve">Un RKHS</w:t>
      </w:r>
      <w:r>
        <w:t xml:space="preserve"> </w:t>
      </w:r>
      <m:oMath>
        <m:sSup>
          <m:e>
            <m:r>
              <m:rPr>
                <m:sty m:val="p"/>
                <m:scr m:val="double-struck"/>
              </m:rPr>
              <m:t>L</m:t>
            </m:r>
          </m:e>
          <m:sup>
            <m:r>
              <m:t>2</m:t>
            </m:r>
          </m:sup>
        </m:sSup>
        <m:d>
          <m:dPr>
            <m:begChr m:val="("/>
            <m:endChr m:val=")"/>
            <m:sepChr m:val=""/>
            <m:grow/>
          </m:dPr>
          <m:e>
            <m:sSub>
              <m:e>
                <m:r>
                  <m:t>f</m:t>
                </m:r>
              </m:e>
              <m:sub>
                <m:r>
                  <m:t>0</m:t>
                </m:r>
              </m:sub>
            </m:sSub>
          </m:e>
        </m:d>
      </m:oMath>
      <w:r>
        <w:t xml:space="preserve"> </w:t>
      </w:r>
      <w:r>
        <w:t xml:space="preserve">est un espace de Hilbert caractérisé par un noyau qui permet de reproduire toutes les fonctions de cet espace.</w:t>
      </w:r>
      <w:r>
        <w:t xml:space="preserve"> </w:t>
      </w:r>
      <w:r>
        <w:t xml:space="preserve">Il est caractérisé par une fonction de densité</w:t>
      </w:r>
      <w:r>
        <w:t xml:space="preserve"> </w:t>
      </w:r>
      <m:oMath>
        <m:sSub>
          <m:e>
            <m:r>
              <m:t>f</m:t>
            </m:r>
          </m:e>
          <m:sub>
            <m:r>
              <m:t>0</m:t>
            </m:r>
          </m:sub>
        </m:sSub>
      </m:oMath>
      <w:r>
        <w:t xml:space="preserve"> </w:t>
      </w:r>
      <w:r>
        <w:t xml:space="preserve">et un produit scalaire</w:t>
      </w:r>
      <w:r>
        <w:t xml:space="preserve"> </w:t>
      </w:r>
      <w:r>
        <w:t xml:space="preserve">$\ps{\cdot}{\cdot}$</w:t>
      </w:r>
      <w:r>
        <w:t xml:space="preserve"> </w:t>
      </w:r>
      <w:r>
        <w:t xml:space="preserve">définit par :</w:t>
      </w:r>
    </w:p>
    <w:p>
      <w:pPr>
        <w:pStyle w:val="BodyText"/>
      </w:pPr>
      <w:r>
        <w:t xml:space="preserve">$$
\left\langle U(t),V(t)\right\rangle =\E{U(t)V(t)}=\int_{\R}U(t)V(t)f_{0}(t)\ud t\quad
\forall U,V\in\mathbb{L}^{2}(f_{0}).
$$</w:t>
      </w:r>
    </w:p>
    <w:p>
      <w:pPr>
        <w:pStyle w:val="FirstParagraph"/>
      </w:pPr>
      <w:r>
        <w:t xml:space="preserve">La fonction</w:t>
      </w:r>
      <w:r>
        <w:t xml:space="preserve"> </w:t>
      </w:r>
      <m:oMath>
        <m:sSub>
          <m:e>
            <m:r>
              <m:t>f</m:t>
            </m:r>
          </m:e>
          <m:sub>
            <m:r>
              <m:t>0</m:t>
            </m:r>
          </m:sub>
        </m:sSub>
      </m:oMath>
      <w:r>
        <w:t xml:space="preserve"> </w:t>
      </w:r>
      <w:r>
        <w:t xml:space="preserve">pondère donc chaque valeur en fonction de sa position temporelle : il s’agit de la version continue des noyaux définis dans la partie</w:t>
      </w:r>
      <w:r>
        <w:t xml:space="preserve"> </w:t>
      </w:r>
      <w:r>
        <w:t xml:space="preserve">5.1.1.1</w:t>
      </w:r>
      <w:r>
        <w:t xml:space="preserve">.</w:t>
      </w:r>
    </w:p>
    <w:p>
      <w:pPr>
        <w:pStyle w:val="BodyText"/>
      </w:pPr>
      <w:r>
        <w:t xml:space="preserve">Dans notre cas, on suppose que notre série initiale</w:t>
      </w:r>
      <w:r>
        <w:t xml:space="preserve"> </w:t>
      </w:r>
      <m:oMath>
        <m:sSub>
          <m:e>
            <m:r>
              <m:t>y</m:t>
            </m:r>
          </m:e>
          <m:sub>
            <m:r>
              <m:t>t</m:t>
            </m:r>
          </m:sub>
        </m:sSub>
      </m:oMath>
      <w:r>
        <w:t xml:space="preserve"> </w:t>
      </w:r>
      <w:r>
        <w:t xml:space="preserve">est désaisonnalisée et peut s’écrire comme la somme d’une tendance-cycle,</w:t>
      </w:r>
      <w:r>
        <w:t xml:space="preserve"> </w:t>
      </w:r>
      <m:oMath>
        <m:r>
          <m:t>T</m:t>
        </m:r>
        <m:sSub>
          <m:e>
            <m:r>
              <m:t>C</m:t>
            </m:r>
          </m:e>
          <m:sub>
            <m:r>
              <m:t>t</m:t>
            </m:r>
          </m:sub>
        </m:sSub>
      </m:oMath>
      <w:r>
        <w:t xml:space="preserve"> </w:t>
      </w:r>
      <w:r>
        <w:t xml:space="preserve">et d’une composante irrégulière,</w:t>
      </w:r>
      <w:r>
        <w:t xml:space="preserve"> </w:t>
      </w:r>
      <m:oMath>
        <m:sSub>
          <m:e>
            <m:r>
              <m:t>I</m:t>
            </m:r>
          </m:e>
          <m:sub>
            <m:r>
              <m:t>t</m:t>
            </m:r>
          </m:sub>
        </m:sSub>
      </m:oMath>
      <w:r>
        <w:t xml:space="preserve"> </w:t>
      </w:r>
      <w:r>
        <w:t xml:space="preserve">(qui peut être un bruit blanc ou suivre un modèle ARIMA) :</w:t>
      </w:r>
    </w:p>
    <w:p>
      <w:pPr>
        <w:pStyle w:val="BodyText"/>
      </w:pPr>
      <m:oMathPara>
        <m:oMathParaPr>
          <m:jc m:val="center"/>
        </m:oMathParaPr>
        <m:oMath>
          <m:sSub>
            <m:e>
              <m:r>
                <m:t>y</m:t>
              </m:r>
            </m:e>
            <m:sub>
              <m:r>
                <m:t>t</m:t>
              </m:r>
            </m:sub>
          </m:sSub>
          <m:r>
            <m:rPr>
              <m:sty m:val="p"/>
            </m:rPr>
            <m:t>=</m:t>
          </m:r>
          <m:r>
            <m:t>T</m:t>
          </m:r>
          <m:sSub>
            <m:e>
              <m:r>
                <m:t>C</m:t>
              </m:r>
            </m:e>
            <m:sub>
              <m:r>
                <m:t>t</m:t>
              </m:r>
            </m:sub>
          </m:sSub>
          <m:r>
            <m:rPr>
              <m:sty m:val="p"/>
            </m:rPr>
            <m:t>+</m:t>
          </m:r>
          <m:sSub>
            <m:e>
              <m:r>
                <m:t>I</m:t>
              </m:r>
            </m:e>
            <m:sub>
              <m:r>
                <m:t>t</m:t>
              </m:r>
            </m:sub>
          </m:sSub>
          <m:r>
            <m:rPr>
              <m:sty m:val="p"/>
            </m:rPr>
            <m:t>.</m:t>
          </m:r>
        </m:oMath>
      </m:oMathPara>
    </w:p>
    <w:p>
      <w:pPr>
        <w:pStyle w:val="FirstParagraph"/>
      </w:pPr>
      <w:r>
        <w:t xml:space="preserve">La tendance-cycle peut être déterministe ou stochastique. On suppose que c’est une fonction régulière du temps, elle peut être localement approchée par un polynôme de degré</w:t>
      </w:r>
      <w:r>
        <w:t xml:space="preserve"> </w:t>
      </w:r>
      <m:oMath>
        <m:r>
          <m:t>d</m:t>
        </m:r>
      </m:oMath>
      <w:r>
        <w:t xml:space="preserve"> </w:t>
      </w:r>
      <w:r>
        <w:t xml:space="preserve">:</w:t>
      </w:r>
    </w:p>
    <w:p>
      <w:pPr>
        <w:pStyle w:val="BodyText"/>
      </w:pPr>
      <m:oMathPara>
        <m:oMathParaPr>
          <m:jc m:val="center"/>
        </m:oMathParaPr>
        <m:oMath>
          <m:r>
            <m:t>T</m:t>
          </m:r>
          <m:sSub>
            <m:e>
              <m:r>
                <m:t>C</m:t>
              </m:r>
            </m:e>
            <m:sub>
              <m:r>
                <m:t>t</m:t>
              </m:r>
              <m:r>
                <m:rPr>
                  <m:sty m:val="p"/>
                </m:rPr>
                <m:t>+</m:t>
              </m:r>
              <m:r>
                <m:t>j</m:t>
              </m:r>
            </m:sub>
          </m:sSub>
          <m:r>
            <m:rPr>
              <m:sty m:val="p"/>
            </m:rPr>
            <m:t>=</m:t>
          </m:r>
          <m:r>
            <m:t>T</m:t>
          </m:r>
          <m:sSub>
            <m:e>
              <m:r>
                <m:t>C</m:t>
              </m:r>
            </m:e>
            <m:sub>
              <m:r>
                <m:t>t</m:t>
              </m:r>
            </m:sub>
          </m:sSub>
          <m:d>
            <m:dPr>
              <m:begChr m:val="("/>
              <m:endChr m:val=")"/>
              <m:sepChr m:val=""/>
              <m:grow/>
            </m:dPr>
            <m:e>
              <m:r>
                <m:t>j</m:t>
              </m:r>
            </m:e>
          </m:d>
          <m:r>
            <m:rPr>
              <m:sty m:val="p"/>
            </m:rPr>
            <m:t>=</m:t>
          </m:r>
          <m:sSub>
            <m:e>
              <m:r>
                <m:t>a</m:t>
              </m:r>
            </m:e>
            <m:sub>
              <m:r>
                <m:t>0</m:t>
              </m:r>
            </m:sub>
          </m:sSub>
          <m:r>
            <m:rPr>
              <m:sty m:val="p"/>
            </m:rPr>
            <m:t>+</m:t>
          </m:r>
          <m:sSub>
            <m:e>
              <m:r>
                <m:t>a</m:t>
              </m:r>
            </m:e>
            <m:sub>
              <m:r>
                <m:t>1</m:t>
              </m:r>
            </m:sub>
          </m:sSub>
          <m:r>
            <m:t>j</m:t>
          </m:r>
          <m:r>
            <m:rPr>
              <m:sty m:val="p"/>
            </m:rPr>
            <m:t>+</m:t>
          </m:r>
          <m:r>
            <m:rPr>
              <m:sty m:val="p"/>
            </m:rPr>
            <m:t>…</m:t>
          </m:r>
          <m:r>
            <m:rPr>
              <m:sty m:val="p"/>
            </m:rPr>
            <m:t>+</m:t>
          </m:r>
          <m:sSub>
            <m:e>
              <m:r>
                <m:t>a</m:t>
              </m:r>
            </m:e>
            <m:sub>
              <m:r>
                <m:t>d</m:t>
              </m:r>
            </m:sub>
          </m:sSub>
          <m:sSup>
            <m:e>
              <m:r>
                <m:t>j</m:t>
              </m:r>
            </m:e>
            <m:sup>
              <m:r>
                <m:t>d</m:t>
              </m:r>
            </m:sup>
          </m:sSup>
          <m:r>
            <m:rPr>
              <m:sty m:val="p"/>
            </m:rPr>
            <m:t>+</m:t>
          </m:r>
          <m:sSub>
            <m:e>
              <m:r>
                <m:t>ε</m:t>
              </m:r>
            </m:e>
            <m:sub>
              <m:r>
                <m:t>t</m:t>
              </m:r>
              <m:r>
                <m:rPr>
                  <m:sty m:val="p"/>
                </m:rPr>
                <m:t>+</m:t>
              </m:r>
              <m:r>
                <m:t>j</m:t>
              </m:r>
            </m:sub>
          </m:sSub>
          <m:r>
            <m:rPr>
              <m:sty m:val="p"/>
            </m:rPr>
            <m:t>,</m:t>
          </m:r>
          <m:r>
            <m:t> </m:t>
          </m:r>
          <m:r>
            <m:t>j</m:t>
          </m:r>
          <m:r>
            <m:rPr>
              <m:sty m:val="p"/>
            </m:rPr>
            <m:t>∈</m:t>
          </m:r>
          <m:r>
            <m:rPr>
              <m:sty m:val="p"/>
            </m:rPr>
            <m:t>⟦</m:t>
          </m:r>
          <m:r>
            <m:rPr>
              <m:sty m:val="p"/>
            </m:rPr>
            <m:t>−</m:t>
          </m:r>
          <m:r>
            <m:t>h</m:t>
          </m:r>
          <m:r>
            <m:rPr>
              <m:sty m:val="p"/>
            </m:rPr>
            <m:t>,</m:t>
          </m:r>
          <m:r>
            <m:t>h</m:t>
          </m:r>
          <m:r>
            <m:rPr>
              <m:sty m:val="p"/>
            </m:rPr>
            <m:t>⟧</m:t>
          </m:r>
          <m:r>
            <m:rPr>
              <m:sty m:val="p"/>
            </m:rPr>
            <m:t>,</m:t>
          </m:r>
        </m:oMath>
      </m:oMathPara>
    </w:p>
    <w:p>
      <w:pPr>
        <w:pStyle w:val="FirstParagraph"/>
      </w:pPr>
      <w:r>
        <w:t xml:space="preserve">où</w:t>
      </w:r>
      <w:r>
        <w:t xml:space="preserve"> </w:t>
      </w:r>
      <m:oMath>
        <m:sSub>
          <m:e>
            <m:r>
              <m:t>ε</m:t>
            </m:r>
          </m:e>
          <m:sub>
            <m:r>
              <m:t>t</m:t>
            </m:r>
          </m:sub>
        </m:sSub>
      </m:oMath>
      <w:r>
        <w:t xml:space="preserve"> </w:t>
      </w:r>
      <w:r>
        <w:t xml:space="preserve">est un bruit blanc non corrélé à</w:t>
      </w:r>
      <w:r>
        <w:t xml:space="preserve"> </w:t>
      </w:r>
      <m:oMath>
        <m:sSub>
          <m:e>
            <m:r>
              <m:t>I</m:t>
            </m:r>
          </m:e>
          <m:sub>
            <m:r>
              <m:t>t</m:t>
            </m:r>
          </m:sub>
        </m:sSub>
      </m:oMath>
      <w:r>
        <w:t xml:space="preserve">.</w:t>
      </w:r>
    </w:p>
    <w:p>
      <w:pPr>
        <w:pStyle w:val="BodyText"/>
      </w:pPr>
      <w:r>
        <w:t xml:space="preserve">Les coefficients</w:t>
      </w:r>
      <w:r>
        <w:t xml:space="preserve"> </w:t>
      </w:r>
      <m:oMath>
        <m:sSub>
          <m:e>
            <m:r>
              <m:t>a</m:t>
            </m:r>
          </m:e>
          <m:sub>
            <m:r>
              <m:t>0</m:t>
            </m:r>
          </m:sub>
        </m:sSub>
        <m:r>
          <m:rPr>
            <m:sty m:val="p"/>
          </m:rPr>
          <m:t>,</m:t>
        </m:r>
        <m:r>
          <m:rPr>
            <m:sty m:val="p"/>
          </m:rPr>
          <m:t>…</m:t>
        </m:r>
        <m:r>
          <m:rPr>
            <m:sty m:val="p"/>
          </m:rPr>
          <m:t>,</m:t>
        </m:r>
        <m:sSub>
          <m:e>
            <m:r>
              <m:t>a</m:t>
            </m:r>
          </m:e>
          <m:sub>
            <m:r>
              <m:t>d</m:t>
            </m:r>
          </m:sub>
        </m:sSub>
      </m:oMath>
      <w:r>
        <w:t xml:space="preserve"> </w:t>
      </w:r>
      <w:r>
        <w:t xml:space="preserve">peuvent être estimés par projection des observations du voisinage de</w:t>
      </w:r>
      <w:r>
        <w:t xml:space="preserve"> </w:t>
      </w:r>
      <m:oMath>
        <m:sSub>
          <m:e>
            <m:r>
              <m:t>y</m:t>
            </m:r>
          </m:e>
          <m:sub>
            <m:r>
              <m:t>t</m:t>
            </m:r>
          </m:sub>
        </m:sSub>
      </m:oMath>
      <w:r>
        <w:t xml:space="preserve"> </w:t>
      </w:r>
      <w:r>
        <w:t xml:space="preserve">sur le sous-espace</w:t>
      </w:r>
      <w:r>
        <w:t xml:space="preserve"> </w:t>
      </w:r>
      <m:oMath>
        <m:sSub>
          <m:e>
            <m:r>
              <m:rPr>
                <m:sty m:val="p"/>
                <m:scr m:val="double-struck"/>
              </m:rPr>
              <m:t>P</m:t>
            </m:r>
          </m:e>
          <m:sub>
            <m:r>
              <m:t>d</m:t>
            </m:r>
          </m:sub>
        </m:sSub>
      </m:oMath>
      <w:r>
        <w:t xml:space="preserve"> </w:t>
      </w:r>
      <w:r>
        <w:t xml:space="preserve">des polynômes de degré</w:t>
      </w:r>
      <w:r>
        <w:t xml:space="preserve"> </w:t>
      </w:r>
      <m:oMath>
        <m:r>
          <m:t>d</m:t>
        </m:r>
      </m:oMath>
      <w:r>
        <w:t xml:space="preserve">, ou, de manière équivalente, par minimisation de la distance entre</w:t>
      </w:r>
      <w:r>
        <w:t xml:space="preserve"> </w:t>
      </w:r>
      <m:oMath>
        <m:sSub>
          <m:e>
            <m:r>
              <m:t>y</m:t>
            </m:r>
          </m:e>
          <m:sub>
            <m:r>
              <m:t>t</m:t>
            </m:r>
          </m:sub>
        </m:sSub>
      </m:oMath>
      <w:r>
        <w:t xml:space="preserve"> </w:t>
      </w:r>
      <w:r>
        <w:t xml:space="preserve">et</w:t>
      </w:r>
      <w:r>
        <w:t xml:space="preserve"> </w:t>
      </w:r>
      <m:oMath>
        <m:r>
          <m:t>T</m:t>
        </m:r>
        <m:sSub>
          <m:e>
            <m:r>
              <m:t>C</m:t>
            </m:r>
          </m:e>
          <m:sub>
            <m:r>
              <m:t>t</m:t>
            </m:r>
          </m:sub>
        </m:sSub>
        <m:d>
          <m:dPr>
            <m:begChr m:val="("/>
            <m:endChr m:val=")"/>
            <m:sepChr m:val=""/>
            <m:grow/>
          </m:dPr>
          <m:e>
            <m:r>
              <m:t>j</m:t>
            </m:r>
          </m:e>
        </m:d>
      </m:oMath>
      <w:r>
        <w:t xml:space="preserve"> </w:t>
      </w:r>
      <w:r>
        <w:t xml:space="preserve">:</w:t>
      </w:r>
    </w:p>
    <w:p>
      <w:pPr>
        <w:pStyle w:val="BodyText"/>
      </w:pPr>
      <w:r>
        <w:t xml:space="preserve">$$\begin{equation}
\underset{TC\in\mathbb P_d}{\min}\lVert y -TC \rVert^2 = 
\underset{TC\in\mathbb P_d}{\min}\int_\R (y(t+s)-TC_t(s))^2f_0(s)\ud s.
(\#eq:mintcrkhs)
\end{equation}$$</w:t>
      </w:r>
    </w:p>
    <w:p>
      <w:pPr>
        <w:pStyle w:val="FirstParagraph"/>
      </w:pPr>
      <w:r>
        <w:t xml:space="preserve">L’espace</w:t>
      </w:r>
      <w:r>
        <w:t xml:space="preserve"> </w:t>
      </w:r>
      <m:oMath>
        <m:sSub>
          <m:e>
            <m:r>
              <m:rPr>
                <m:sty m:val="p"/>
                <m:scr m:val="double-struck"/>
              </m:rPr>
              <m:t>P</m:t>
            </m:r>
          </m:e>
          <m:sub>
            <m:r>
              <m:t>d</m:t>
            </m:r>
          </m:sub>
        </m:sSub>
      </m:oMath>
      <w:r>
        <w:t xml:space="preserve"> </w:t>
      </w:r>
      <w:r>
        <w:t xml:space="preserve">étant un espace de Hilbert à dimension finie, il admet un noyau reproduisant (voir par exemple</w:t>
      </w:r>
      <w:r>
        <w:t xml:space="preserve"> </w:t>
      </w:r>
      <w:r>
        <w:t xml:space="preserve">Alain Berlinet et Thomas-Agnan (</w:t>
      </w:r>
      <w:hyperlink w:anchor="ref-berlinet2004">
        <w:r>
          <w:rPr>
            <w:rStyle w:val="Hyperlink"/>
          </w:rPr>
          <w:t xml:space="preserve">2004</w:t>
        </w:r>
      </w:hyperlink>
      <w:r>
        <w:t xml:space="preserve">)</w:t>
      </w:r>
      <w:r>
        <w:t xml:space="preserve">).</w:t>
      </w:r>
      <w:r>
        <w:t xml:space="preserve"> </w:t>
      </w:r>
      <w:r>
        <w:t xml:space="preserve">C’est-à-dire qu’il existe une fonction</w:t>
      </w:r>
      <w:r>
        <w:t xml:space="preserve"> </w:t>
      </w:r>
      <m:oMath>
        <m:sSub>
          <m:e>
            <m:r>
              <m:t>R</m:t>
            </m:r>
          </m:e>
          <m:sub>
            <m:r>
              <m:t>d</m:t>
            </m:r>
          </m:sub>
        </m:sSub>
        <m:d>
          <m:dPr>
            <m:begChr m:val="("/>
            <m:endChr m:val=")"/>
            <m:sepChr m:val=""/>
            <m:grow/>
          </m:dPr>
          <m:e>
            <m:r>
              <m:rPr>
                <m:sty m:val="p"/>
              </m:rPr>
              <m:t>⋅</m:t>
            </m:r>
            <m:r>
              <m:rPr>
                <m:sty m:val="p"/>
              </m:rPr>
              <m:t>,</m:t>
            </m:r>
            <m:r>
              <m:rPr>
                <m:sty m:val="p"/>
              </m:rPr>
              <m:t>⋅</m:t>
            </m:r>
          </m:e>
        </m:d>
      </m:oMath>
      <w:r>
        <w:t xml:space="preserve"> </w:t>
      </w:r>
      <w:r>
        <w:t xml:space="preserve">telle que :</w:t>
      </w:r>
    </w:p>
    <w:p>
      <w:pPr>
        <w:pStyle w:val="BodyText"/>
      </w:pPr>
      <w:r>
        <w:t xml:space="preserve">$$
\forall P\in \mathbb P_d: \forall t:
R_d(t,\cdot)\in\mathbb P_d\quad\text{et}\quad
P(t)=\ps{R_d(t,\cdot)}{P(\cdot)}.
$$</w:t>
      </w:r>
    </w:p>
    <w:p>
      <w:pPr>
        <w:pStyle w:val="FirstParagraph"/>
      </w:pPr>
      <w:r>
        <w:t xml:space="preserve">Le problème (</w:t>
      </w:r>
      <w:r>
        <w:t xml:space="preserve">??</w:t>
      </w:r>
      <w:r>
        <w:t xml:space="preserve">) admet une solution unique qui dépend d’une fonction</w:t>
      </w:r>
      <w:r>
        <w:t xml:space="preserve"> </w:t>
      </w:r>
      <m:oMath>
        <m:sSub>
          <m:e>
            <m:r>
              <m:t>K</m:t>
            </m:r>
          </m:e>
          <m:sub>
            <m:r>
              <m:t>d</m:t>
            </m:r>
            <m:r>
              <m:rPr>
                <m:sty m:val="p"/>
              </m:rPr>
              <m:t>+</m:t>
            </m:r>
            <m:r>
              <m:t>1</m:t>
            </m:r>
          </m:sub>
        </m:sSub>
      </m:oMath>
      <w:r>
        <w:t xml:space="preserve"> </w:t>
      </w:r>
      <w:r>
        <w:t xml:space="preserve">appelée</w:t>
      </w:r>
      <w:r>
        <w:t xml:space="preserve"> </w:t>
      </w:r>
      <w:r>
        <w:rPr>
          <w:iCs/>
          <w:i/>
        </w:rPr>
        <w:t xml:space="preserve">fonction de noyau</w:t>
      </w:r>
      <w:r>
        <w:t xml:space="preserve"> </w:t>
      </w:r>
      <w:r>
        <w:t xml:space="preserve">(</w:t>
      </w:r>
      <w:r>
        <w:rPr>
          <w:iCs/>
          <w:i/>
        </w:rPr>
        <w:t xml:space="preserve">kernel function</w:t>
      </w:r>
      <w:r>
        <w:t xml:space="preserve">).</w:t>
      </w:r>
      <w:r>
        <w:t xml:space="preserve"> </w:t>
      </w:r>
      <w:r>
        <w:t xml:space="preserve">Cette fonction est dite d’ordre</w:t>
      </w:r>
      <w:r>
        <w:t xml:space="preserve"> </w:t>
      </w:r>
      <m:oMath>
        <m:r>
          <m:t>d</m:t>
        </m:r>
        <m:r>
          <m:rPr>
            <m:sty m:val="p"/>
          </m:rPr>
          <m:t>+</m:t>
        </m:r>
        <m:r>
          <m:t>1</m:t>
        </m:r>
      </m:oMath>
      <w:r>
        <w:t xml:space="preserve"> </w:t>
      </w:r>
      <w:r>
        <w:t xml:space="preserve">car elle conserve les polynômes de degré</w:t>
      </w:r>
      <w:r>
        <w:t xml:space="preserve"> </w:t>
      </w:r>
      <m:oMath>
        <m:r>
          <m:t>d</m:t>
        </m:r>
      </m:oMath>
      <w:r>
        <w:rPr>
          <w:rStyle w:val="FootnoteReference"/>
        </w:rPr>
        <w:footnoteReference w:id="77"/>
      </w:r>
      <w:r>
        <w:t xml:space="preserve">.</w:t>
      </w:r>
      <w:r>
        <w:t xml:space="preserve"> </w:t>
      </w:r>
      <w:r>
        <w:t xml:space="preserve">Cette solution s’écrit :</w:t>
      </w:r>
    </w:p>
    <w:p>
      <w:pPr>
        <w:pStyle w:val="BodyText"/>
      </w:pPr>
      <w:r>
        <w:t xml:space="preserve">$$\begin{equation}
\widehat{TC}(t)=\int_\R y(t-s)K_{d+1}(s) \ud s.
(\#eq:rkhssoltc)
\end{equation}$$</w:t>
      </w:r>
    </w:p>
    <w:p>
      <w:pPr>
        <w:pStyle w:val="FirstParagraph"/>
      </w:pPr>
      <w:r>
        <w:t xml:space="preserve">Généralement</w:t>
      </w:r>
      <w:r>
        <w:t xml:space="preserve"> </w:t>
      </w:r>
      <m:oMath>
        <m:sSub>
          <m:e>
            <m:r>
              <m:t>f</m:t>
            </m:r>
          </m:e>
          <m:sub>
            <m:r>
              <m:t>0</m:t>
            </m:r>
          </m:sub>
        </m:sSub>
        <m:d>
          <m:dPr>
            <m:begChr m:val="("/>
            <m:endChr m:val=")"/>
            <m:sepChr m:val=""/>
            <m:grow/>
          </m:dPr>
          <m:e>
            <m:r>
              <m:t>t</m:t>
            </m:r>
          </m:e>
        </m:d>
        <m:r>
          <m:rPr>
            <m:sty m:val="p"/>
          </m:rPr>
          <m:t>=</m:t>
        </m:r>
        <m:r>
          <m:t>0</m:t>
        </m:r>
      </m:oMath>
      <w:r>
        <w:t xml:space="preserve"> </w:t>
      </w:r>
      <w:r>
        <w:t xml:space="preserve">pour</w:t>
      </w:r>
      <w:r>
        <w:t xml:space="preserve"> </w:t>
      </w:r>
      <m:oMath>
        <m:r>
          <m:rPr>
            <m:sty m:val="p"/>
          </m:rPr>
          <m:t>|</m:t>
        </m:r>
        <m:r>
          <m:t>t</m:t>
        </m:r>
        <m:r>
          <m:rPr>
            <m:sty m:val="p"/>
          </m:rPr>
          <m:t>|</m:t>
        </m:r>
        <m:r>
          <m:rPr>
            <m:sty m:val="p"/>
          </m:rPr>
          <m:t>&gt;</m:t>
        </m:r>
        <m:r>
          <m:t>1</m:t>
        </m:r>
      </m:oMath>
      <w:r>
        <w:t xml:space="preserve">.</w:t>
      </w:r>
      <w:r>
        <w:t xml:space="preserve"> </w:t>
      </w:r>
      <w:r>
        <w:t xml:space="preserve">Cette solution s’écrit alors :</w:t>
      </w:r>
    </w:p>
    <w:p>
      <w:pPr>
        <w:pStyle w:val="BodyText"/>
      </w:pPr>
      <w:r>
        <w:t xml:space="preserve">$$\begin{equation}
\widehat{TC}(t)=\int_{[-1,1]} y(t-s)K_{d+1}(s) \ud s.
(\#eq:rkhssoltc2)
\end{equation}$$</w:t>
      </w:r>
    </w:p>
    <w:p>
      <w:pPr>
        <w:pStyle w:val="FirstParagraph"/>
      </w:pPr>
      <w:r>
        <w:t xml:space="preserve">On peut par ailleurs montrer que</w:t>
      </w:r>
      <w:r>
        <w:t xml:space="preserve"> </w:t>
      </w:r>
      <m:oMath>
        <m:sSub>
          <m:e>
            <m:r>
              <m:t>K</m:t>
            </m:r>
          </m:e>
          <m:sub>
            <m:r>
              <m:t>d</m:t>
            </m:r>
            <m:r>
              <m:rPr>
                <m:sty m:val="p"/>
              </m:rPr>
              <m:t>+</m:t>
            </m:r>
            <m:r>
              <m:t>1</m:t>
            </m:r>
          </m:sub>
        </m:sSub>
      </m:oMath>
      <w:r>
        <w:t xml:space="preserve"> </w:t>
      </w:r>
      <w:r>
        <w:t xml:space="preserve">s’écrit en fonction</w:t>
      </w:r>
      <w:r>
        <w:t xml:space="preserve"> </w:t>
      </w:r>
      <m:oMath>
        <m:sSub>
          <m:e>
            <m:r>
              <m:t>f</m:t>
            </m:r>
          </m:e>
          <m:sub>
            <m:r>
              <m:t>0</m:t>
            </m:r>
          </m:sub>
        </m:sSub>
      </m:oMath>
      <w:r>
        <w:t xml:space="preserve"> </w:t>
      </w:r>
      <w:r>
        <w:t xml:space="preserve">et du noyau reproduisant</w:t>
      </w:r>
      <w:r>
        <w:t xml:space="preserve"> </w:t>
      </w:r>
      <m:oMath>
        <m:r>
          <m:t>K</m:t>
        </m:r>
        <m:d>
          <m:dPr>
            <m:begChr m:val="("/>
            <m:endChr m:val=")"/>
            <m:sepChr m:val=""/>
            <m:grow/>
          </m:dPr>
          <m:e>
            <m:r>
              <m:rPr>
                <m:sty m:val="p"/>
              </m:rPr>
              <m:t>⋅</m:t>
            </m:r>
            <m:r>
              <m:rPr>
                <m:sty m:val="p"/>
              </m:rPr>
              <m:t>,</m:t>
            </m:r>
            <m:r>
              <m:rPr>
                <m:sty m:val="p"/>
              </m:rPr>
              <m:t>⋅</m:t>
            </m:r>
          </m:e>
        </m:d>
      </m:oMath>
      <w:r>
        <w:t xml:space="preserve"> </w:t>
      </w:r>
      <w:r>
        <w:t xml:space="preserve">et que ce dernier peut s’écrire en fonction de polynômes</w:t>
      </w:r>
      <w:r>
        <w:t xml:space="preserve"> </w:t>
      </w:r>
      <m:oMath>
        <m:sSub>
          <m:e>
            <m:d>
              <m:dPr>
                <m:begChr m:val="("/>
                <m:endChr m:val=")"/>
                <m:sepChr m:val=""/>
                <m:grow/>
              </m:dPr>
              <m:e>
                <m:sSub>
                  <m:e>
                    <m:r>
                      <m:t>P</m:t>
                    </m:r>
                  </m:e>
                  <m:sub>
                    <m:r>
                      <m:t>i</m:t>
                    </m:r>
                  </m:sub>
                </m:sSub>
              </m:e>
            </m:d>
          </m:e>
          <m:sub>
            <m:r>
              <m:t>i</m:t>
            </m:r>
            <m:r>
              <m:rPr>
                <m:sty m:val="p"/>
              </m:rPr>
              <m:t>∈</m:t>
            </m:r>
            <m:r>
              <m:rPr>
                <m:sty m:val="p"/>
              </m:rPr>
              <m:t>⟦</m:t>
            </m:r>
            <m:r>
              <m:t>0</m:t>
            </m:r>
            <m:r>
              <m:rPr>
                <m:sty m:val="p"/>
              </m:rPr>
              <m:t>,</m:t>
            </m:r>
            <m:r>
              <m:t>d</m:t>
            </m:r>
            <m:r>
              <m:rPr>
                <m:sty m:val="p"/>
              </m:rPr>
              <m:t>−</m:t>
            </m:r>
            <m:r>
              <m:t>1</m:t>
            </m:r>
            <m:r>
              <m:rPr>
                <m:sty m:val="p"/>
              </m:rPr>
              <m:t>⟧</m:t>
            </m:r>
          </m:sub>
        </m:sSub>
      </m:oMath>
      <w:r>
        <w:t xml:space="preserve"> </w:t>
      </w:r>
      <w:r>
        <w:t xml:space="preserve">qui forme une base orthonormée de</w:t>
      </w:r>
      <w:r>
        <w:t xml:space="preserve"> </w:t>
      </w:r>
      <m:oMath>
        <m:sSup>
          <m:e>
            <m:r>
              <m:rPr>
                <m:sty m:val="p"/>
                <m:scr m:val="double-struck"/>
              </m:rPr>
              <m:t>L</m:t>
            </m:r>
          </m:e>
          <m:sup>
            <m:r>
              <m:t>2</m:t>
            </m:r>
          </m:sup>
        </m:sSup>
        <m:d>
          <m:dPr>
            <m:begChr m:val="("/>
            <m:endChr m:val=")"/>
            <m:sepChr m:val=""/>
            <m:grow/>
          </m:dPr>
          <m:e>
            <m:sSub>
              <m:e>
                <m:r>
                  <m:t>f</m:t>
                </m:r>
              </m:e>
              <m:sub>
                <m:r>
                  <m:t>0</m:t>
                </m:r>
              </m:sub>
            </m:sSub>
          </m:e>
        </m:d>
      </m:oMath>
      <w:r>
        <w:t xml:space="preserve"> </w:t>
      </w:r>
      <w:r>
        <w:t xml:space="preserve">(voir par exemple</w:t>
      </w:r>
      <w:r>
        <w:t xml:space="preserve"> </w:t>
      </w:r>
      <w:r>
        <w:t xml:space="preserve">A. Berlinet (</w:t>
      </w:r>
      <w:hyperlink w:anchor="ref-berlinet1993">
        <w:r>
          <w:rPr>
            <w:rStyle w:val="Hyperlink"/>
          </w:rPr>
          <w:t xml:space="preserve">1993</w:t>
        </w:r>
      </w:hyperlink>
      <w:r>
        <w:t xml:space="preserve">)</w:t>
      </w:r>
      <w:r>
        <w:t xml:space="preserve">) :</w:t>
      </w:r>
    </w:p>
    <w:p>
      <w:pPr>
        <w:pStyle w:val="BodyText"/>
      </w:pPr>
      <m:oMathPara>
        <m:oMathParaPr>
          <m:jc m:val="center"/>
        </m:oMathParaPr>
        <m:oMath>
          <m:sSub>
            <m:e>
              <m:r>
                <m:t>K</m:t>
              </m:r>
            </m:e>
            <m:sub>
              <m:r>
                <m:t>d</m:t>
              </m:r>
              <m:r>
                <m:rPr>
                  <m:sty m:val="p"/>
                </m:rPr>
                <m:t>+</m:t>
              </m:r>
              <m:r>
                <m:t>1</m:t>
              </m:r>
            </m:sub>
          </m:sSub>
          <m:d>
            <m:dPr>
              <m:begChr m:val="("/>
              <m:endChr m:val=")"/>
              <m:sepChr m:val=""/>
              <m:grow/>
            </m:dPr>
            <m:e>
              <m:r>
                <m:t>t</m:t>
              </m:r>
            </m:e>
          </m:d>
          <m:r>
            <m:rPr>
              <m:sty m:val="p"/>
            </m:rPr>
            <m:t>=</m:t>
          </m:r>
          <m:sSub>
            <m:e>
              <m:r>
                <m:t>R</m:t>
              </m:r>
            </m:e>
            <m:sub>
              <m:r>
                <m:t>d</m:t>
              </m:r>
            </m:sub>
          </m:sSub>
          <m:d>
            <m:dPr>
              <m:begChr m:val="("/>
              <m:endChr m:val=")"/>
              <m:sepChr m:val=""/>
              <m:grow/>
            </m:dPr>
            <m:e>
              <m:r>
                <m:t>t</m:t>
              </m:r>
              <m:r>
                <m:rPr>
                  <m:sty m:val="p"/>
                </m:rPr>
                <m:t>,</m:t>
              </m:r>
              <m:r>
                <m:t>0</m:t>
              </m:r>
            </m:e>
          </m:d>
          <m:sSub>
            <m:e>
              <m:r>
                <m:t>f</m:t>
              </m:r>
            </m:e>
            <m:sub>
              <m:r>
                <m:t>0</m:t>
              </m:r>
            </m:sub>
          </m:sSub>
          <m:d>
            <m:dPr>
              <m:begChr m:val="("/>
              <m:endChr m:val=")"/>
              <m:sepChr m:val=""/>
              <m:grow/>
            </m:dPr>
            <m:e>
              <m:r>
                <m:t>t</m:t>
              </m:r>
            </m:e>
          </m:d>
          <m:r>
            <m:rPr>
              <m:sty m:val="p"/>
            </m:rPr>
            <m:t>=</m:t>
          </m:r>
          <m:nary>
            <m:naryPr>
              <m:chr m:val="∑"/>
              <m:limLoc m:val="undOvr"/>
              <m:subHide m:val="0"/>
              <m:supHide m:val="0"/>
            </m:naryPr>
            <m:sub>
              <m:r>
                <m:t>i</m:t>
              </m:r>
              <m:r>
                <m:rPr>
                  <m:sty m:val="p"/>
                </m:rPr>
                <m:t>=</m:t>
              </m:r>
              <m:r>
                <m:t>0</m:t>
              </m:r>
            </m:sub>
            <m:sup>
              <m:r>
                <m:t>d</m:t>
              </m:r>
            </m:sup>
            <m:e>
              <m:sSub>
                <m:e>
                  <m:r>
                    <m:t>P</m:t>
                  </m:r>
                </m:e>
                <m:sub>
                  <m:r>
                    <m:t>i</m:t>
                  </m:r>
                </m:sub>
              </m:sSub>
            </m:e>
          </m:nary>
          <m:d>
            <m:dPr>
              <m:begChr m:val="("/>
              <m:endChr m:val=")"/>
              <m:sepChr m:val=""/>
              <m:grow/>
            </m:dPr>
            <m:e>
              <m:r>
                <m:t>t</m:t>
              </m:r>
            </m:e>
          </m:d>
          <m:sSub>
            <m:e>
              <m:r>
                <m:t>P</m:t>
              </m:r>
            </m:e>
            <m:sub>
              <m:r>
                <m:t>i</m:t>
              </m:r>
            </m:sub>
          </m:sSub>
          <m:d>
            <m:dPr>
              <m:begChr m:val="("/>
              <m:endChr m:val=")"/>
              <m:sepChr m:val=""/>
              <m:grow/>
            </m:dPr>
            <m:e>
              <m:r>
                <m:t>0</m:t>
              </m:r>
            </m:e>
          </m:d>
          <m:sSub>
            <m:e>
              <m:r>
                <m:t>f</m:t>
              </m:r>
            </m:e>
            <m:sub>
              <m:r>
                <m:t>0</m:t>
              </m:r>
            </m:sub>
          </m:sSub>
          <m:d>
            <m:dPr>
              <m:begChr m:val="("/>
              <m:endChr m:val=")"/>
              <m:sepChr m:val=""/>
              <m:grow/>
            </m:dPr>
            <m:e>
              <m:r>
                <m:t>t</m:t>
              </m:r>
            </m:e>
          </m:d>
          <m:r>
            <m:rPr>
              <m:sty m:val="p"/>
            </m:rPr>
            <m:t>.</m:t>
          </m:r>
        </m:oMath>
      </m:oMathPara>
    </w:p>
    <w:p>
      <w:pPr>
        <w:pStyle w:val="FirstParagraph"/>
      </w:pPr>
      <w:r>
        <w:t xml:space="preserve">Par ailleurs, dans le cas discret, la solution (</w:t>
      </w:r>
      <w:r>
        <w:t xml:space="preserve">??</w:t>
      </w:r>
      <w:r>
        <w:t xml:space="preserve">) s’écrit comme une somme pondérée du voisinage de</w:t>
      </w:r>
      <w:r>
        <w:t xml:space="preserve"> </w:t>
      </w:r>
      <m:oMath>
        <m:sSub>
          <m:e>
            <m:r>
              <m:t>y</m:t>
            </m:r>
          </m:e>
          <m:sub>
            <m:r>
              <m:t>t</m:t>
            </m:r>
          </m:sub>
        </m:sSub>
      </m:oMath>
      <w:r>
        <w:t xml:space="preserve"> </w:t>
      </w:r>
      <w:r>
        <w:t xml:space="preserve">:</w:t>
      </w:r>
    </w:p>
    <w:p>
      <w:pPr>
        <w:pStyle w:val="BodyText"/>
      </w:pPr>
      <m:oMathPara>
        <m:oMathParaPr>
          <m:jc m:val="center"/>
        </m:oMathParaPr>
        <m:oMath>
          <m:sSub>
            <m:e>
              <m:acc>
                <m:accPr>
                  <m:chr m:val="̂"/>
                </m:accPr>
                <m:e>
                  <m:r>
                    <m:t>T</m:t>
                  </m:r>
                  <m:r>
                    <m:t>C</m:t>
                  </m:r>
                </m:e>
              </m:acc>
            </m:e>
            <m:sub>
              <m:r>
                <m:t>t</m:t>
              </m:r>
            </m:sub>
          </m:sSub>
          <m:r>
            <m:rPr>
              <m:sty m:val="p"/>
            </m:rPr>
            <m:t>=</m:t>
          </m:r>
          <m:nary>
            <m:naryPr>
              <m:chr m:val="∑"/>
              <m:limLoc m:val="undOvr"/>
              <m:subHide m:val="0"/>
              <m:supHide m:val="0"/>
            </m:naryPr>
            <m:sub>
              <m:r>
                <m:t>j</m:t>
              </m:r>
              <m:r>
                <m:rPr>
                  <m:sty m:val="p"/>
                </m:rPr>
                <m:t>=</m:t>
              </m:r>
              <m:r>
                <m:rPr>
                  <m:sty m:val="p"/>
                </m:rPr>
                <m:t>−</m:t>
              </m:r>
              <m:r>
                <m:t>h</m:t>
              </m:r>
            </m:sub>
            <m:sup>
              <m:r>
                <m:t>h</m:t>
              </m:r>
            </m:sup>
            <m:e>
              <m:sSub>
                <m:e>
                  <m:r>
                    <m:t>w</m:t>
                  </m:r>
                </m:e>
                <m:sub>
                  <m:r>
                    <m:t>j</m:t>
                  </m:r>
                </m:sub>
              </m:sSub>
            </m:e>
          </m:nary>
          <m:sSub>
            <m:e>
              <m:r>
                <m:t>y</m:t>
              </m:r>
            </m:e>
            <m:sub>
              <m:r>
                <m:t>t</m:t>
              </m:r>
              <m:r>
                <m:rPr>
                  <m:sty m:val="p"/>
                </m:rPr>
                <m:t>+</m:t>
              </m:r>
              <m:r>
                <m:t>j</m:t>
              </m:r>
            </m:sub>
          </m:sSub>
          <m:r>
            <m:t> </m:t>
          </m:r>
          <m:r>
            <m:rPr>
              <m:nor/>
              <m:sty m:val="p"/>
            </m:rPr>
            <m:t>où</m:t>
          </m:r>
          <m:r>
            <m:t> </m:t>
          </m:r>
          <m:sSub>
            <m:e>
              <m:r>
                <m:t>w</m:t>
              </m:r>
            </m:e>
            <m:sub>
              <m:r>
                <m:t>j</m:t>
              </m:r>
            </m:sub>
          </m:sSub>
          <m:r>
            <m:rPr>
              <m:sty m:val="p"/>
            </m:rPr>
            <m:t>=</m:t>
          </m:r>
          <m:f>
            <m:fPr>
              <m:type m:val="bar"/>
            </m:fPr>
            <m:num>
              <m:sSub>
                <m:e>
                  <m:r>
                    <m:t>K</m:t>
                  </m:r>
                </m:e>
                <m:sub>
                  <m:r>
                    <m:t>d</m:t>
                  </m:r>
                  <m:r>
                    <m:rPr>
                      <m:sty m:val="p"/>
                    </m:rPr>
                    <m:t>+</m:t>
                  </m:r>
                  <m:r>
                    <m:t>1</m:t>
                  </m:r>
                </m:sub>
              </m:sSub>
              <m:d>
                <m:dPr>
                  <m:begChr m:val="("/>
                  <m:endChr m:val=")"/>
                  <m:sepChr m:val=""/>
                  <m:grow/>
                </m:dPr>
                <m:e>
                  <m:r>
                    <m:t>j</m:t>
                  </m:r>
                  <m:r>
                    <m:rPr>
                      <m:sty m:val="p"/>
                    </m:rPr>
                    <m:t>/</m:t>
                  </m:r>
                  <m:r>
                    <m:t>b</m:t>
                  </m:r>
                </m:e>
              </m:d>
            </m:num>
            <m:den>
              <m:nary>
                <m:naryPr>
                  <m:chr m:val="∑"/>
                  <m:limLoc m:val="undOvr"/>
                  <m:subHide m:val="0"/>
                  <m:supHide m:val="0"/>
                </m:naryPr>
                <m:sub>
                  <m:r>
                    <m:t>i</m:t>
                  </m:r>
                  <m:r>
                    <m:rPr>
                      <m:sty m:val="p"/>
                    </m:rPr>
                    <m:t>=</m:t>
                  </m:r>
                  <m:r>
                    <m:rPr>
                      <m:sty m:val="p"/>
                    </m:rPr>
                    <m:t>−</m:t>
                  </m:r>
                  <m:r>
                    <m:t>h</m:t>
                  </m:r>
                </m:sub>
                <m:sup>
                  <m:sSup>
                    <m:e>
                      <m:r>
                        <m:t>​</m:t>
                      </m:r>
                    </m:e>
                    <m:sup>
                      <m:r>
                        <m:t>h</m:t>
                      </m:r>
                    </m:sup>
                  </m:sSup>
                </m:sup>
                <m:e>
                  <m:sSub>
                    <m:e>
                      <m:r>
                        <m:t>K</m:t>
                      </m:r>
                    </m:e>
                    <m:sub>
                      <m:r>
                        <m:t>d</m:t>
                      </m:r>
                      <m:r>
                        <m:rPr>
                          <m:sty m:val="p"/>
                        </m:rPr>
                        <m:t>+</m:t>
                      </m:r>
                      <m:r>
                        <m:t>1</m:t>
                      </m:r>
                    </m:sub>
                  </m:sSub>
                </m:e>
              </m:nary>
              <m:d>
                <m:dPr>
                  <m:begChr m:val="("/>
                  <m:endChr m:val=")"/>
                  <m:sepChr m:val=""/>
                  <m:grow/>
                </m:dPr>
                <m:e>
                  <m:r>
                    <m:t>i</m:t>
                  </m:r>
                  <m:r>
                    <m:rPr>
                      <m:sty m:val="p"/>
                    </m:rPr>
                    <m:t>/</m:t>
                  </m:r>
                  <m:r>
                    <m:t>b</m:t>
                  </m:r>
                </m:e>
              </m:d>
            </m:den>
          </m:f>
          <m:r>
            <m:rPr>
              <m:sty m:val="p"/>
            </m:rPr>
            <m:t>.</m:t>
          </m:r>
          <m:d>
            <m:dPr>
              <m:begChr m:val="("/>
              <m:endChr m:val=")"/>
              <m:sepChr m:val=""/>
              <m:grow/>
            </m:dPr>
            <m:e>
              <m:r>
                <m:rPr>
                  <m:sty m:val="p"/>
                </m:rPr>
                <m:t>#</m:t>
              </m:r>
              <m:r>
                <m:t>e</m:t>
              </m:r>
              <m:r>
                <m:t>q</m:t>
              </m:r>
              <m:r>
                <m:rPr>
                  <m:sty m:val="p"/>
                </m:rPr>
                <m:t>:</m:t>
              </m:r>
              <m:r>
                <m:t>r</m:t>
              </m:r>
              <m:r>
                <m:t>k</m:t>
              </m:r>
              <m:r>
                <m:t>h</m:t>
              </m:r>
              <m:r>
                <m:t>s</m:t>
              </m:r>
              <m:r>
                <m:t>s</m:t>
              </m:r>
              <m:r>
                <m:t>y</m:t>
              </m:r>
              <m:r>
                <m:t>m</m:t>
              </m:r>
            </m:e>
          </m:d>
        </m:oMath>
      </m:oMathPara>
    </w:p>
    <w:p>
      <w:pPr>
        <w:pStyle w:val="FirstParagraph"/>
      </w:pPr>
      <w:r>
        <w:t xml:space="preserve">Le paramètre</w:t>
      </w:r>
      <w:r>
        <w:t xml:space="preserve"> </w:t>
      </w:r>
      <m:oMath>
        <m:r>
          <m:t>b</m:t>
        </m:r>
      </m:oMath>
      <w:r>
        <w:t xml:space="preserve"> </w:t>
      </w:r>
      <w:r>
        <w:t xml:space="preserve">est choisi de sorte que les</w:t>
      </w:r>
      <w:r>
        <w:t xml:space="preserve"> </w:t>
      </w:r>
      <m:oMath>
        <m:r>
          <m:t>2</m:t>
        </m:r>
        <m:r>
          <m:t>h</m:t>
        </m:r>
        <m:r>
          <m:rPr>
            <m:sty m:val="p"/>
          </m:rPr>
          <m:t>+</m:t>
        </m:r>
        <m:r>
          <m:t>1</m:t>
        </m:r>
      </m:oMath>
      <w:r>
        <w:t xml:space="preserve"> </w:t>
      </w:r>
      <w:r>
        <w:t xml:space="preserve">points autour de</w:t>
      </w:r>
      <w:r>
        <w:t xml:space="preserve"> </w:t>
      </w:r>
      <m:oMath>
        <m:sSub>
          <m:e>
            <m:r>
              <m:t>y</m:t>
            </m:r>
          </m:e>
          <m:sub>
            <m:r>
              <m:t>t</m:t>
            </m:r>
          </m:sub>
        </m:sSub>
      </m:oMath>
      <w:r>
        <w:t xml:space="preserve"> </w:t>
      </w:r>
      <w:r>
        <w:t xml:space="preserve">soient utilisés avec un poids non nul.</w:t>
      </w:r>
    </w:p>
    <w:p>
      <w:pPr>
        <w:pStyle w:val="BodyText"/>
      </w:pPr>
      <w:r>
        <w:t xml:space="preserve">Pour les filtres asymétriques, la formule (</w:t>
      </w:r>
      <w:r>
        <w:t xml:space="preserve">??</w:t>
      </w:r>
      <w:r>
        <w:t xml:space="preserve">) est simplement adaptée au nombre d’observations connues :</w:t>
      </w:r>
    </w:p>
    <w:p>
      <w:pPr>
        <w:pStyle w:val="BodyText"/>
      </w:pPr>
      <m:oMathPara>
        <m:oMathParaPr>
          <m:jc m:val="center"/>
        </m:oMathParaPr>
        <m:oMath>
          <m:r>
            <m:rPr>
              <m:sty m:val="p"/>
            </m:rPr>
            <m:t>∀</m:t>
          </m:r>
          <m:r>
            <m:t>j</m:t>
          </m:r>
          <m:r>
            <m:rPr>
              <m:sty m:val="p"/>
            </m:rPr>
            <m:t>∈</m:t>
          </m:r>
          <m:d>
            <m:dPr>
              <m:begChr m:val="⟦"/>
              <m:endChr m:val="⟧"/>
              <m:sepChr m:val=""/>
              <m:grow/>
            </m:dPr>
            <m:e>
              <m:r>
                <m:rPr>
                  <m:sty m:val="p"/>
                </m:rPr>
                <m:t>−</m:t>
              </m:r>
              <m:r>
                <m:t>h</m:t>
              </m:r>
              <m:r>
                <m:rPr>
                  <m:sty m:val="p"/>
                </m:rPr>
                <m:t>,</m:t>
              </m:r>
              <m:r>
                <m:t>q</m:t>
              </m:r>
            </m:e>
          </m:d>
          <m:r>
            <m:t> </m:t>
          </m:r>
          <m:r>
            <m:rPr>
              <m:sty m:val="p"/>
            </m:rPr>
            <m:t>:</m:t>
          </m:r>
          <m:r>
            <m:t> </m:t>
          </m:r>
          <m:sSub>
            <m:e>
              <m:r>
                <m:t>w</m:t>
              </m:r>
            </m:e>
            <m:sub>
              <m:r>
                <m:t>a</m:t>
              </m:r>
              <m:r>
                <m:rPr>
                  <m:sty m:val="p"/>
                </m:rPr>
                <m:t>,</m:t>
              </m:r>
              <m:r>
                <m:t>j</m:t>
              </m:r>
            </m:sub>
          </m:sSub>
          <m:r>
            <m:rPr>
              <m:sty m:val="p"/>
            </m:rPr>
            <m:t>=</m:t>
          </m:r>
          <m:f>
            <m:fPr>
              <m:type m:val="bar"/>
            </m:fPr>
            <m:num>
              <m:sSub>
                <m:e>
                  <m:r>
                    <m:t>K</m:t>
                  </m:r>
                </m:e>
                <m:sub>
                  <m:r>
                    <m:t>d</m:t>
                  </m:r>
                  <m:r>
                    <m:rPr>
                      <m:sty m:val="p"/>
                    </m:rPr>
                    <m:t>+</m:t>
                  </m:r>
                  <m:r>
                    <m:t>1</m:t>
                  </m:r>
                </m:sub>
              </m:sSub>
              <m:d>
                <m:dPr>
                  <m:begChr m:val="("/>
                  <m:endChr m:val=")"/>
                  <m:sepChr m:val=""/>
                  <m:grow/>
                </m:dPr>
                <m:e>
                  <m:r>
                    <m:t>j</m:t>
                  </m:r>
                  <m:r>
                    <m:rPr>
                      <m:sty m:val="p"/>
                    </m:rPr>
                    <m:t>/</m:t>
                  </m:r>
                  <m:r>
                    <m:t>b</m:t>
                  </m:r>
                </m:e>
              </m:d>
            </m:num>
            <m:den>
              <m:nary>
                <m:naryPr>
                  <m:chr m:val="∑"/>
                  <m:limLoc m:val="undOvr"/>
                  <m:subHide m:val="0"/>
                  <m:supHide m:val="0"/>
                </m:naryPr>
                <m:sub>
                  <m:r>
                    <m:t>i</m:t>
                  </m:r>
                  <m:r>
                    <m:rPr>
                      <m:sty m:val="p"/>
                    </m:rPr>
                    <m:t>=</m:t>
                  </m:r>
                  <m:r>
                    <m:rPr>
                      <m:sty m:val="p"/>
                    </m:rPr>
                    <m:t>−</m:t>
                  </m:r>
                  <m:r>
                    <m:t>h</m:t>
                  </m:r>
                </m:sub>
                <m:sup>
                  <m:sSup>
                    <m:e>
                      <m:r>
                        <m:t>​</m:t>
                      </m:r>
                    </m:e>
                    <m:sup>
                      <m:r>
                        <m:t>q</m:t>
                      </m:r>
                    </m:sup>
                  </m:sSup>
                </m:sup>
                <m:e>
                  <m:sSub>
                    <m:e>
                      <m:r>
                        <m:t>K</m:t>
                      </m:r>
                    </m:e>
                    <m:sub>
                      <m:r>
                        <m:t>d</m:t>
                      </m:r>
                      <m:r>
                        <m:rPr>
                          <m:sty m:val="p"/>
                        </m:rPr>
                        <m:t>+</m:t>
                      </m:r>
                      <m:r>
                        <m:t>1</m:t>
                      </m:r>
                    </m:sub>
                  </m:sSub>
                </m:e>
              </m:nary>
              <m:d>
                <m:dPr>
                  <m:begChr m:val="("/>
                  <m:endChr m:val=")"/>
                  <m:sepChr m:val=""/>
                  <m:grow/>
                </m:dPr>
                <m:e>
                  <m:r>
                    <m:t>i</m:t>
                  </m:r>
                  <m:r>
                    <m:rPr>
                      <m:sty m:val="p"/>
                    </m:rPr>
                    <m:t>/</m:t>
                  </m:r>
                  <m:r>
                    <m:t>b</m:t>
                  </m:r>
                </m:e>
              </m:d>
            </m:den>
          </m:f>
          <m:r>
            <m:rPr>
              <m:sty m:val="p"/>
            </m:rPr>
            <m:t>.</m:t>
          </m:r>
          <m:d>
            <m:dPr>
              <m:begChr m:val="("/>
              <m:endChr m:val=")"/>
              <m:sepChr m:val=""/>
              <m:grow/>
            </m:dPr>
            <m:e>
              <m:r>
                <m:rPr>
                  <m:sty m:val="p"/>
                </m:rPr>
                <m:t>#</m:t>
              </m:r>
              <m:r>
                <m:t>e</m:t>
              </m:r>
              <m:r>
                <m:t>q</m:t>
              </m:r>
              <m:r>
                <m:rPr>
                  <m:sty m:val="p"/>
                </m:rPr>
                <m:t>:</m:t>
              </m:r>
              <m:r>
                <m:t>r</m:t>
              </m:r>
              <m:r>
                <m:t>k</m:t>
              </m:r>
              <m:r>
                <m:t>h</m:t>
              </m:r>
              <m:r>
                <m:t>s</m:t>
              </m:r>
              <m:r>
                <m:t>a</m:t>
              </m:r>
              <m:r>
                <m:t>s</m:t>
              </m:r>
              <m:r>
                <m:t>y</m:t>
              </m:r>
              <m:r>
                <m:t>m</m:t>
              </m:r>
            </m:e>
          </m:d>
        </m:oMath>
      </m:oMathPara>
    </w:p>
    <w:p>
      <w:pPr>
        <w:pStyle w:val="FirstParagraph"/>
      </w:pPr>
      <w:r>
        <w:t xml:space="preserve">En utilisant</w:t>
      </w:r>
      <w:r>
        <w:t xml:space="preserve"> </w:t>
      </w:r>
      <m:oMath>
        <m:r>
          <m:t>b</m:t>
        </m:r>
        <m:r>
          <m:rPr>
            <m:sty m:val="p"/>
          </m:rPr>
          <m:t>=</m:t>
        </m:r>
        <m:r>
          <m:t>h</m:t>
        </m:r>
        <m:r>
          <m:rPr>
            <m:sty m:val="p"/>
          </m:rPr>
          <m:t>+</m:t>
        </m:r>
        <m:r>
          <m:t>1</m:t>
        </m:r>
      </m:oMath>
      <w:r>
        <w:t xml:space="preserve"> </w:t>
      </w:r>
      <w:r>
        <w:t xml:space="preserve">on retrouve les filtres symétriques obtenues par polynômes locaux.</w:t>
      </w:r>
    </w:p>
    <w:p>
      <w:pPr>
        <w:pStyle w:val="BodyText"/>
      </w:pPr>
      <w:r>
        <w:t xml:space="preserve">Comme notamment montré par</w:t>
      </w:r>
      <w:r>
        <w:t xml:space="preserve"> </w:t>
      </w:r>
      <w:r>
        <w:t xml:space="preserve">Dagum et Bianconcini (</w:t>
      </w:r>
      <w:hyperlink w:anchor="ref-dagumbianconcini2016seasonal">
        <w:r>
          <w:rPr>
            <w:rStyle w:val="Hyperlink"/>
          </w:rPr>
          <w:t xml:space="preserve">2016</w:t>
        </w:r>
      </w:hyperlink>
      <w:r>
        <w:t xml:space="preserve">)</w:t>
      </w:r>
      <w:r>
        <w:t xml:space="preserve">,</w:t>
      </w:r>
      <w:r>
        <w:t xml:space="preserve"> </w:t>
      </w:r>
      <m:oMath>
        <m:sSub>
          <m:e>
            <m:r>
              <m:t>K</m:t>
            </m:r>
          </m:e>
          <m:sub>
            <m:r>
              <m:t>d</m:t>
            </m:r>
            <m:r>
              <m:rPr>
                <m:sty m:val="p"/>
              </m:rPr>
              <m:t>+</m:t>
            </m:r>
            <m:r>
              <m:t>1</m:t>
            </m:r>
          </m:sub>
        </m:sSub>
      </m:oMath>
      <w:r>
        <w:t xml:space="preserve"> </w:t>
      </w:r>
      <w:r>
        <w:t xml:space="preserve">peut s’exprimer simplement à partir des moments de</w:t>
      </w:r>
      <w:r>
        <w:t xml:space="preserve"> </w:t>
      </w:r>
      <m:oMath>
        <m:sSub>
          <m:e>
            <m:r>
              <m:t>f</m:t>
            </m:r>
          </m:e>
          <m:sub>
            <m:r>
              <m:t>0</m:t>
            </m:r>
          </m:sub>
        </m:sSub>
      </m:oMath>
      <w:r>
        <w:rPr>
          <w:rStyle w:val="FootnoteReference"/>
        </w:rPr>
        <w:footnoteReference w:id="78"/>
      </w:r>
      <w:r>
        <w:t xml:space="preserve">.</w:t>
      </w:r>
      <w:r>
        <w:t xml:space="preserve"> </w:t>
      </w:r>
      <w:r>
        <w:t xml:space="preserve">Ainsi, notons</w:t>
      </w:r>
      <w:r>
        <w:t xml:space="preserve"> </w:t>
      </w:r>
      <m:oMath>
        <m:sSub>
          <m:e>
            <m:r>
              <m:t>H</m:t>
            </m:r>
          </m:e>
          <m:sub>
            <m:r>
              <m:t>d</m:t>
            </m:r>
            <m:r>
              <m:rPr>
                <m:sty m:val="p"/>
              </m:rPr>
              <m:t>+</m:t>
            </m:r>
            <m:r>
              <m:t>1</m:t>
            </m:r>
          </m:sub>
        </m:sSub>
      </m:oMath>
      <w:r>
        <w:t xml:space="preserve"> </w:t>
      </w:r>
      <w:r>
        <w:t xml:space="preserve">la matrice de Hankel associée aux moments de</w:t>
      </w:r>
      <w:r>
        <w:t xml:space="preserve"> </w:t>
      </w:r>
      <m:oMath>
        <m:sSub>
          <m:e>
            <m:r>
              <m:t>f</m:t>
            </m:r>
          </m:e>
          <m:sub>
            <m:r>
              <m:t>0</m:t>
            </m:r>
          </m:sub>
        </m:sSub>
      </m:oMath>
      <w:r>
        <w:t xml:space="preserve"> </w:t>
      </w:r>
      <w:r>
        <w:t xml:space="preserve">:</w:t>
      </w:r>
    </w:p>
    <w:p>
      <w:pPr>
        <w:pStyle w:val="BodyText"/>
      </w:pPr>
      <w:r>
        <w:t xml:space="preserve">$$
\forall i,j\in \llbracket 0, d\rrbracket:
\left(H_{d+1}\right)_{i,j}=\ps{X^i}{X^j}=\int s^{i+j}f_0(s)\ud s.
$$</w:t>
      </w:r>
    </w:p>
    <w:p>
      <w:pPr>
        <w:pStyle w:val="FirstParagraph"/>
      </w:pPr>
      <w:r>
        <w:t xml:space="preserve">Notons également</w:t>
      </w:r>
      <w:r>
        <w:t xml:space="preserve"> </w:t>
      </w:r>
      <m:oMath>
        <m:sSub>
          <m:e>
            <m:r>
              <m:t>H</m:t>
            </m:r>
          </m:e>
          <m:sub>
            <m:r>
              <m:t>d</m:t>
            </m:r>
            <m:r>
              <m:rPr>
                <m:sty m:val="p"/>
              </m:rPr>
              <m:t>+</m:t>
            </m:r>
            <m:r>
              <m:t>1</m:t>
            </m:r>
          </m:sub>
        </m:sSub>
        <m:d>
          <m:dPr>
            <m:begChr m:val="["/>
            <m:endChr m:val="]"/>
            <m:sepChr m:val=""/>
            <m:grow/>
          </m:dPr>
          <m:e>
            <m:r>
              <m:t>1</m:t>
            </m:r>
            <m:r>
              <m:rPr>
                <m:sty m:val="p"/>
              </m:rPr>
              <m:t>,</m:t>
            </m:r>
            <m:r>
              <m:t>t</m:t>
            </m:r>
          </m:e>
        </m:d>
      </m:oMath>
      <w:r>
        <w:t xml:space="preserve"> </w:t>
      </w:r>
      <w:r>
        <w:t xml:space="preserve">la matrice obtenue en remplaçant la première ligne de</w:t>
      </w:r>
      <w:r>
        <w:t xml:space="preserve"> </w:t>
      </w:r>
      <m:oMath>
        <m:sSub>
          <m:e>
            <m:r>
              <m:t>H</m:t>
            </m:r>
          </m:e>
          <m:sub>
            <m:r>
              <m:t>d</m:t>
            </m:r>
            <m:r>
              <m:rPr>
                <m:sty m:val="p"/>
              </m:rPr>
              <m:t>+</m:t>
            </m:r>
            <m:r>
              <m:t>1</m:t>
            </m:r>
          </m:sub>
        </m:sSub>
      </m:oMath>
      <w:r>
        <w:t xml:space="preserve"> </w:t>
      </w:r>
      <w:r>
        <w:t xml:space="preserve">par</w:t>
      </w:r>
      <w:r>
        <w:t xml:space="preserve"> </w:t>
      </w:r>
      <m:oMath>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t</m:t>
                  </m:r>
                </m:e>
                <m:e>
                  <m:sSup>
                    <m:e>
                      <m:r>
                        <m:t>t</m:t>
                      </m:r>
                    </m:e>
                    <m:sup>
                      <m:r>
                        <m:t>2</m:t>
                      </m:r>
                    </m:sup>
                  </m:sSup>
                </m:e>
                <m:e>
                  <m:r>
                    <m:rPr>
                      <m:sty m:val="p"/>
                    </m:rPr>
                    <m:t>…</m:t>
                  </m:r>
                </m:e>
                <m:e>
                  <m:sSup>
                    <m:e>
                      <m:r>
                        <m:t>t</m:t>
                      </m:r>
                    </m:e>
                    <m:sup>
                      <m:r>
                        <m:t>d</m:t>
                      </m:r>
                    </m:sup>
                  </m:sSup>
                </m:e>
              </m:mr>
            </m:m>
          </m:e>
        </m:d>
      </m:oMath>
      <w:r>
        <w:t xml:space="preserve">.</w:t>
      </w:r>
      <w:r>
        <w:t xml:space="preserve"> </w:t>
      </w:r>
      <w:r>
        <w:t xml:space="preserve">On a :</w:t>
      </w:r>
    </w:p>
    <w:p>
      <w:pPr>
        <w:pStyle w:val="BodyText"/>
      </w:pPr>
      <m:oMathPara>
        <m:oMathParaPr>
          <m:jc m:val="center"/>
        </m:oMathParaPr>
        <m:oMath>
          <m:sSub>
            <m:e>
              <m:r>
                <m:t>K</m:t>
              </m:r>
            </m:e>
            <m:sub>
              <m:r>
                <m:t>d</m:t>
              </m:r>
              <m:r>
                <m:rPr>
                  <m:sty m:val="p"/>
                </m:rPr>
                <m:t>+</m:t>
              </m:r>
              <m:r>
                <m:t>1</m:t>
              </m:r>
            </m:sub>
          </m:sSub>
          <m:d>
            <m:dPr>
              <m:begChr m:val="("/>
              <m:endChr m:val=")"/>
              <m:sepChr m:val=""/>
              <m:grow/>
            </m:dPr>
            <m:e>
              <m:r>
                <m:t>t</m:t>
              </m:r>
            </m:e>
          </m:d>
          <m:r>
            <m:rPr>
              <m:sty m:val="p"/>
            </m:rPr>
            <m:t>=</m:t>
          </m:r>
          <m:f>
            <m:fPr>
              <m:type m:val="bar"/>
            </m:fPr>
            <m:num>
              <m:r>
                <m:rPr>
                  <m:nor/>
                  <m:sty m:val="p"/>
                </m:rPr>
                <m:t>det</m:t>
              </m:r>
              <m:sSub>
                <m:e>
                  <m:r>
                    <m:t>H</m:t>
                  </m:r>
                </m:e>
                <m:sub>
                  <m:r>
                    <m:t>d</m:t>
                  </m:r>
                  <m:r>
                    <m:rPr>
                      <m:sty m:val="p"/>
                    </m:rPr>
                    <m:t>+</m:t>
                  </m:r>
                  <m:r>
                    <m:t>1</m:t>
                  </m:r>
                </m:sub>
              </m:sSub>
              <m:d>
                <m:dPr>
                  <m:begChr m:val="["/>
                  <m:endChr m:val="]"/>
                  <m:sepChr m:val=""/>
                  <m:grow/>
                </m:dPr>
                <m:e>
                  <m:r>
                    <m:t>1</m:t>
                  </m:r>
                  <m:r>
                    <m:rPr>
                      <m:sty m:val="p"/>
                    </m:rPr>
                    <m:t>,</m:t>
                  </m:r>
                  <m:r>
                    <m:t>t</m:t>
                  </m:r>
                </m:e>
              </m:d>
            </m:num>
            <m:den>
              <m:r>
                <m:rPr>
                  <m:nor/>
                  <m:sty m:val="p"/>
                </m:rPr>
                <m:t>det</m:t>
              </m:r>
              <m:sSub>
                <m:e>
                  <m:r>
                    <m:t>H</m:t>
                  </m:r>
                </m:e>
                <m:sub>
                  <m:r>
                    <m:t>d</m:t>
                  </m:r>
                  <m:r>
                    <m:rPr>
                      <m:sty m:val="p"/>
                    </m:rPr>
                    <m:t>+</m:t>
                  </m:r>
                  <m:r>
                    <m:t>1</m:t>
                  </m:r>
                </m:sub>
              </m:sSub>
            </m:den>
          </m:f>
          <m:sSub>
            <m:e>
              <m:r>
                <m:t>f</m:t>
              </m:r>
            </m:e>
            <m:sub>
              <m:r>
                <m:t>0</m:t>
              </m:r>
            </m:sub>
          </m:sSub>
          <m:d>
            <m:dPr>
              <m:begChr m:val="("/>
              <m:endChr m:val=")"/>
              <m:sepChr m:val=""/>
              <m:grow/>
            </m:dPr>
            <m:e>
              <m:r>
                <m:t>t</m:t>
              </m:r>
            </m:e>
          </m:d>
          <m:r>
            <m:rPr>
              <m:sty m:val="p"/>
            </m:rPr>
            <m:t>.</m:t>
          </m:r>
          <m:d>
            <m:dPr>
              <m:begChr m:val="("/>
              <m:endChr m:val=")"/>
              <m:sepChr m:val=""/>
              <m:grow/>
            </m:dPr>
            <m:e>
              <m:r>
                <m:rPr>
                  <m:sty m:val="p"/>
                </m:rPr>
                <m:t>#</m:t>
              </m:r>
              <m:r>
                <m:t>e</m:t>
              </m:r>
              <m:r>
                <m:t>q</m:t>
              </m:r>
              <m:r>
                <m:rPr>
                  <m:sty m:val="p"/>
                </m:rPr>
                <m:t>:</m:t>
              </m:r>
              <m:r>
                <m:t>r</m:t>
              </m:r>
              <m:r>
                <m:t>k</m:t>
              </m:r>
              <m:r>
                <m:t>h</m:t>
              </m:r>
              <m:r>
                <m:t>s</m:t>
              </m:r>
              <m:r>
                <m:t>k</m:t>
              </m:r>
              <m:r>
                <m:t>e</m:t>
              </m:r>
              <m:r>
                <m:t>r</m:t>
              </m:r>
              <m:r>
                <m:t>n</m:t>
              </m:r>
              <m:r>
                <m:t>e</m:t>
              </m:r>
              <m:r>
                <m:t>l</m:t>
              </m:r>
              <m:r>
                <m:t>f</m:t>
              </m:r>
              <m:r>
                <m:t>u</m:t>
              </m:r>
              <m:r>
                <m:t>n</m:t>
              </m:r>
            </m:e>
          </m:d>
        </m:oMath>
      </m:oMathPara>
    </w:p>
    <w:p>
      <w:pPr>
        <w:pStyle w:val="FirstParagraph"/>
      </w:pPr>
      <w:r>
        <w:t xml:space="preserve">C’est cette formule qui est utilisée dans le package</w:t>
      </w:r>
      <w:r>
        <w:t xml:space="preserve"> </w:t>
      </w:r>
      <w:r>
        <w:rPr>
          <w:rStyle w:val="VerbatimChar"/>
        </w:rPr>
        <w:t xml:space="preserve">rjdfilters</w:t>
      </w:r>
      <w:r>
        <w:t xml:space="preserve"> </w:t>
      </w:r>
      <w:r>
        <w:t xml:space="preserve">pour calculer les différentes moyennes mobiles.</w:t>
      </w:r>
    </w:p>
    <w:p>
      <w:pPr>
        <w:pStyle w:val="BodyText"/>
      </w:pPr>
      <w:r>
        <w:t xml:space="preserve">Comme discuté dans la partie</w:t>
      </w:r>
      <w:r>
        <w:t xml:space="preserve"> </w:t>
      </w:r>
      <w:r>
        <w:t xml:space="preserve">5.1</w:t>
      </w:r>
      <w:r>
        <w:t xml:space="preserve">, le noyau d’Henderson dépend de la fenêtre utilisée.</w:t>
      </w:r>
      <w:r>
        <w:t xml:space="preserve"> </w:t>
      </w:r>
      <w:r>
        <w:t xml:space="preserve">Ainsi, tous les moments de l’équation (</w:t>
      </w:r>
      <w:r>
        <w:t xml:space="preserve">??</w:t>
      </w:r>
      <w:r>
        <w:t xml:space="preserve">) doivent être recalculés pour chaque valeur de</w:t>
      </w:r>
      <w:r>
        <w:t xml:space="preserve"> </w:t>
      </w:r>
      <m:oMath>
        <m:r>
          <m:t>h</m:t>
        </m:r>
      </m:oMath>
      <w:r>
        <w:t xml:space="preserve">.</w:t>
      </w:r>
      <w:r>
        <w:t xml:space="preserve"> </w:t>
      </w:r>
      <w:r>
        <w:t xml:space="preserve">Pour éviter cela,</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suggèrent d’utiliser le noyau quadratique (</w:t>
      </w:r>
      <w:r>
        <w:rPr>
          <w:iCs/>
          <w:i/>
        </w:rPr>
        <w:t xml:space="preserve">biweight</w:t>
      </w:r>
      <w:r>
        <w:t xml:space="preserve">) pour approcher le noyau d’Henderson lorsque</w:t>
      </w:r>
      <w:r>
        <w:t xml:space="preserve"> </w:t>
      </w:r>
      <m:oMath>
        <m:r>
          <m:t>h</m:t>
        </m:r>
      </m:oMath>
      <w:r>
        <w:t xml:space="preserve"> </w:t>
      </w:r>
      <w:r>
        <w:t xml:space="preserve">est petit (</w:t>
      </w:r>
      <m:oMath>
        <m:r>
          <m:t>h</m:t>
        </m:r>
        <m:r>
          <m:rPr>
            <m:sty m:val="p"/>
          </m:rPr>
          <m:t>&lt;</m:t>
        </m:r>
        <m:r>
          <m:t>24</m:t>
        </m:r>
      </m:oMath>
      <w:r>
        <w:t xml:space="preserve">) et le noyau cubique (</w:t>
      </w:r>
      <w:r>
        <w:rPr>
          <w:iCs/>
          <w:i/>
        </w:rPr>
        <w:t xml:space="preserve">triweight</w:t>
      </w:r>
      <w:r>
        <w:t xml:space="preserve">) lorsque</w:t>
      </w:r>
      <w:r>
        <w:t xml:space="preserve"> </w:t>
      </w:r>
      <m:oMath>
        <m:r>
          <m:t>h</m:t>
        </m:r>
      </m:oMath>
      <w:r>
        <w:t xml:space="preserve"> </w:t>
      </w:r>
      <w:r>
        <w:t xml:space="preserve">est grand</w:t>
      </w:r>
      <w:r>
        <w:t xml:space="preserve"> </w:t>
      </w:r>
      <m:oMath>
        <m:r>
          <m:t>h</m:t>
        </m:r>
        <m:r>
          <m:rPr>
            <m:sty m:val="p"/>
          </m:rPr>
          <m:t>≥</m:t>
        </m:r>
        <m:r>
          <m:t>24</m:t>
        </m:r>
      </m:oMath>
      <w:r>
        <w:t xml:space="preserve">.</w:t>
      </w:r>
    </w:p>
    <w:p>
      <w:pPr>
        <w:pStyle w:val="BodyText"/>
      </w:pPr>
      <w:r>
        <w:t xml:space="preserve">Dans</w:t>
      </w:r>
      <w:r>
        <w:t xml:space="preserve"> </w:t>
      </w:r>
      <w:r>
        <w:t xml:space="preserve">Dagum et Bianconcini (</w:t>
      </w:r>
      <w:hyperlink w:anchor="ref-dagumbianconcini2015new">
        <w:r>
          <w:rPr>
            <w:rStyle w:val="Hyperlink"/>
          </w:rPr>
          <w:t xml:space="preserve">2015</w:t>
        </w:r>
      </w:hyperlink>
      <w:r>
        <w:t xml:space="preserve">)</w:t>
      </w:r>
      <w:r>
        <w:t xml:space="preserve">, les auteures suggèrent de faire une sélection optimale du paramètre</w:t>
      </w:r>
      <w:r>
        <w:t xml:space="preserve"> </w:t>
      </w:r>
      <m:oMath>
        <m:r>
          <m:t>b</m:t>
        </m:r>
      </m:oMath>
      <w:r>
        <w:t xml:space="preserve">, par exemple en minimisant l’erreur quadratique moyenne (option</w:t>
      </w:r>
      <w:r>
        <w:t xml:space="preserve"> </w:t>
      </w:r>
      <w:r>
        <w:rPr>
          <w:rStyle w:val="VerbatimChar"/>
        </w:rPr>
        <w:t xml:space="preserve">"frequencyresponse"</w:t>
      </w:r>
      <w:r>
        <w:t xml:space="preserve"> </w:t>
      </w:r>
      <w:r>
        <w:t xml:space="preserve">dans</w:t>
      </w:r>
      <w:r>
        <w:t xml:space="preserve"> </w:t>
      </w:r>
      <w:r>
        <w:rPr>
          <w:rStyle w:val="VerbatimChar"/>
        </w:rPr>
        <w:t xml:space="preserve">rjdfilters::rkhs_filter</w:t>
      </w:r>
      <w:r>
        <w:t xml:space="preserve">) :</w:t>
      </w:r>
    </w:p>
    <w:p>
      <w:pPr>
        <w:pStyle w:val="BodyText"/>
      </w:pPr>
      <w:r>
        <w:t xml:space="preserve">$$
b_{q,\gamma}=\underset{b_q\in[h; 3h]}{\min}
2\int_{0}^{\pi}
\lvert \Gamma_s(\omega)-\Gamma_\theta(\omega)\rvert^2\ud \omega.
$$</w:t>
      </w:r>
    </w:p>
    <w:p>
      <w:pPr>
        <w:pStyle w:val="FirstParagraph"/>
      </w:pPr>
      <w:r>
        <w:t xml:space="preserve">Cela suppose en fait que la série entrée</w:t>
      </w:r>
      <w:r>
        <w:t xml:space="preserve"> </w:t>
      </w:r>
      <m:oMath>
        <m:sSub>
          <m:e>
            <m:r>
              <m:t>y</m:t>
            </m:r>
          </m:e>
          <m:sub>
            <m:r>
              <m:t>t</m:t>
            </m:r>
          </m:sub>
        </m:sSub>
      </m:oMath>
      <w:r>
        <w:t xml:space="preserve"> </w:t>
      </w:r>
      <w:r>
        <w:t xml:space="preserve">est un bruit blanc.</w:t>
      </w:r>
      <w:r>
        <w:t xml:space="preserve"> </w:t>
      </w:r>
      <w:r>
        <w:t xml:space="preserve">En supposant</w:t>
      </w:r>
      <w:r>
        <w:t xml:space="preserve"> </w:t>
      </w:r>
      <m:oMath>
        <m:sSub>
          <m:e>
            <m:r>
              <m:t>y</m:t>
            </m:r>
          </m:e>
          <m:sub>
            <m:r>
              <m:t>t</m:t>
            </m:r>
          </m:sub>
        </m:sSub>
      </m:oMath>
      <w:r>
        <w:t xml:space="preserve"> </w:t>
      </w:r>
      <w:r>
        <w:t xml:space="preserve">stationnaire, les critères définis dans l’article originel peuvent donc être étendus en multipliant les quantités sous les intégrales par la densité spectrale de</w:t>
      </w:r>
      <w:r>
        <w:t xml:space="preserve"> </w:t>
      </w:r>
      <m:oMath>
        <m:sSub>
          <m:e>
            <m:r>
              <m:t>y</m:t>
            </m:r>
          </m:e>
          <m:sub>
            <m:r>
              <m:t>t</m:t>
            </m:r>
          </m:sub>
        </m:sSub>
      </m:oMath>
      <w:r>
        <w:t xml:space="preserve"> </w:t>
      </w:r>
      <w:r>
        <w:t xml:space="preserve">notée</w:t>
      </w:r>
      <w:r>
        <w:t xml:space="preserve"> </w:t>
      </w:r>
      <m:oMath>
        <m:r>
          <m:t>h</m:t>
        </m:r>
      </m:oMath>
      <w:r>
        <w:t xml:space="preserve"> </w:t>
      </w:r>
      <w:r>
        <w:t xml:space="preserve">:</w:t>
      </w:r>
    </w:p>
    <w:p>
      <w:pPr>
        <w:pStyle w:val="BodyText"/>
      </w:pPr>
      <w:r>
        <w:t xml:space="preserve">$$
b_{q,\gamma}=\underset{b_q\in[h; 3h]}{\min}
2\int_{0}^{\pi}
\lvert \Gamma_s(\omega)-\Gamma_\theta(\omega)\rvert^2h(\omega)\ud \omega.
$$</w:t>
      </w:r>
    </w:p>
    <w:p>
      <w:pPr>
        <w:pStyle w:val="FirstParagraph"/>
      </w:pPr>
      <w:r>
        <w:t xml:space="preserve">Cette erreur quadratique moyenne peut également se décomposer en plusieurs termes (voir équation (</w:t>
      </w:r>
      <w:r>
        <w:t xml:space="preserve">??</w:t>
      </w:r>
      <w:r>
        <w:t xml:space="preserve">) de la section</w:t>
      </w:r>
      <w:r>
        <w:t xml:space="preserve"> </w:t>
      </w:r>
      <w:r>
        <w:t xml:space="preserve">4</w:t>
      </w:r>
      <w:r>
        <w:t xml:space="preserve">) qui peuvent également être minimisés :</w:t>
      </w:r>
    </w:p>
    <w:p>
      <w:pPr>
        <w:numPr>
          <w:ilvl w:val="0"/>
          <w:numId w:val="1028"/>
        </w:numPr>
      </w:pPr>
      <w:r>
        <w:t xml:space="preserve">l’</w:t>
      </w:r>
      <w:r>
        <w:rPr>
          <w:iCs/>
          <w:i/>
        </w:rPr>
        <w:t xml:space="preserve">accuracy</w:t>
      </w:r>
      <w:r>
        <w:t xml:space="preserve"> </w:t>
      </w:r>
      <w:r>
        <w:t xml:space="preserve">qui correspond à la part de la révision liée aux différences de fonction de gain dans les fréquences liées à la tendance-cycle</w:t>
      </w:r>
    </w:p>
    <w:p>
      <w:pPr>
        <w:pStyle w:val="BodyText"/>
      </w:pPr>
      <w:r>
        <w:t xml:space="preserve">$$
b_{q,G}=\underset{b_q\in[h; 3h]}{\min}
2\int_{0}^{\omega_1}
\left(\rho_s(\omega)-\rho_\theta(\omega)\right)^{2} h(\omega)\ud \omega
$$</w:t>
      </w:r>
    </w:p>
    <w:p>
      <w:pPr>
        <w:numPr>
          <w:ilvl w:val="0"/>
          <w:numId w:val="1028"/>
        </w:numPr>
      </w:pPr>
      <w:r>
        <w:t xml:space="preserve">la</w:t>
      </w:r>
      <w:r>
        <w:t xml:space="preserve"> </w:t>
      </w:r>
      <w:r>
        <w:rPr>
          <w:iCs/>
          <w:i/>
        </w:rPr>
        <w:t xml:space="preserve">smoothness</w:t>
      </w:r>
      <w:r>
        <w:t xml:space="preserve"> </w:t>
      </w:r>
      <w:r>
        <w:t xml:space="preserve">qui correspond à la part de la révision liée aux différences de fonction de gain dans les fréquences liées aux résidus</w:t>
      </w:r>
    </w:p>
    <w:p>
      <w:pPr>
        <w:pStyle w:val="BodyText"/>
      </w:pPr>
      <w:r>
        <w:t xml:space="preserve">$$
b_{q,s}=\underset{b_q\in[h; 3h]}{\min}
2\int_{\omega_1}^{\pi}
\left(\rho_s(\omega)-\rho_\theta(\omega)\right)^{2} h(\omega)\ud \omega
$$</w:t>
      </w:r>
    </w:p>
    <w:p>
      <w:pPr>
        <w:numPr>
          <w:ilvl w:val="0"/>
          <w:numId w:val="1028"/>
        </w:numPr>
      </w:pPr>
      <w:r>
        <w:t xml:space="preserve">la</w:t>
      </w:r>
      <w:r>
        <w:t xml:space="preserve"> </w:t>
      </w:r>
      <w:r>
        <w:rPr>
          <w:iCs/>
          <w:i/>
        </w:rPr>
        <w:t xml:space="preserve">timeliness</w:t>
      </w:r>
      <w:r>
        <w:t xml:space="preserve"> </w:t>
      </w:r>
      <w:r>
        <w:t xml:space="preserve">qui correspond à la part de la révision liée aux au déphasage</w:t>
      </w:r>
    </w:p>
    <w:p>
      <w:pPr>
        <w:pStyle w:val="BodyText"/>
      </w:pPr>
      <w:r>
        <w:t xml:space="preserve">$$
b_{q,\varphi}=\underset{b_q\in[h; 3h]}{\min}
8\int_{0}^{\omega_1}
\rho_s(\lambda)\rho_\theta(\lambda)\sin^{2}\left(\frac{\varphi_\theta(\omega)}{2}\right)h(\omega)\ud \omega
$$</w:t>
      </w:r>
    </w:p>
    <w:p>
      <w:pPr>
        <w:numPr>
          <w:ilvl w:val="0"/>
          <w:numId w:val="1028"/>
        </w:numPr>
      </w:pPr>
      <w:r>
        <w:t xml:space="preserve">Dans</w:t>
      </w:r>
      <w:r>
        <w:t xml:space="preserve"> </w:t>
      </w:r>
      <w:r>
        <w:rPr>
          <w:rStyle w:val="VerbatimChar"/>
        </w:rPr>
        <w:t xml:space="preserve">rjdfilters</w:t>
      </w:r>
      <w:r>
        <w:t xml:space="preserve"> </w:t>
      </w:r>
      <m:oMath>
        <m:r>
          <m:t>h</m:t>
        </m:r>
      </m:oMath>
      <w:r>
        <w:t xml:space="preserve"> </w:t>
      </w:r>
      <w:r>
        <w:t xml:space="preserve">peut être fixée à la densité spectrale d’un bruit blanc (</w:t>
      </w:r>
      <m:oMath>
        <m:sSub>
          <m:e>
            <m:r>
              <m:t>h</m:t>
            </m:r>
          </m:e>
          <m:sub>
            <m:r>
              <m:t>W</m:t>
            </m:r>
            <m:r>
              <m:t>N</m:t>
            </m:r>
          </m:sub>
        </m:sSub>
        <m:d>
          <m:dPr>
            <m:begChr m:val="("/>
            <m:endChr m:val=")"/>
            <m:sepChr m:val=""/>
            <m:grow/>
          </m:dPr>
          <m:e>
            <m:r>
              <m:t>x</m:t>
            </m:r>
          </m:e>
        </m:d>
        <m:r>
          <m:rPr>
            <m:sty m:val="p"/>
          </m:rPr>
          <m:t>=</m:t>
        </m:r>
        <m:r>
          <m:t>1</m:t>
        </m:r>
      </m:oMath>
      <w:r>
        <w:t xml:space="preserve">) ou d’une marche aléatoire (</w:t>
      </w:r>
      <m:oMath>
        <m:sSub>
          <m:e>
            <m:r>
              <m:t>h</m:t>
            </m:r>
          </m:e>
          <m:sub>
            <m:r>
              <m:t>R</m:t>
            </m:r>
            <m:r>
              <m:t>W</m:t>
            </m:r>
          </m:sub>
        </m:sSub>
        <m:d>
          <m:dPr>
            <m:begChr m:val="("/>
            <m:endChr m:val=")"/>
            <m:sepChr m:val=""/>
            <m:grow/>
          </m:dPr>
          <m:e>
            <m:r>
              <m:t>x</m:t>
            </m:r>
          </m:e>
        </m:d>
        <m:r>
          <m:rPr>
            <m:sty m:val="p"/>
          </m:rPr>
          <m:t>=</m:t>
        </m:r>
        <m:f>
          <m:fPr>
            <m:type m:val="bar"/>
          </m:fPr>
          <m:num>
            <m:r>
              <m:t>1</m:t>
            </m:r>
          </m:num>
          <m:den>
            <m:r>
              <m:t>2</m:t>
            </m:r>
            <m:d>
              <m:dPr>
                <m:begChr m:val="("/>
                <m:endChr m:val=")"/>
                <m:sepChr m:val=""/>
                <m:grow/>
              </m:dPr>
              <m:e>
                <m:r>
                  <m:t>1</m:t>
                </m:r>
                <m:r>
                  <m:rPr>
                    <m:sty m:val="p"/>
                  </m:rPr>
                  <m:t>−</m:t>
                </m:r>
                <m:r>
                  <m:rPr>
                    <m:nor/>
                    <m:sty m:val="p"/>
                  </m:rPr>
                  <m:t>cos</m:t>
                </m:r>
                <m:d>
                  <m:dPr>
                    <m:begChr m:val="("/>
                    <m:endChr m:val=")"/>
                    <m:sepChr m:val=""/>
                    <m:grow/>
                  </m:dPr>
                  <m:e>
                    <m:r>
                      <m:t>x</m:t>
                    </m:r>
                  </m:e>
                </m:d>
              </m:e>
            </m:d>
          </m:den>
        </m:f>
      </m:oMath>
      <w:r>
        <w:t xml:space="preserve">).</w:t>
      </w:r>
    </w:p>
    <w:p>
      <w:pPr>
        <w:pStyle w:val="FirstParagraph"/>
      </w:pPr>
      <w:r>
        <w:t xml:space="preserve">Pour assurer une cohérence dans les définitions entre les différentes sections, les définitions de</w:t>
      </w:r>
      <w:r>
        <w:t xml:space="preserve"> </w:t>
      </w:r>
      <m:oMath>
        <m:sSub>
          <m:e>
            <m:r>
              <m:t>b</m:t>
            </m:r>
          </m:e>
          <m:sub>
            <m:r>
              <m:t>q</m:t>
            </m:r>
            <m:r>
              <m:rPr>
                <m:sty m:val="p"/>
              </m:rPr>
              <m:t>,</m:t>
            </m:r>
            <m:r>
              <m:t>G</m:t>
            </m:r>
          </m:sub>
        </m:sSub>
      </m:oMath>
      <w:r>
        <w:t xml:space="preserve">,</w:t>
      </w:r>
      <w:r>
        <w:t xml:space="preserve"> </w:t>
      </w:r>
      <m:oMath>
        <m:sSub>
          <m:e>
            <m:r>
              <m:t>b</m:t>
            </m:r>
          </m:e>
          <m:sub>
            <m:r>
              <m:t>q</m:t>
            </m:r>
            <m:r>
              <m:rPr>
                <m:sty m:val="p"/>
              </m:rPr>
              <m:t>,</m:t>
            </m:r>
            <m:r>
              <m:t>γ</m:t>
            </m:r>
          </m:sub>
        </m:sSub>
      </m:oMath>
      <w:r>
        <w:t xml:space="preserve"> </w:t>
      </w:r>
      <w:r>
        <w:t xml:space="preserve">et</w:t>
      </w:r>
      <w:r>
        <w:t xml:space="preserve"> </w:t>
      </w:r>
      <m:oMath>
        <m:sSub>
          <m:e>
            <m:r>
              <m:t>b</m:t>
            </m:r>
          </m:e>
          <m:sub>
            <m:r>
              <m:t>q</m:t>
            </m:r>
            <m:r>
              <m:rPr>
                <m:sty m:val="p"/>
              </m:rPr>
              <m:t>,</m:t>
            </m:r>
            <m:r>
              <m:t>φ</m:t>
            </m:r>
          </m:sub>
        </m:sSub>
      </m:oMath>
      <w:r>
        <w:t xml:space="preserve"> </w:t>
      </w:r>
      <w:r>
        <w:t xml:space="preserve">ont été légèrement modifiées par rapport à celles définies dans</w:t>
      </w:r>
      <w:r>
        <w:t xml:space="preserve"> </w:t>
      </w:r>
      <w:r>
        <w:t xml:space="preserve">Dagum et Bianconcini (</w:t>
      </w:r>
      <w:hyperlink w:anchor="ref-dagumbianconcini2015new">
        <w:r>
          <w:rPr>
            <w:rStyle w:val="Hyperlink"/>
          </w:rPr>
          <w:t xml:space="preserve">2015</w:t>
        </w:r>
      </w:hyperlink>
      <w:r>
        <w:t xml:space="preserve">)</w:t>
      </w:r>
      <w:r>
        <w:t xml:space="preserve"> </w:t>
      </w:r>
      <w:r>
        <w:t xml:space="preserve">où :</w:t>
      </w:r>
    </w:p>
    <w:p>
      <w:pPr>
        <w:numPr>
          <w:ilvl w:val="0"/>
          <w:numId w:val="1029"/>
        </w:numPr>
      </w:pPr>
      <w:r>
        <w:t xml:space="preserve">dans</w:t>
      </w:r>
      <w:r>
        <w:t xml:space="preserve"> </w:t>
      </w:r>
      <m:oMath>
        <m:sSub>
          <m:e>
            <m:r>
              <m:t>b</m:t>
            </m:r>
          </m:e>
          <m:sub>
            <m:r>
              <m:t>q</m:t>
            </m:r>
            <m:r>
              <m:rPr>
                <m:sty m:val="p"/>
              </m:rPr>
              <m:t>,</m:t>
            </m:r>
            <m:r>
              <m:t>G</m:t>
            </m:r>
          </m:sub>
        </m:sSub>
      </m:oMath>
      <w:r>
        <w:t xml:space="preserve"> </w:t>
      </w:r>
      <w:r>
        <w:t xml:space="preserve">le terme à minimiser est sous une racine carrée (sans impact sur le minimum) :</w:t>
      </w:r>
    </w:p>
    <w:p>
      <w:pPr>
        <w:pStyle w:val="BodyText"/>
      </w:pPr>
      <w:r>
        <w:t xml:space="preserve">$$
b_{q,G}=\underset{b_q}{\min}\sqrt{
2\int_{0}^{\pi}
\left(\rho_s(\omega)-\rho_\theta(\omega)\right)^{2}\ud \omega}
$$</w:t>
      </w:r>
    </w:p>
    <w:p>
      <w:pPr>
        <w:numPr>
          <w:ilvl w:val="0"/>
          <w:numId w:val="1029"/>
        </w:numPr>
      </w:pPr>
      <m:oMath>
        <m:sSub>
          <m:e>
            <m:r>
              <m:t>b</m:t>
            </m:r>
          </m:e>
          <m:sub>
            <m:r>
              <m:t>q</m:t>
            </m:r>
            <m:r>
              <m:rPr>
                <m:sty m:val="p"/>
              </m:rPr>
              <m:t>,</m:t>
            </m:r>
            <m:r>
              <m:t>s</m:t>
            </m:r>
          </m:sub>
        </m:sSub>
      </m:oMath>
      <w:r>
        <w:t xml:space="preserve"> </w:t>
      </w:r>
      <w:r>
        <w:t xml:space="preserve">n’est pas considéré et</w:t>
      </w:r>
      <w:r>
        <w:t xml:space="preserve"> </w:t>
      </w:r>
      <m:oMath>
        <m:r>
          <m:t>b</m:t>
        </m:r>
        <m:r>
          <m:t>q</m:t>
        </m:r>
        <m:r>
          <m:rPr>
            <m:sty m:val="p"/>
          </m:rPr>
          <m:t>,</m:t>
        </m:r>
        <m:r>
          <m:t>G</m:t>
        </m:r>
      </m:oMath>
      <w:r>
        <w:t xml:space="preserve"> </w:t>
      </w:r>
      <w:r>
        <w:t xml:space="preserve">est défini par</w:t>
      </w:r>
      <w:r>
        <w:t xml:space="preserve"> </w:t>
      </w:r>
      <m:oMath>
        <m:sSub>
          <m:e>
            <m:r>
              <m:t>ω</m:t>
            </m:r>
          </m:e>
          <m:sub>
            <m:r>
              <m:t>1</m:t>
            </m:r>
          </m:sub>
        </m:sSub>
        <m:r>
          <m:rPr>
            <m:sty m:val="p"/>
          </m:rPr>
          <m:t>=</m:t>
        </m:r>
        <m:r>
          <m:t>π</m:t>
        </m:r>
      </m:oMath>
      <w:r>
        <w:t xml:space="preserve"> </w:t>
      </w:r>
      <w:r>
        <w:t xml:space="preserve">et :</w:t>
      </w:r>
    </w:p>
    <w:p>
      <w:pPr>
        <w:pStyle w:val="BodyText"/>
      </w:pPr>
      <w:r>
        <w:t xml:space="preserve">$$
b_{q,G}=\underset{b_q\in[h; 3h]}{\min}
\sqrt{2\int_{0}^{\pi}
\left(\rho_s(\omega)-\rho_\theta(\omega)\right)^{2} \ud \omega}.
$$</w:t>
      </w:r>
    </w:p>
    <w:p>
      <w:pPr>
        <w:numPr>
          <w:ilvl w:val="0"/>
          <w:numId w:val="1029"/>
        </w:numPr>
      </w:pPr>
      <m:oMath>
        <m:sSub>
          <m:e>
            <m:r>
              <m:t>b</m:t>
            </m:r>
          </m:e>
          <m:sub>
            <m:r>
              <m:t>q</m:t>
            </m:r>
            <m:r>
              <m:rPr>
                <m:sty m:val="p"/>
              </m:rPr>
              <m:t>,</m:t>
            </m:r>
            <m:r>
              <m:t>φ</m:t>
            </m:r>
          </m:sub>
        </m:sSub>
      </m:oMath>
      <w:r>
        <w:t xml:space="preserve"> </w:t>
      </w:r>
      <w:r>
        <w:t xml:space="preserve">est défini par :</w:t>
      </w:r>
    </w:p>
    <w:p>
      <w:pPr>
        <w:pStyle w:val="BodyText"/>
      </w:pPr>
      <w:r>
        <w:t xml:space="preserve">$$
b_{q,\varphi}=\underset{b_q}{\min}
\sqrt{2\int_{\Omega_S}
\rho_s(\lambda)\rho_\theta(\lambda)\sin^{2}\left(\frac{\varphi_\theta(\omega)}{2}\right)\ud \omega}
$$</w:t>
      </w:r>
    </w:p>
    <w:p>
      <w:pPr>
        <w:numPr>
          <w:ilvl w:val="0"/>
          <w:numId w:val="1029"/>
        </w:numPr>
      </w:pPr>
      <w:r>
        <w:t xml:space="preserve">où</w:t>
      </w:r>
      <w:r>
        <w:t xml:space="preserve"> </w:t>
      </w:r>
      <m:oMath>
        <m:sSub>
          <m:e>
            <m:r>
              <m:t>Ω</m:t>
            </m:r>
          </m:e>
          <m:sub>
            <m:r>
              <m:t>S</m:t>
            </m:r>
          </m:sub>
        </m:sSub>
        <m:r>
          <m:rPr>
            <m:sty m:val="p"/>
          </m:rPr>
          <m:t>=</m:t>
        </m:r>
        <m:d>
          <m:dPr>
            <m:begChr m:val="["/>
            <m:endChr m:val="]"/>
            <m:sepChr m:val=""/>
            <m:grow/>
          </m:dPr>
          <m:e>
            <m:r>
              <m:t>0</m:t>
            </m:r>
            <m:r>
              <m:rPr>
                <m:sty m:val="p"/>
              </m:rPr>
              <m:t>,</m:t>
            </m:r>
            <m:r>
              <m:t>2</m:t>
            </m:r>
            <m:r>
              <m:t>π</m:t>
            </m:r>
            <m:r>
              <m:rPr>
                <m:sty m:val="p"/>
              </m:rPr>
              <m:t>/</m:t>
            </m:r>
            <m:r>
              <m:t>36</m:t>
            </m:r>
          </m:e>
        </m:d>
      </m:oMath>
      <w:r>
        <w:t xml:space="preserve"> </w:t>
      </w:r>
      <w:r>
        <w:t xml:space="preserve">est l’intervalle de fréquences associé aux cycles d’au moins 16 mois.</w:t>
      </w:r>
    </w:p>
    <w:p>
      <w:pPr>
        <w:numPr>
          <w:ilvl w:val="0"/>
          <w:numId w:val="1029"/>
        </w:numPr>
      </w:pPr>
      <w:r>
        <w:t xml:space="preserve">une formule différente est utilisée pour la fonction de réponse (</w:t>
      </w:r>
      <m:oMath>
        <m:sSub>
          <m:e>
            <m:r>
              <m:t>Γ</m:t>
            </m:r>
          </m:e>
          <m:sub>
            <m:r>
              <m:t>θ</m:t>
            </m:r>
          </m:sub>
        </m:sSub>
        <m:d>
          <m:dPr>
            <m:begChr m:val="("/>
            <m:endChr m:val=")"/>
            <m:sepChr m:val=""/>
            <m:grow/>
          </m:dPr>
          <m:e>
            <m:r>
              <m:t>ω</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p>
          <m:e>
            <m:r>
              <m:t>e</m:t>
            </m:r>
          </m:e>
          <m:sup>
            <m:r>
              <m:t>2</m:t>
            </m:r>
            <m:r>
              <m:t>π</m:t>
            </m:r>
            <m:r>
              <m:t>i</m:t>
            </m:r>
            <m:r>
              <m:t>ω</m:t>
            </m:r>
            <m:r>
              <m:t>k</m:t>
            </m:r>
          </m:sup>
        </m:sSup>
      </m:oMath>
      <w:r>
        <w:t xml:space="preserve">), ce qui conduit à des bornes d’intégrales légèrement différentes, sans effet sur le résultat.</w:t>
      </w:r>
    </w:p>
    <w:p>
      <w:pPr>
        <w:pStyle w:val="FirstParagraph"/>
      </w:pPr>
      <w:r>
        <w:t xml:space="preserve">Un des inconvénients de cette méthode est qu’il n’y a pas unicité de la solution et donc qu’il y a parfois plusieurs extremum (voir annexe</w:t>
      </w:r>
      <w:r>
        <w:t xml:space="preserve"> </w:t>
      </w:r>
      <w:r>
        <w:t xml:space="preserve">11</w:t>
      </w:r>
      <w:r>
        <w:t xml:space="preserve">, graphiques</w:t>
      </w:r>
      <w:r>
        <w:t xml:space="preserve"> </w:t>
      </w:r>
      <w:r>
        <w:t xml:space="preserve">11.2</w:t>
      </w:r>
      <w:r>
        <w:t xml:space="preserve">,</w:t>
      </w:r>
      <w:r>
        <w:t xml:space="preserve"> </w:t>
      </w:r>
      <w:r>
        <w:t xml:space="preserve">11.6</w:t>
      </w:r>
      <w:r>
        <w:t xml:space="preserve"> </w:t>
      </w:r>
      <w:r>
        <w:t xml:space="preserve">et</w:t>
      </w:r>
      <w:r>
        <w:t xml:space="preserve"> </w:t>
      </w:r>
      <w:r>
        <w:t xml:space="preserve">11.10</w:t>
      </w:r>
      <w:r>
        <w:t xml:space="preserve"> </w:t>
      </w:r>
      <w:r>
        <w:t xml:space="preserve">sur la</w:t>
      </w:r>
      <w:r>
        <w:t xml:space="preserve"> </w:t>
      </w:r>
      <w:r>
        <w:rPr>
          <w:iCs/>
          <w:i/>
        </w:rPr>
        <w:t xml:space="preserve">timeliness</w:t>
      </w:r>
      <w:r>
        <w:t xml:space="preserve">).</w:t>
      </w:r>
      <w:r>
        <w:t xml:space="preserve"> </w:t>
      </w:r>
      <w:r>
        <w:t xml:space="preserve">Cela affecte uniquement les filtres qui minimisent la timeliness et uniquement pour certaines valeurs de</w:t>
      </w:r>
      <w:r>
        <w:t xml:space="preserve"> </w:t>
      </w:r>
      <m:oMath>
        <m:r>
          <m:t>q</m:t>
        </m:r>
      </m:oMath>
      <w:r>
        <w:t xml:space="preserve"> </w:t>
      </w:r>
      <w:r>
        <w:t xml:space="preserve">(par exemple</w:t>
      </w:r>
      <w:r>
        <w:t xml:space="preserve"> </w:t>
      </w:r>
      <m:oMath>
        <m:r>
          <m:t>q</m:t>
        </m:r>
        <m:r>
          <m:rPr>
            <m:sty m:val="p"/>
          </m:rPr>
          <m:t>=</m:t>
        </m:r>
        <m:r>
          <m:t>5</m:t>
        </m:r>
      </m:oMath>
      <w:r>
        <w:t xml:space="preserve"> </w:t>
      </w:r>
      <w:r>
        <w:t xml:space="preserve">pour un filtre symétrique de 13 termes).</w:t>
      </w:r>
      <w:r>
        <w:t xml:space="preserve"> </w:t>
      </w:r>
      <w:r>
        <w:t xml:space="preserve">Comme notamment montré dans</w:t>
      </w:r>
      <w:r>
        <w:t xml:space="preserve"> </w:t>
      </w:r>
      <w:r>
        <w:t xml:space="preserve">Quartier-la-Tente et Ladiray (</w:t>
      </w:r>
      <w:hyperlink w:anchor="ref-JSM2021AQLTLQ">
        <w:r>
          <w:rPr>
            <w:rStyle w:val="Hyperlink"/>
          </w:rPr>
          <w:t xml:space="preserve">2021</w:t>
        </w:r>
      </w:hyperlink>
      <w:r>
        <w:t xml:space="preserve">)</w:t>
      </w:r>
      <w:r>
        <w:t xml:space="preserve">, la valeur optimal retenue par défaut par</w:t>
      </w:r>
      <w:r>
        <w:t xml:space="preserve"> </w:t>
      </w:r>
      <w:r>
        <w:rPr>
          <w:rStyle w:val="VerbatimChar"/>
        </w:rPr>
        <w:t xml:space="preserve">rjdfilters</w:t>
      </w:r>
      <w:r>
        <w:t xml:space="preserve"> </w:t>
      </w:r>
      <w:r>
        <w:t xml:space="preserve">produit des discontinuités dans l’estimation de la tendance-cycle : dans les cas où il y a plusieurs extremum, il serait donc préférable de retenir celui pour lequel</w:t>
      </w:r>
      <w:r>
        <w:t xml:space="preserve"> </w:t>
      </w:r>
      <m:oMath>
        <m:r>
          <m:t>b</m:t>
        </m:r>
      </m:oMath>
      <w:r>
        <w:t xml:space="preserve"> </w:t>
      </w:r>
      <w:r>
        <w:t xml:space="preserve">est maximal.</w:t>
      </w:r>
      <w:r>
        <w:t xml:space="preserve"> </w:t>
      </w:r>
      <w:r>
        <w:t xml:space="preserve">C’est ce qui a été retenu dans la suite de ce rapport, c’est également cohérent avec les valeurs optimales présentés dans</w:t>
      </w:r>
      <w:r>
        <w:t xml:space="preserve"> </w:t>
      </w:r>
      <w:r>
        <w:t xml:space="preserve">Dagum et Bianconcini (</w:t>
      </w:r>
      <w:hyperlink w:anchor="ref-dagumbianconcini2015new">
        <w:r>
          <w:rPr>
            <w:rStyle w:val="Hyperlink"/>
          </w:rPr>
          <w:t xml:space="preserve">2015</w:t>
        </w:r>
      </w:hyperlink>
      <w:r>
        <w:t xml:space="preserve">)</w:t>
      </w:r>
      <w:r>
        <w:t xml:space="preserve">.</w:t>
      </w:r>
    </w:p>
    <w:p>
      <w:pPr>
        <w:pStyle w:val="BodyText"/>
      </w:pPr>
      <w:r>
        <w:rPr>
          <w:bCs/>
          <w:b/>
        </w:rPr>
        <w:t xml:space="preserve">Avantages</w:t>
      </w:r>
      <w:r>
        <w:t xml:space="preserve"> </w:t>
      </w:r>
      <w:r>
        <w:t xml:space="preserve">:</w:t>
      </w:r>
    </w:p>
    <w:p>
      <w:pPr>
        <w:numPr>
          <w:ilvl w:val="0"/>
          <w:numId w:val="1030"/>
        </w:numPr>
      </w:pPr>
      <w:r>
        <w:t xml:space="preserve">Le filtre asymétrique est indépendant des données et de la date d’estimation.</w:t>
      </w:r>
    </w:p>
    <w:p>
      <w:pPr>
        <w:numPr>
          <w:ilvl w:val="0"/>
          <w:numId w:val="1030"/>
        </w:numPr>
      </w:pPr>
      <w:r>
        <w:t xml:space="preserve">La méthode est généralisable à des séries avec des fréquences irrégulières (par exemple avec beaucoup de valeurs manquantes).</w:t>
      </w:r>
    </w:p>
    <w:p>
      <w:pPr>
        <w:pStyle w:val="FirstParagraph"/>
      </w:pPr>
      <w:r>
        <w:rPr>
          <w:bCs/>
          <w:b/>
        </w:rPr>
        <w:t xml:space="preserve">Inconvénient</w:t>
      </w:r>
      <w:r>
        <w:t xml:space="preserve"> </w:t>
      </w:r>
      <w:r>
        <w:t xml:space="preserve">:</w:t>
      </w:r>
    </w:p>
    <w:p>
      <w:pPr>
        <w:numPr>
          <w:ilvl w:val="0"/>
          <w:numId w:val="1031"/>
        </w:numPr>
        <w:pStyle w:val="Compact"/>
      </w:pPr>
      <w:r>
        <w:t xml:space="preserve">Il peut y avoir des problèmes de minimisation (notamment en minimisant la</w:t>
      </w:r>
      <w:r>
        <w:t xml:space="preserve"> </w:t>
      </w:r>
      <w:r>
        <w:rPr>
          <w:iCs/>
          <w:i/>
        </w:rPr>
        <w:t xml:space="preserve">timeliness</w:t>
      </w:r>
      <w:r>
        <w:t xml:space="preserve">).</w:t>
      </w:r>
    </w:p>
    <w:p>
      <w:pPr>
        <w:pStyle w:val="FirstParagraph"/>
      </w:pPr>
      <w:r>
        <w:t xml:space="preserve">Tous les critères utilisés la sélection optimale du paramètre</w:t>
      </w:r>
      <w:r>
        <w:t xml:space="preserve"> </w:t>
      </w:r>
      <m:oMath>
        <m:r>
          <m:t>b</m:t>
        </m:r>
      </m:oMath>
      <w:r>
        <w:t xml:space="preserve"> </w:t>
      </w:r>
      <w:r>
        <w:t xml:space="preserve">pouvant s’écrire comme cas particuliers du critère</w:t>
      </w:r>
      <w:r>
        <w:t xml:space="preserve"> </w:t>
      </w:r>
      <m:oMath>
        <m:r>
          <m:t>J</m:t>
        </m:r>
      </m:oMath>
      <w:r>
        <w:t xml:space="preserve"> </w:t>
      </w:r>
      <w:r>
        <w:t xml:space="preserve">défini dans l’équation (</w:t>
      </w:r>
      <w:r>
        <w:t xml:space="preserve">??</w:t>
      </w:r>
      <w:r>
        <w:t xml:space="preserve">) (voir section</w:t>
      </w:r>
      <w:r>
        <w:t xml:space="preserve"> </w:t>
      </w:r>
      <w:r>
        <w:t xml:space="preserve">4</w:t>
      </w:r>
      <w:r>
        <w:t xml:space="preserve">), cette méthode s’inscrit dans le cadre de la théorie générale définie dans la section</w:t>
      </w:r>
      <w:r>
        <w:t xml:space="preserve"> </w:t>
      </w:r>
      <w:r>
        <w:t xml:space="preserve">3.1</w:t>
      </w:r>
      <w:r>
        <w:t xml:space="preserve"> </w:t>
      </w:r>
      <w:r>
        <w:t xml:space="preserve">en imposant comme contrainte linéaire que les coefficients soient sous la forme</w:t>
      </w:r>
      <w:r>
        <w:t xml:space="preserve"> </w:t>
      </w:r>
      <m:oMath>
        <m:sSub>
          <m:e>
            <m:r>
              <m:t>w</m:t>
            </m:r>
          </m:e>
          <m:sub>
            <m:r>
              <m:t>j</m:t>
            </m:r>
          </m:sub>
        </m:sSub>
        <m:r>
          <m:rPr>
            <m:sty m:val="p"/>
          </m:rPr>
          <m:t>=</m:t>
        </m:r>
        <m:f>
          <m:fPr>
            <m:type m:val="bar"/>
          </m:fPr>
          <m:num>
            <m:sSub>
              <m:e>
                <m:r>
                  <m:t>K</m:t>
                </m:r>
              </m:e>
              <m:sub>
                <m:r>
                  <m:t>d</m:t>
                </m:r>
                <m:r>
                  <m:rPr>
                    <m:sty m:val="p"/>
                  </m:rPr>
                  <m:t>+</m:t>
                </m:r>
                <m:r>
                  <m:t>1</m:t>
                </m:r>
              </m:sub>
            </m:sSub>
            <m:d>
              <m:dPr>
                <m:begChr m:val="("/>
                <m:endChr m:val=")"/>
                <m:sepChr m:val=""/>
                <m:grow/>
              </m:dPr>
              <m:e>
                <m:r>
                  <m:t>j</m:t>
                </m:r>
                <m:r>
                  <m:rPr>
                    <m:sty m:val="p"/>
                  </m:rPr>
                  <m:t>/</m:t>
                </m:r>
                <m:r>
                  <m:t>b</m:t>
                </m:r>
              </m:e>
            </m:d>
          </m:num>
          <m:den>
            <m:nary>
              <m:naryPr>
                <m:chr m:val="∑"/>
                <m:limLoc m:val="undOvr"/>
                <m:subHide m:val="0"/>
                <m:supHide m:val="0"/>
              </m:naryPr>
              <m:sub>
                <m:r>
                  <m:t>i</m:t>
                </m:r>
                <m:r>
                  <m:rPr>
                    <m:sty m:val="p"/>
                  </m:rPr>
                  <m:t>=</m:t>
                </m:r>
                <m:r>
                  <m:rPr>
                    <m:sty m:val="p"/>
                  </m:rPr>
                  <m:t>−</m:t>
                </m:r>
                <m:r>
                  <m:t>h</m:t>
                </m:r>
              </m:sub>
              <m:sup>
                <m:sSup>
                  <m:e>
                    <m:r>
                      <m:t>​</m:t>
                    </m:r>
                  </m:e>
                  <m:sup>
                    <m:r>
                      <m:t>p</m:t>
                    </m:r>
                  </m:sup>
                </m:sSup>
              </m:sup>
              <m:e>
                <m:sSub>
                  <m:e>
                    <m:r>
                      <m:t>K</m:t>
                    </m:r>
                  </m:e>
                  <m:sub>
                    <m:r>
                      <m:t>d</m:t>
                    </m:r>
                    <m:r>
                      <m:rPr>
                        <m:sty m:val="p"/>
                      </m:rPr>
                      <m:t>+</m:t>
                    </m:r>
                    <m:r>
                      <m:t>1</m:t>
                    </m:r>
                  </m:sub>
                </m:sSub>
              </m:e>
            </m:nary>
            <m:d>
              <m:dPr>
                <m:begChr m:val="("/>
                <m:endChr m:val=")"/>
                <m:sepChr m:val=""/>
                <m:grow/>
              </m:dPr>
              <m:e>
                <m:r>
                  <m:t>i</m:t>
                </m:r>
                <m:r>
                  <m:rPr>
                    <m:sty m:val="p"/>
                  </m:rPr>
                  <m:t>/</m:t>
                </m:r>
                <m:r>
                  <m:t>b</m:t>
                </m:r>
              </m:e>
            </m:d>
          </m:den>
        </m:f>
      </m:oMath>
      <w:r>
        <w:t xml:space="preserve">.</w:t>
      </w:r>
    </w:p>
    <w:bookmarkEnd w:id="79"/>
    <w:bookmarkStart w:id="80" w:name="rkhs-et-polynômes-locaux"/>
    <w:p>
      <w:pPr>
        <w:pStyle w:val="Heading2"/>
      </w:pPr>
      <w:r>
        <w:rPr>
          <w:rStyle w:val="SectionNumber"/>
        </w:rPr>
        <w:t xml:space="preserve">6.2</w:t>
      </w:r>
      <w:r>
        <w:tab/>
      </w:r>
      <w:r>
        <w:t xml:space="preserve">RKHS et polynômes locaux</w:t>
      </w:r>
    </w:p>
    <w:p>
      <w:pPr>
        <w:pStyle w:val="FirstParagraph"/>
      </w:pPr>
      <w:r>
        <w:t xml:space="preserve">Comme montré dans la section précédente, la théorie des espaces de Hilbert à noyau reproduisant permet de reproduire les filtres symétriques par approximation polynomiale locale.</w:t>
      </w:r>
      <w:r>
        <w:t xml:space="preserve"> </w:t>
      </w:r>
      <w:r>
        <w:t xml:space="preserve">Comme le montrent</w:t>
      </w:r>
      <w:r>
        <w:t xml:space="preserve"> </w:t>
      </w:r>
      <w:r>
        <w:t xml:space="preserve">Luati et Proietti (</w:t>
      </w:r>
      <w:hyperlink w:anchor="ref-LuatiProietti2011">
        <w:r>
          <w:rPr>
            <w:rStyle w:val="Hyperlink"/>
          </w:rPr>
          <w:t xml:space="preserve">2011</w:t>
        </w:r>
      </w:hyperlink>
      <w:r>
        <w:t xml:space="preserve">)</w:t>
      </w:r>
      <w:r>
        <w:t xml:space="preserve">, cette théorie permet donc également de reproduire les filtres directs asymétriques (DAF), qui sont équivalents à l’approximation polynomiale locale mais en utilisant une fenêtre d’estimation asymétrique.</w:t>
      </w:r>
      <w:r>
        <w:t xml:space="preserve"> </w:t>
      </w:r>
      <w:r>
        <w:t xml:space="preserve">Cependant, ils ne peuvent pas être obtenues par la formalisation de</w:t>
      </w:r>
      <w:r>
        <w:t xml:space="preserve"> </w:t>
      </w:r>
      <w:r>
        <w:t xml:space="preserve">Dagum et Bianconcini (</w:t>
      </w:r>
      <w:hyperlink w:anchor="ref-dagumbianconcini2008">
        <w:r>
          <w:rPr>
            <w:rStyle w:val="Hyperlink"/>
          </w:rPr>
          <w:t xml:space="preserve">2008</w:t>
        </w:r>
      </w:hyperlink>
      <w:r>
        <w:t xml:space="preserve">)</w:t>
      </w:r>
      <w:r>
        <w:t xml:space="preserve"> </w:t>
      </w:r>
      <w:r>
        <w:t xml:space="preserve">mais par une discrétisation différente de la formule (</w:t>
      </w:r>
      <w:r>
        <w:t xml:space="preserve">??</w:t>
      </w:r>
      <w:r>
        <w:t xml:space="preserve">) :</w:t>
      </w:r>
    </w:p>
    <w:p>
      <w:pPr>
        <w:pStyle w:val="BodyText"/>
      </w:pPr>
      <m:oMathPara>
        <m:oMathParaPr>
          <m:jc m:val="center"/>
        </m:oMathParaPr>
        <m:oMath>
          <m:sSub>
            <m:e>
              <m:r>
                <m:t>K</m:t>
              </m:r>
            </m:e>
            <m:sub>
              <m:r>
                <m:t>d</m:t>
              </m:r>
              <m:r>
                <m:rPr>
                  <m:sty m:val="p"/>
                </m:rPr>
                <m:t>+</m:t>
              </m:r>
              <m:r>
                <m:t>1</m:t>
              </m:r>
            </m:sub>
          </m:sSub>
          <m:d>
            <m:dPr>
              <m:begChr m:val="("/>
              <m:endChr m:val=")"/>
              <m:sepChr m:val=""/>
              <m:grow/>
            </m:dPr>
            <m:e>
              <m:r>
                <m:t>t</m:t>
              </m:r>
            </m:e>
          </m:d>
          <m:r>
            <m:rPr>
              <m:sty m:val="p"/>
            </m:rPr>
            <m:t>=</m:t>
          </m:r>
          <m:f>
            <m:fPr>
              <m:type m:val="bar"/>
            </m:fPr>
            <m:num>
              <m:r>
                <m:rPr>
                  <m:nor/>
                  <m:sty m:val="p"/>
                </m:rPr>
                <m:t>det</m:t>
              </m:r>
              <m:sSub>
                <m:e>
                  <m:r>
                    <m:t>H</m:t>
                  </m:r>
                </m:e>
                <m:sub>
                  <m:r>
                    <m:t>d</m:t>
                  </m:r>
                  <m:r>
                    <m:rPr>
                      <m:sty m:val="p"/>
                    </m:rPr>
                    <m:t>+</m:t>
                  </m:r>
                  <m:r>
                    <m:t>1</m:t>
                  </m:r>
                </m:sub>
              </m:sSub>
              <m:d>
                <m:dPr>
                  <m:begChr m:val="["/>
                  <m:endChr m:val="]"/>
                  <m:sepChr m:val=""/>
                  <m:grow/>
                </m:dPr>
                <m:e>
                  <m:r>
                    <m:t>1</m:t>
                  </m:r>
                  <m:r>
                    <m:rPr>
                      <m:sty m:val="p"/>
                    </m:rPr>
                    <m:t>,</m:t>
                  </m:r>
                  <m:r>
                    <m:t>t</m:t>
                  </m:r>
                </m:e>
              </m:d>
            </m:num>
            <m:den>
              <m:r>
                <m:rPr>
                  <m:nor/>
                  <m:sty m:val="p"/>
                </m:rPr>
                <m:t>det</m:t>
              </m:r>
              <m:sSub>
                <m:e>
                  <m:r>
                    <m:t>H</m:t>
                  </m:r>
                </m:e>
                <m:sub>
                  <m:r>
                    <m:t>d</m:t>
                  </m:r>
                  <m:r>
                    <m:rPr>
                      <m:sty m:val="p"/>
                    </m:rPr>
                    <m:t>+</m:t>
                  </m:r>
                  <m:r>
                    <m:t>1</m:t>
                  </m:r>
                </m:sub>
              </m:sSub>
            </m:den>
          </m:f>
          <m:sSub>
            <m:e>
              <m:r>
                <m:t>f</m:t>
              </m:r>
            </m:e>
            <m:sub>
              <m:r>
                <m:t>0</m:t>
              </m:r>
            </m:sub>
          </m:sSub>
          <m:d>
            <m:dPr>
              <m:begChr m:val="("/>
              <m:endChr m:val=")"/>
              <m:sepChr m:val=""/>
              <m:grow/>
            </m:dPr>
            <m:e>
              <m:r>
                <m:t>t</m:t>
              </m:r>
            </m:e>
          </m:d>
          <m:r>
            <m:rPr>
              <m:sty m:val="p"/>
            </m:rPr>
            <m:t>.</m:t>
          </m:r>
        </m:oMath>
      </m:oMathPara>
    </w:p>
    <w:p>
      <w:pPr>
        <w:pStyle w:val="FirstParagraph"/>
      </w:pPr>
      <w:r>
        <w:t xml:space="preserve">Dans le cas discret,</w:t>
      </w:r>
      <w:r>
        <w:t xml:space="preserve"> </w:t>
      </w:r>
      <m:oMath>
        <m:sSub>
          <m:e>
            <m:r>
              <m:t>f</m:t>
            </m:r>
          </m:e>
          <m:sub>
            <m:r>
              <m:t>0</m:t>
            </m:r>
          </m:sub>
        </m:sSub>
        <m:d>
          <m:dPr>
            <m:begChr m:val="("/>
            <m:endChr m:val=")"/>
            <m:sepChr m:val=""/>
            <m:grow/>
          </m:dPr>
          <m:e>
            <m:r>
              <m:t>t</m:t>
            </m:r>
          </m:e>
        </m:d>
      </m:oMath>
      <w:r>
        <w:t xml:space="preserve"> </w:t>
      </w:r>
      <w:r>
        <w:t xml:space="preserve">est remplacé par</w:t>
      </w:r>
      <w:r>
        <w:t xml:space="preserve"> </w:t>
      </w:r>
      <m:oMath>
        <m:sSub>
          <m:e>
            <m:r>
              <m:t>κ</m:t>
            </m:r>
          </m:e>
          <m:sub>
            <m:r>
              <m:t>j</m:t>
            </m:r>
          </m:sub>
        </m:sSub>
      </m:oMath>
      <w:r>
        <w:t xml:space="preserve"> </w:t>
      </w:r>
      <w:r>
        <w:t xml:space="preserve">et en remplaçant les moments théoriques par les moments empiriques</w:t>
      </w:r>
      <w:r>
        <w:t xml:space="preserve"> </w:t>
      </w:r>
      <m:oMath>
        <m:sSub>
          <m:e>
            <m:r>
              <m:t>H</m:t>
            </m:r>
          </m:e>
          <m:sub>
            <m:r>
              <m:t>d</m:t>
            </m:r>
            <m:r>
              <m:rPr>
                <m:sty m:val="p"/>
              </m:rPr>
              <m:t>+</m:t>
            </m:r>
            <m:r>
              <m:t>1</m:t>
            </m:r>
          </m:sub>
        </m:sSub>
      </m:oMath>
      <w:r>
        <w:t xml:space="preserve"> </w:t>
      </w:r>
      <w:r>
        <w:t xml:space="preserve">devient</w:t>
      </w:r>
      <w:r>
        <w:t xml:space="preserve"> </w:t>
      </w:r>
      <m:oMath>
        <m:r>
          <m:t>X</m:t>
        </m:r>
        <m:sSub>
          <m:e>
            <m:r>
              <m:rPr>
                <m:sty m:val="p"/>
              </m:rPr>
              <m:t>′</m:t>
            </m:r>
          </m:e>
          <m:sub>
            <m:r>
              <m:t>p</m:t>
            </m:r>
          </m:sub>
        </m:sSub>
        <m:sSub>
          <m:e>
            <m:r>
              <m:t>K</m:t>
            </m:r>
          </m:e>
          <m:sub>
            <m:r>
              <m:t>p</m:t>
            </m:r>
          </m:sub>
        </m:sSub>
        <m:sSub>
          <m:e>
            <m:r>
              <m:t>X</m:t>
            </m:r>
          </m:e>
          <m:sub>
            <m:r>
              <m:t>p</m:t>
            </m:r>
          </m:sub>
        </m:sSub>
      </m:oMath>
      <w:r>
        <w:t xml:space="preserve"> </w:t>
      </w:r>
      <w:r>
        <w:t xml:space="preserve">et les coefficients du filtre asymétrique sont obtenus en utilisant la formule :</w:t>
      </w:r>
    </w:p>
    <w:p>
      <w:pPr>
        <w:pStyle w:val="BodyText"/>
      </w:pPr>
      <m:oMathPara>
        <m:oMathParaPr>
          <m:jc m:val="center"/>
        </m:oMathParaPr>
        <m:oMath>
          <m:sSub>
            <m:e>
              <m:r>
                <m:t>w</m:t>
              </m:r>
            </m:e>
            <m:sub>
              <m:r>
                <m:t>a</m:t>
              </m:r>
              <m:r>
                <m:rPr>
                  <m:sty m:val="p"/>
                </m:rPr>
                <m:t>,</m:t>
              </m:r>
              <m:r>
                <m:t>j</m:t>
              </m:r>
            </m:sub>
          </m:sSub>
          <m:r>
            <m:rPr>
              <m:sty m:val="p"/>
            </m:rPr>
            <m:t>=</m:t>
          </m:r>
          <m:f>
            <m:fPr>
              <m:type m:val="bar"/>
            </m:fPr>
            <m:num>
              <m:r>
                <m:rPr>
                  <m:nor/>
                  <m:sty m:val="p"/>
                </m:rPr>
                <m:t>det</m:t>
              </m:r>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r>
                    <m:t>j</m:t>
                  </m:r>
                </m:e>
              </m:d>
            </m:num>
            <m:den>
              <m:r>
                <m:rPr>
                  <m:nor/>
                  <m:sty m:val="p"/>
                </m:rPr>
                <m:t>det</m:t>
              </m:r>
              <m:r>
                <m:t>X</m:t>
              </m:r>
              <m:sSub>
                <m:e>
                  <m:r>
                    <m:rPr>
                      <m:sty m:val="p"/>
                    </m:rPr>
                    <m:t>′</m:t>
                  </m:r>
                </m:e>
                <m:sub>
                  <m:r>
                    <m:t>p</m:t>
                  </m:r>
                </m:sub>
              </m:sSub>
              <m:sSub>
                <m:e>
                  <m:r>
                    <m:t>K</m:t>
                  </m:r>
                </m:e>
                <m:sub>
                  <m:r>
                    <m:t>p</m:t>
                  </m:r>
                </m:sub>
              </m:sSub>
              <m:sSub>
                <m:e>
                  <m:r>
                    <m:t>X</m:t>
                  </m:r>
                </m:e>
                <m:sub>
                  <m:r>
                    <m:t>p</m:t>
                  </m:r>
                </m:sub>
              </m:sSub>
            </m:den>
          </m:f>
          <m:sSub>
            <m:e>
              <m:r>
                <m:t>κ</m:t>
              </m:r>
            </m:e>
            <m:sub>
              <m:r>
                <m:t>j</m:t>
              </m:r>
            </m:sub>
          </m:sSub>
          <m:r>
            <m:rPr>
              <m:sty m:val="p"/>
            </m:rPr>
            <m:t>.</m:t>
          </m:r>
        </m:oMath>
      </m:oMathPara>
    </w:p>
    <w:p>
      <w:pPr>
        <w:pStyle w:val="FirstParagraph"/>
      </w:pPr>
      <w:r>
        <w:t xml:space="preserve">En effet, la règle de Cramer permet de trouver une solution explicite à l’équation des moindres carrés</w:t>
      </w:r>
      <w:r>
        <w:t xml:space="preserve"> </w:t>
      </w:r>
      <m:oMath>
        <m:d>
          <m:dPr>
            <m:begChr m:val="("/>
            <m:endChr m:val=")"/>
            <m:sepChr m:val=""/>
            <m:grow/>
          </m:dPr>
          <m:e>
            <m:r>
              <m:t>X</m:t>
            </m:r>
            <m:sSub>
              <m:e>
                <m:r>
                  <m:rPr>
                    <m:sty m:val="p"/>
                  </m:rPr>
                  <m:t>′</m:t>
                </m:r>
              </m:e>
              <m:sub>
                <m:r>
                  <m:t>p</m:t>
                </m:r>
              </m:sub>
            </m:sSub>
            <m:sSub>
              <m:e>
                <m:r>
                  <m:t>K</m:t>
                </m:r>
              </m:e>
              <m:sub>
                <m:r>
                  <m:t>p</m:t>
                </m:r>
              </m:sub>
            </m:sSub>
            <m:sSub>
              <m:e>
                <m:r>
                  <m:t>X</m:t>
                </m:r>
              </m:e>
              <m:sub>
                <m:r>
                  <m:t>p</m:t>
                </m:r>
              </m:sub>
            </m:sSub>
          </m:e>
        </m:d>
        <m:acc>
          <m:accPr>
            <m:chr m:val="̂"/>
          </m:accPr>
          <m:e>
            <m:r>
              <m:t>β</m:t>
            </m:r>
          </m:e>
        </m:acc>
        <m:r>
          <m:rPr>
            <m:sty m:val="p"/>
          </m:rPr>
          <m:t>=</m:t>
        </m:r>
        <m:r>
          <m:t>X</m:t>
        </m:r>
        <m:sSub>
          <m:e>
            <m:r>
              <m:rPr>
                <m:sty m:val="p"/>
              </m:rPr>
              <m:t>′</m:t>
            </m:r>
          </m:e>
          <m:sub>
            <m:r>
              <m:t>p</m:t>
            </m:r>
          </m:sub>
        </m:sSub>
        <m:sSub>
          <m:e>
            <m:r>
              <m:t>K</m:t>
            </m:r>
          </m:e>
          <m:sub>
            <m:r>
              <m:t>p</m:t>
            </m:r>
          </m:sub>
        </m:sSub>
        <m:sSub>
          <m:e>
            <m:r>
              <m:t>y</m:t>
            </m:r>
          </m:e>
          <m:sub>
            <m:r>
              <m:t>p</m:t>
            </m:r>
          </m:sub>
        </m:sSub>
      </m:oMath>
      <w:r>
        <w:t xml:space="preserve"> </w:t>
      </w:r>
      <w:r>
        <w:t xml:space="preserve">où</w:t>
      </w:r>
      <w:r>
        <w:t xml:space="preserve"> </w:t>
      </w:r>
      <m:oMath>
        <m:sSub>
          <m:e>
            <m:acc>
              <m:accPr>
                <m:chr m:val="̂"/>
              </m:accPr>
              <m:e>
                <m:r>
                  <m:t>β</m:t>
                </m:r>
              </m:e>
            </m:acc>
          </m:e>
          <m:sub>
            <m:r>
              <m:t>0</m:t>
            </m:r>
          </m:sub>
        </m:sSub>
        <m:r>
          <m:rPr>
            <m:sty m:val="p"/>
          </m:rPr>
          <m:t>=</m:t>
        </m:r>
        <m:sSub>
          <m:e>
            <m:acc>
              <m:accPr>
                <m:chr m:val="̂"/>
              </m:accPr>
              <m:e>
                <m:r>
                  <m:t>m</m:t>
                </m:r>
              </m:e>
            </m:acc>
          </m:e>
          <m:sub>
            <m:r>
              <m:t>t</m:t>
            </m:r>
          </m:sub>
        </m:sSub>
      </m:oMath>
      <w:r>
        <w:t xml:space="preserve"> </w:t>
      </w:r>
      <w:r>
        <w:t xml:space="preserve">:</w:t>
      </w:r>
    </w:p>
    <w:p>
      <w:pPr>
        <w:pStyle w:val="BodyText"/>
      </w:pPr>
      <m:oMathPara>
        <m:oMathParaPr>
          <m:jc m:val="center"/>
        </m:oMathParaPr>
        <m:oMath>
          <m:sSub>
            <m:e>
              <m:acc>
                <m:accPr>
                  <m:chr m:val="̂"/>
                </m:accPr>
                <m:e>
                  <m:r>
                    <m:t>β</m:t>
                  </m:r>
                </m:e>
              </m:acc>
            </m:e>
            <m:sub>
              <m:r>
                <m:t>0</m:t>
              </m:r>
            </m:sub>
          </m:sSub>
          <m:r>
            <m:rPr>
              <m:sty m:val="p"/>
            </m:rPr>
            <m:t>=</m:t>
          </m:r>
          <m:f>
            <m:fPr>
              <m:type m:val="bar"/>
            </m:fPr>
            <m:num>
              <m:r>
                <m:rPr>
                  <m:nor/>
                  <m:sty m:val="p"/>
                </m:rPr>
                <m:t>det</m:t>
              </m:r>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r>
                    <m:t>b</m:t>
                  </m:r>
                </m:e>
              </m:d>
            </m:num>
            <m:den>
              <m:r>
                <m:rPr>
                  <m:nor/>
                  <m:sty m:val="p"/>
                </m:rPr>
                <m:t>det</m:t>
              </m:r>
              <m:r>
                <m:t>X</m:t>
              </m:r>
              <m:sSub>
                <m:e>
                  <m:r>
                    <m:rPr>
                      <m:sty m:val="p"/>
                    </m:rPr>
                    <m:t>′</m:t>
                  </m:r>
                </m:e>
                <m:sub>
                  <m:r>
                    <m:t>p</m:t>
                  </m:r>
                </m:sub>
              </m:sSub>
              <m:sSub>
                <m:e>
                  <m:r>
                    <m:t>K</m:t>
                  </m:r>
                </m:e>
                <m:sub>
                  <m:r>
                    <m:t>p</m:t>
                  </m:r>
                </m:sub>
              </m:sSub>
              <m:sSub>
                <m:e>
                  <m:r>
                    <m:t>X</m:t>
                  </m:r>
                </m:e>
                <m:sub>
                  <m:r>
                    <m:t>p</m:t>
                  </m:r>
                </m:sub>
              </m:sSub>
            </m:den>
          </m:f>
          <m:sSub>
            <m:e>
              <m:r>
                <m:t>f</m:t>
              </m:r>
            </m:e>
            <m:sub>
              <m:r>
                <m:t>0</m:t>
              </m:r>
            </m:sub>
          </m:sSub>
          <m:d>
            <m:dPr>
              <m:begChr m:val="("/>
              <m:endChr m:val=")"/>
              <m:sepChr m:val=""/>
              <m:grow/>
            </m:dPr>
            <m:e>
              <m:r>
                <m:t>t</m:t>
              </m:r>
            </m:e>
          </m:d>
          <m:r>
            <m:t> </m:t>
          </m:r>
          <m:r>
            <m:rPr>
              <m:nor/>
              <m:sty m:val="p"/>
            </m:rPr>
            <m:t>où</m:t>
          </m:r>
          <m:r>
            <m:t> </m:t>
          </m:r>
          <m:r>
            <m:t>b</m:t>
          </m:r>
          <m:r>
            <m:rPr>
              <m:sty m:val="p"/>
            </m:rPr>
            <m:t>=</m:t>
          </m:r>
          <m:r>
            <m:t>X</m:t>
          </m:r>
          <m:sSub>
            <m:e>
              <m:r>
                <m:rPr>
                  <m:sty m:val="p"/>
                </m:rPr>
                <m:t>′</m:t>
              </m:r>
            </m:e>
            <m:sub>
              <m:r>
                <m:t>p</m:t>
              </m:r>
            </m:sub>
          </m:sSub>
          <m:sSub>
            <m:e>
              <m:r>
                <m:t>K</m:t>
              </m:r>
            </m:e>
            <m:sub>
              <m:r>
                <m:t>p</m:t>
              </m:r>
            </m:sub>
          </m:sSub>
          <m:sSub>
            <m:e>
              <m:r>
                <m:t>y</m:t>
              </m:r>
            </m:e>
            <m:sub>
              <m:r>
                <m:t>p</m:t>
              </m:r>
            </m:sub>
          </m:sSub>
          <m:r>
            <m:rPr>
              <m:sty m:val="p"/>
            </m:rPr>
            <m:t>.</m:t>
          </m:r>
        </m:oMath>
      </m:oMathPara>
    </w:p>
    <w:p>
      <w:pPr>
        <w:pStyle w:val="FirstParagraph"/>
      </w:pPr>
      <w:r>
        <w:t xml:space="preserve">Comme</w:t>
      </w:r>
      <w:r>
        <w:t xml:space="preserve"> </w:t>
      </w:r>
      <m:oMath>
        <m:r>
          <m:t>b</m:t>
        </m:r>
        <m:r>
          <m:rPr>
            <m:sty m:val="p"/>
          </m:rPr>
          <m:t>=</m:t>
        </m:r>
        <m:nary>
          <m:naryPr>
            <m:chr m:val="∑"/>
            <m:limLoc m:val="undOvr"/>
            <m:subHide m:val="0"/>
            <m:supHide m:val="0"/>
          </m:naryPr>
          <m:sub>
            <m:r>
              <m:t>j</m:t>
            </m:r>
            <m:r>
              <m:rPr>
                <m:sty m:val="p"/>
              </m:rPr>
              <m:t>=</m:t>
            </m:r>
            <m:r>
              <m:rPr>
                <m:sty m:val="p"/>
              </m:rPr>
              <m:t>−</m:t>
            </m:r>
            <m:r>
              <m:t>h</m:t>
            </m:r>
          </m:sub>
          <m:sup>
            <m:r>
              <m:t>q</m:t>
            </m:r>
          </m:sup>
          <m:e>
            <m:sSub>
              <m:e>
                <m:r>
                  <m:t>x</m:t>
                </m:r>
              </m:e>
              <m:sub>
                <m:r>
                  <m:t>j</m:t>
                </m:r>
              </m:sub>
            </m:sSub>
          </m:e>
        </m:nary>
        <m:sSub>
          <m:e>
            <m:r>
              <m:t>κ</m:t>
            </m:r>
          </m:e>
          <m:sub>
            <m:r>
              <m:t>j</m:t>
            </m:r>
          </m:sub>
        </m:sSub>
        <m:sSub>
          <m:e>
            <m:r>
              <m:t>y</m:t>
            </m:r>
          </m:e>
          <m:sub>
            <m:r>
              <m:t>t</m:t>
            </m:r>
            <m:r>
              <m:rPr>
                <m:sty m:val="p"/>
              </m:rPr>
              <m:t>+</m:t>
            </m:r>
            <m:r>
              <m:t>j</m:t>
            </m:r>
          </m:sub>
        </m:sSub>
      </m:oMath>
      <w:r>
        <w:t xml:space="preserve"> </w:t>
      </w:r>
      <w:r>
        <w:t xml:space="preserve">il vient :</w:t>
      </w:r>
    </w:p>
    <w:p>
      <w:pPr>
        <w:pStyle w:val="BodyText"/>
      </w:pPr>
      <m:oMathPara>
        <m:oMathParaPr>
          <m:jc m:val="center"/>
        </m:oMathParaPr>
        <m:oMath>
          <m:r>
            <m:rPr>
              <m:nor/>
              <m:sty m:val="p"/>
            </m:rPr>
            <m:t>det</m:t>
          </m:r>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r>
                <m:t>b</m:t>
              </m:r>
            </m:e>
          </m:d>
          <m:r>
            <m:rPr>
              <m:sty m:val="p"/>
            </m:rPr>
            <m:t>=</m:t>
          </m:r>
          <m:nary>
            <m:naryPr>
              <m:chr m:val="∑"/>
              <m:limLoc m:val="undOvr"/>
              <m:subHide m:val="0"/>
              <m:supHide m:val="0"/>
            </m:naryPr>
            <m:sub>
              <m:r>
                <m:t>j</m:t>
              </m:r>
              <m:r>
                <m:rPr>
                  <m:sty m:val="p"/>
                </m:rPr>
                <m:t>=</m:t>
              </m:r>
              <m:r>
                <m:rPr>
                  <m:sty m:val="p"/>
                </m:rPr>
                <m:t>−</m:t>
              </m:r>
              <m:r>
                <m:t>h</m:t>
              </m:r>
            </m:sub>
            <m:sup>
              <m:r>
                <m:t>q</m:t>
              </m:r>
            </m:sup>
            <m:e>
              <m:r>
                <m:rPr>
                  <m:nor/>
                  <m:sty m:val="p"/>
                </m:rPr>
                <m:t>det</m:t>
              </m:r>
            </m:e>
          </m:nary>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sSub>
                <m:e>
                  <m:r>
                    <m:t>x</m:t>
                  </m:r>
                </m:e>
                <m:sub>
                  <m:r>
                    <m:t>j</m:t>
                  </m:r>
                </m:sub>
              </m:sSub>
            </m:e>
          </m:d>
          <m:sSub>
            <m:e>
              <m:r>
                <m:t>κ</m:t>
              </m:r>
            </m:e>
            <m:sub>
              <m:r>
                <m:t>j</m:t>
              </m:r>
            </m:sub>
          </m:sSub>
          <m:sSub>
            <m:e>
              <m:r>
                <m:t>y</m:t>
              </m:r>
            </m:e>
            <m:sub>
              <m:r>
                <m:t>t</m:t>
              </m:r>
              <m:r>
                <m:rPr>
                  <m:sty m:val="p"/>
                </m:rPr>
                <m:t>+</m:t>
              </m:r>
              <m:r>
                <m:t>j</m:t>
              </m:r>
            </m:sub>
          </m:sSub>
          <m:r>
            <m:rPr>
              <m:sty m:val="p"/>
            </m:rPr>
            <m:t>.</m:t>
          </m:r>
        </m:oMath>
      </m:oMathPara>
    </w:p>
    <w:p>
      <w:pPr>
        <w:pStyle w:val="FirstParagraph"/>
      </w:pPr>
      <w:r>
        <w:t xml:space="preserve">Et enfin :</w:t>
      </w:r>
    </w:p>
    <w:p>
      <w:pPr>
        <w:pStyle w:val="BodyText"/>
      </w:pPr>
      <m:oMathPara>
        <m:oMathParaPr>
          <m:jc m:val="center"/>
        </m:oMathParaPr>
        <m:oMath>
          <m:sSub>
            <m:e>
              <m:acc>
                <m:accPr>
                  <m:chr m:val="̂"/>
                </m:accPr>
                <m:e>
                  <m:r>
                    <m:t>β</m:t>
                  </m:r>
                </m:e>
              </m:acc>
            </m:e>
            <m:sub>
              <m:r>
                <m:t>0</m:t>
              </m:r>
            </m:sub>
          </m:sSub>
          <m:r>
            <m:rPr>
              <m:sty m:val="p"/>
            </m:rPr>
            <m:t>=</m:t>
          </m:r>
          <m:sSub>
            <m:e>
              <m:acc>
                <m:accPr>
                  <m:chr m:val="̂"/>
                </m:accPr>
                <m:e>
                  <m:r>
                    <m:t>m</m:t>
                  </m:r>
                </m:e>
              </m:acc>
            </m:e>
            <m:sub>
              <m:r>
                <m:t>t</m:t>
              </m:r>
            </m:sub>
          </m:sSub>
          <m:r>
            <m:rPr>
              <m:sty m:val="p"/>
            </m:rPr>
            <m:t>=</m:t>
          </m:r>
          <m:nary>
            <m:naryPr>
              <m:chr m:val="∑"/>
              <m:limLoc m:val="undOvr"/>
              <m:subHide m:val="0"/>
              <m:supHide m:val="0"/>
            </m:naryPr>
            <m:sub>
              <m:r>
                <m:t>j</m:t>
              </m:r>
              <m:r>
                <m:rPr>
                  <m:sty m:val="p"/>
                </m:rPr>
                <m:t>=</m:t>
              </m:r>
              <m:r>
                <m:rPr>
                  <m:sty m:val="p"/>
                </m:rPr>
                <m:t>−</m:t>
              </m:r>
              <m:r>
                <m:t>h</m:t>
              </m:r>
            </m:sub>
            <m:sup>
              <m:r>
                <m:t>q</m:t>
              </m:r>
            </m:sup>
            <m:e>
              <m:f>
                <m:fPr>
                  <m:type m:val="bar"/>
                </m:fPr>
                <m:num>
                  <m:r>
                    <m:rPr>
                      <m:nor/>
                      <m:sty m:val="p"/>
                    </m:rPr>
                    <m:t>det</m:t>
                  </m:r>
                  <m:r>
                    <m:t>X</m:t>
                  </m:r>
                  <m:sSub>
                    <m:e>
                      <m:r>
                        <m:rPr>
                          <m:sty m:val="p"/>
                        </m:rPr>
                        <m:t>′</m:t>
                      </m:r>
                    </m:e>
                    <m:sub>
                      <m:r>
                        <m:t>p</m:t>
                      </m:r>
                    </m:sub>
                  </m:sSub>
                  <m:sSub>
                    <m:e>
                      <m:r>
                        <m:t>K</m:t>
                      </m:r>
                    </m:e>
                    <m:sub>
                      <m:r>
                        <m:t>p</m:t>
                      </m:r>
                    </m:sub>
                  </m:sSub>
                  <m:sSub>
                    <m:e>
                      <m:r>
                        <m:t>X</m:t>
                      </m:r>
                    </m:e>
                    <m:sub>
                      <m:r>
                        <m:t>p</m:t>
                      </m:r>
                    </m:sub>
                  </m:sSub>
                  <m:d>
                    <m:dPr>
                      <m:begChr m:val="["/>
                      <m:endChr m:val="]"/>
                      <m:sepChr m:val=""/>
                      <m:grow/>
                    </m:dPr>
                    <m:e>
                      <m:r>
                        <m:t>1</m:t>
                      </m:r>
                      <m:r>
                        <m:rPr>
                          <m:sty m:val="p"/>
                        </m:rPr>
                        <m:t>,</m:t>
                      </m:r>
                      <m:r>
                        <m:t>j</m:t>
                      </m:r>
                    </m:e>
                  </m:d>
                </m:num>
                <m:den>
                  <m:r>
                    <m:rPr>
                      <m:nor/>
                      <m:sty m:val="p"/>
                    </m:rPr>
                    <m:t>det</m:t>
                  </m:r>
                  <m:r>
                    <m:t>X</m:t>
                  </m:r>
                  <m:sSub>
                    <m:e>
                      <m:r>
                        <m:rPr>
                          <m:sty m:val="p"/>
                        </m:rPr>
                        <m:t>′</m:t>
                      </m:r>
                    </m:e>
                    <m:sub>
                      <m:r>
                        <m:t>p</m:t>
                      </m:r>
                    </m:sub>
                  </m:sSub>
                  <m:sSub>
                    <m:e>
                      <m:r>
                        <m:t>K</m:t>
                      </m:r>
                    </m:e>
                    <m:sub>
                      <m:r>
                        <m:t>p</m:t>
                      </m:r>
                    </m:sub>
                  </m:sSub>
                  <m:sSub>
                    <m:e>
                      <m:r>
                        <m:t>X</m:t>
                      </m:r>
                    </m:e>
                    <m:sub>
                      <m:r>
                        <m:t>p</m:t>
                      </m:r>
                    </m:sub>
                  </m:sSub>
                </m:den>
              </m:f>
            </m:e>
          </m:nary>
          <m:sSub>
            <m:e>
              <m:r>
                <m:t>κ</m:t>
              </m:r>
            </m:e>
            <m:sub>
              <m:r>
                <m:t>j</m:t>
              </m:r>
            </m:sub>
          </m:sSub>
          <m:sSub>
            <m:e>
              <m:r>
                <m:t>y</m:t>
              </m:r>
            </m:e>
            <m:sub>
              <m:r>
                <m:t>t</m:t>
              </m:r>
              <m:r>
                <m:rPr>
                  <m:sty m:val="p"/>
                </m:rPr>
                <m:t>+</m:t>
              </m:r>
              <m:r>
                <m:t>j</m:t>
              </m:r>
            </m:sub>
          </m:sSub>
          <m:r>
            <m:rPr>
              <m:sty m:val="p"/>
            </m:rPr>
            <m:t>.</m:t>
          </m:r>
        </m:oMath>
      </m:oMathPara>
    </w:p>
    <w:bookmarkEnd w:id="80"/>
    <w:bookmarkEnd w:id="81"/>
    <w:bookmarkStart w:id="90" w:name="sec-comparison"/>
    <w:p>
      <w:pPr>
        <w:pStyle w:val="Heading1"/>
      </w:pPr>
      <w:r>
        <w:rPr>
          <w:rStyle w:val="SectionNumber"/>
        </w:rPr>
        <w:t xml:space="preserve">7</w:t>
      </w:r>
      <w:r>
        <w:tab/>
      </w:r>
      <w:r>
        <w:t xml:space="preserve">Comparaison des différentes méthodes</w:t>
      </w:r>
    </w:p>
    <w:bookmarkStart w:id="84" w:name="méthodologie"/>
    <w:p>
      <w:pPr>
        <w:pStyle w:val="Heading2"/>
      </w:pPr>
      <w:r>
        <w:rPr>
          <w:rStyle w:val="SectionNumber"/>
        </w:rPr>
        <w:t xml:space="preserve">7.1</w:t>
      </w:r>
      <w:r>
        <w:tab/>
      </w:r>
      <w:r>
        <w:t xml:space="preserve">Méthodologie</w:t>
      </w:r>
    </w:p>
    <w:p>
      <w:pPr>
        <w:pStyle w:val="FirstParagraph"/>
      </w:pPr>
      <w:r>
        <w:t xml:space="preserve">Dans cette partie, on compare les différentes moyennes mobiles en termes de délai pour détecter les points de retournement.</w:t>
      </w:r>
      <w:r>
        <w:t xml:space="preserve"> </w:t>
      </w:r>
      <w:r>
        <w:t xml:space="preserve">Dans ce rapport, on définit de la façon suivante les points de retournement, en distinguant deux cas :</w:t>
      </w:r>
    </w:p>
    <w:p>
      <w:pPr>
        <w:numPr>
          <w:ilvl w:val="0"/>
          <w:numId w:val="1032"/>
        </w:numPr>
      </w:pPr>
      <w:r>
        <w:t xml:space="preserve">les redressements (</w:t>
      </w:r>
      <w:r>
        <w:rPr>
          <w:iCs/>
          <w:i/>
        </w:rPr>
        <w:t xml:space="preserve">upturn</w:t>
      </w:r>
      <w:r>
        <w:t xml:space="preserve">) où l’on passe d’une phase de récession à une phase d’expansion de l’économie (comme c’est généralement le cas après une crise économique).</w:t>
      </w:r>
      <w:r>
        <w:t xml:space="preserve"> </w:t>
      </w:r>
      <w:r>
        <w:t xml:space="preserve">C’est le cas à la date</w:t>
      </w:r>
      <w:r>
        <w:t xml:space="preserve"> </w:t>
      </w:r>
      <m:oMath>
        <m:r>
          <m:t>t</m:t>
        </m:r>
      </m:oMath>
      <w:r>
        <w:t xml:space="preserve"> </w:t>
      </w:r>
      <w:r>
        <w:t xml:space="preserve">lorsque</w:t>
      </w:r>
      <w:r>
        <w:t xml:space="preserve"> </w:t>
      </w:r>
      <m:oMath>
        <m:sSub>
          <m:e>
            <m:r>
              <m:t>y</m:t>
            </m:r>
          </m:e>
          <m:sub>
            <m:r>
              <m:t>t</m:t>
            </m:r>
            <m:r>
              <m:rPr>
                <m:sty m:val="p"/>
              </m:rPr>
              <m:t>−</m:t>
            </m:r>
            <m:r>
              <m:t>k</m:t>
            </m:r>
          </m:sub>
        </m:sSub>
        <m:r>
          <m:rPr>
            <m:sty m:val="p"/>
          </m:rPr>
          <m:t>≥</m:t>
        </m:r>
        <m:r>
          <m:rPr>
            <m:sty m:val="p"/>
          </m:rPr>
          <m:t>⋯</m:t>
        </m:r>
        <m:r>
          <m:rPr>
            <m:sty m:val="p"/>
          </m:rPr>
          <m:t>≥</m:t>
        </m:r>
        <m:sSub>
          <m:e>
            <m:r>
              <m:t>y</m:t>
            </m:r>
          </m:e>
          <m:sub>
            <m:r>
              <m:t>t</m:t>
            </m:r>
            <m:r>
              <m:rPr>
                <m:sty m:val="p"/>
              </m:rPr>
              <m:t>−</m:t>
            </m:r>
            <m:r>
              <m:t>1</m:t>
            </m:r>
          </m:sub>
        </m:sSub>
        <m:r>
          <m:rPr>
            <m:sty m:val="p"/>
          </m:rPr>
          <m:t>&lt;</m:t>
        </m:r>
        <m:sSub>
          <m:e>
            <m:r>
              <m:t>y</m:t>
            </m:r>
          </m:e>
          <m:sub>
            <m:r>
              <m:t>t</m:t>
            </m:r>
          </m:sub>
        </m:sSub>
        <m:r>
          <m:rPr>
            <m:sty m:val="p"/>
          </m:rPr>
          <m:t>≤</m:t>
        </m:r>
        <m:sSub>
          <m:e>
            <m:r>
              <m:t>y</m:t>
            </m:r>
          </m:e>
          <m:sub>
            <m:r>
              <m:t>t</m:t>
            </m:r>
            <m:r>
              <m:rPr>
                <m:sty m:val="p"/>
              </m:rPr>
              <m:t>+</m:t>
            </m:r>
            <m:r>
              <m:t>1</m:t>
            </m:r>
          </m:sub>
        </m:sSub>
        <m:r>
          <m:rPr>
            <m:sty m:val="p"/>
          </m:rPr>
          <m:t>≤</m:t>
        </m:r>
        <m:r>
          <m:rPr>
            <m:sty m:val="p"/>
          </m:rPr>
          <m:t>⋯</m:t>
        </m:r>
        <m:sSub>
          <m:e>
            <m:r>
              <m:t>y</m:t>
            </m:r>
          </m:e>
          <m:sub>
            <m:r>
              <m:t>t</m:t>
            </m:r>
            <m:r>
              <m:rPr>
                <m:sty m:val="p"/>
              </m:rPr>
              <m:t>+</m:t>
            </m:r>
            <m:r>
              <m:t>m</m:t>
            </m:r>
          </m:sub>
        </m:sSub>
      </m:oMath>
      <w:r>
        <w:t xml:space="preserve">.</w:t>
      </w:r>
    </w:p>
    <w:p>
      <w:pPr>
        <w:numPr>
          <w:ilvl w:val="0"/>
          <w:numId w:val="1032"/>
        </w:numPr>
      </w:pPr>
      <w:r>
        <w:t xml:space="preserve">les ralentissements (</w:t>
      </w:r>
      <w:r>
        <w:rPr>
          <w:iCs/>
          <w:i/>
        </w:rPr>
        <w:t xml:space="preserve">downturn</w:t>
      </w:r>
      <w:r>
        <w:t xml:space="preserve">) où l’on passe d’une phase d’expansion à une phase de récession.</w:t>
      </w:r>
      <w:r>
        <w:t xml:space="preserve"> </w:t>
      </w:r>
      <w:r>
        <w:t xml:space="preserve">C’est le cas à la date</w:t>
      </w:r>
      <w:r>
        <w:t xml:space="preserve"> </w:t>
      </w:r>
      <m:oMath>
        <m:r>
          <m:t>t</m:t>
        </m:r>
      </m:oMath>
      <w:r>
        <w:t xml:space="preserve"> </w:t>
      </w:r>
      <w:r>
        <w:t xml:space="preserve">lorsque</w:t>
      </w:r>
      <w:r>
        <w:t xml:space="preserve"> </w:t>
      </w:r>
      <m:oMath>
        <m:sSub>
          <m:e>
            <m:r>
              <m:t>y</m:t>
            </m:r>
          </m:e>
          <m:sub>
            <m:r>
              <m:t>t</m:t>
            </m:r>
            <m:r>
              <m:rPr>
                <m:sty m:val="p"/>
              </m:rPr>
              <m:t>−</m:t>
            </m:r>
            <m:r>
              <m:t>k</m:t>
            </m:r>
          </m:sub>
        </m:sSub>
        <m:r>
          <m:rPr>
            <m:sty m:val="p"/>
          </m:rPr>
          <m:t>≤</m:t>
        </m:r>
        <m:r>
          <m:rPr>
            <m:sty m:val="p"/>
          </m:rPr>
          <m:t>⋯</m:t>
        </m:r>
        <m:r>
          <m:rPr>
            <m:sty m:val="p"/>
          </m:rPr>
          <m:t>≤</m:t>
        </m:r>
        <m:sSub>
          <m:e>
            <m:r>
              <m:t>y</m:t>
            </m:r>
          </m:e>
          <m:sub>
            <m:r>
              <m:t>t</m:t>
            </m:r>
            <m:r>
              <m:rPr>
                <m:sty m:val="p"/>
              </m:rPr>
              <m:t>−</m:t>
            </m:r>
            <m:r>
              <m:t>1</m:t>
            </m:r>
          </m:sub>
        </m:sSub>
        <m:r>
          <m:rPr>
            <m:sty m:val="p"/>
          </m:rPr>
          <m:t>&gt;</m:t>
        </m:r>
        <m:sSub>
          <m:e>
            <m:r>
              <m:t>y</m:t>
            </m:r>
          </m:e>
          <m:sub>
            <m:r>
              <m:t>t</m:t>
            </m:r>
          </m:sub>
        </m:sSub>
        <m:r>
          <m:rPr>
            <m:sty m:val="p"/>
          </m:rPr>
          <m:t>≥</m:t>
        </m:r>
        <m:sSub>
          <m:e>
            <m:r>
              <m:t>y</m:t>
            </m:r>
          </m:e>
          <m:sub>
            <m:r>
              <m:t>t</m:t>
            </m:r>
            <m:r>
              <m:rPr>
                <m:sty m:val="p"/>
              </m:rPr>
              <m:t>+</m:t>
            </m:r>
            <m:r>
              <m:t>1</m:t>
            </m:r>
          </m:sub>
        </m:sSub>
        <m:r>
          <m:rPr>
            <m:sty m:val="p"/>
          </m:rPr>
          <m:t>≥</m:t>
        </m:r>
        <m:r>
          <m:rPr>
            <m:sty m:val="p"/>
          </m:rPr>
          <m:t>⋯</m:t>
        </m:r>
        <m:sSub>
          <m:e>
            <m:r>
              <m:t>y</m:t>
            </m:r>
          </m:e>
          <m:sub>
            <m:r>
              <m:t>t</m:t>
            </m:r>
            <m:r>
              <m:rPr>
                <m:sty m:val="p"/>
              </m:rPr>
              <m:t>+</m:t>
            </m:r>
            <m:r>
              <m:t>m</m:t>
            </m:r>
          </m:sub>
        </m:sSub>
      </m:oMath>
      <w:r>
        <w:t xml:space="preserve">.</w:t>
      </w:r>
    </w:p>
    <w:p>
      <w:pPr>
        <w:pStyle w:val="FirstParagraph"/>
      </w:pPr>
      <w:r>
        <w:t xml:space="preserve">En suivant</w:t>
      </w:r>
      <w:r>
        <w:t xml:space="preserve"> </w:t>
      </w:r>
      <w:r>
        <w:t xml:space="preserve">Zellner, Hong, et Min (</w:t>
      </w:r>
      <w:hyperlink w:anchor="ref-Zellner1991">
        <w:r>
          <w:rPr>
            <w:rStyle w:val="Hyperlink"/>
          </w:rPr>
          <w:t xml:space="preserve">1991</w:t>
        </w:r>
      </w:hyperlink>
      <w:r>
        <w:t xml:space="preserve">)</w:t>
      </w:r>
      <w:r>
        <w:t xml:space="preserve">, du fait du caractère relativement lisse de la tendance-cycle, on retient les paramètres</w:t>
      </w:r>
      <w:r>
        <w:t xml:space="preserve"> </w:t>
      </w:r>
      <m:oMath>
        <m:r>
          <m:t>k</m:t>
        </m:r>
        <m:r>
          <m:rPr>
            <m:sty m:val="p"/>
          </m:rPr>
          <m:t>=</m:t>
        </m:r>
        <m:r>
          <m:t>3</m:t>
        </m:r>
      </m:oMath>
      <w:r>
        <w:t xml:space="preserve"> </w:t>
      </w:r>
      <w:r>
        <w:t xml:space="preserve">and</w:t>
      </w:r>
      <w:r>
        <w:t xml:space="preserve"> </w:t>
      </w:r>
      <m:oMath>
        <m:r>
          <m:t>m</m:t>
        </m:r>
        <m:r>
          <m:rPr>
            <m:sty m:val="p"/>
          </m:rPr>
          <m:t>=</m:t>
        </m:r>
        <m:r>
          <m:t>1</m:t>
        </m:r>
      </m:oMath>
      <w:r>
        <w:t xml:space="preserve">.</w:t>
      </w:r>
    </w:p>
    <w:p>
      <w:pPr>
        <w:pStyle w:val="BodyText"/>
      </w:pPr>
      <w:r>
        <w:t xml:space="preserve">Les différents filtres sont comparés sur la base d’Eurostat des indices de production industriels déjà corrigés des jours ouvrables (</w:t>
      </w:r>
      <w:r>
        <w:rPr>
          <w:rStyle w:val="VerbatimChar"/>
        </w:rPr>
        <w:t xml:space="preserve">sts_inpr_m</w:t>
      </w:r>
      <w:r>
        <w:t xml:space="preserve">, 2 404 séries connues jusqu’en mars 2021).</w:t>
      </w:r>
      <w:r>
        <w:t xml:space="preserve"> </w:t>
      </w:r>
      <w:r>
        <w:t xml:space="preserve">Les points de retournement finaux sont ceux qui sont trouvés sur la composante tendance-cycle estimée avec la méthode X-13ARIMA sur l’ensemble de la période.</w:t>
      </w:r>
      <w:r>
        <w:t xml:space="preserve"> </w:t>
      </w:r>
      <w:r>
        <w:t xml:space="preserve">Le déphasage est défini comme le nombre de mois nécessaires pour détecter le bon point de retournement sans aucune révision future (il est donc possible que ce déphasage ne soit pas calculable si pour une méthode donnée on ne détecte pas le bon point de retournement à la dernière date d’estimation).</w:t>
      </w:r>
    </w:p>
    <w:p>
      <w:pPr>
        <w:pStyle w:val="BodyText"/>
      </w:pPr>
      <w:r>
        <w:t xml:space="preserve">Pour chaque série et chaque date, la méthodologie suivante est utilisée :</w:t>
      </w:r>
    </w:p>
    <w:p>
      <w:pPr>
        <w:numPr>
          <w:ilvl w:val="0"/>
          <w:numId w:val="1033"/>
        </w:numPr>
      </w:pPr>
      <w:r>
        <w:t xml:space="preserve">La série est désaisonnalisée avec la méthode X-13ARIMA</w:t>
      </w:r>
      <w:r>
        <w:rPr>
          <w:rStyle w:val="FootnoteReference"/>
        </w:rPr>
        <w:footnoteReference w:id="82"/>
      </w:r>
      <w:r>
        <w:t xml:space="preserve"> </w:t>
      </w:r>
      <w:r>
        <w:t xml:space="preserve">pour extraire différents paramètres qui seront fixés entre les différentes méthodologie : la série linéarisée (i.e. : la série initiale corrigée de points atypiques par un Reg-ARIMA), la longueur des filtres saisonniers et du filtre utilisé pour extraire la tendance-cycle, le schéma de décomposition et l’I-C ratio.</w:t>
      </w:r>
    </w:p>
    <w:p>
      <w:pPr>
        <w:numPr>
          <w:ilvl w:val="0"/>
          <w:numId w:val="1033"/>
        </w:numPr>
      </w:pPr>
      <w:r>
        <w:t xml:space="preserve">Une nouvelle désaisonnalisation est effectuée sur la série linéarisée en utilisant l’algorithme de décomposition de X-13ARIMA et en utilisant les mêmes paramètres que précédemment et en changement uniquement les filtres asymétriques utilisés pour extraire la tendance-cycle</w:t>
      </w:r>
      <w:r>
        <w:rPr>
          <w:rStyle w:val="FootnoteReference"/>
        </w:rPr>
        <w:footnoteReference w:id="83"/>
      </w:r>
      <w:r>
        <w:t xml:space="preserve">.</w:t>
      </w:r>
      <w:r>
        <w:br/>
      </w:r>
      <w:r>
        <w:t xml:space="preserve">Pour contrôler l’impact des estimations des paramètres et des points atypiques dans le modèle Reg-ARIMA model, la série linéarisée utilisée ici correspond à celle calculée sur l’ensemble de la série.</w:t>
      </w:r>
      <w:r>
        <w:br/>
      </w:r>
      <w:r>
        <w:t xml:space="preserve">Pour la méthode de référence (X-13ARIMA), la série linéarisée est prolongée par prévision sur un an avant la décomposition mais pour toutes les autres méthodes on n’utilise pas les prévisions dans la décomposition.</w:t>
      </w:r>
      <w:r>
        <w:br/>
      </w:r>
      <w:r>
        <w:t xml:space="preserve">Une description plus détaillée de l’algorithme de décomposition est disponible en annexe</w:t>
      </w:r>
      <w:r>
        <w:t xml:space="preserve"> </w:t>
      </w:r>
      <w:r>
        <w:t xml:space="preserve">13</w:t>
      </w:r>
      <w:r>
        <w:t xml:space="preserve">.</w:t>
      </w:r>
    </w:p>
    <w:p>
      <w:pPr>
        <w:numPr>
          <w:ilvl w:val="0"/>
          <w:numId w:val="1033"/>
        </w:numPr>
      </w:pPr>
      <w:r>
        <w:t xml:space="preserve">Pour chaque estimation de la tendance-cycle, on calcule les points de redressement et de ralentissement.</w:t>
      </w:r>
    </w:p>
    <w:p>
      <w:pPr>
        <w:pStyle w:val="FirstParagraph"/>
      </w:pPr>
      <w:r>
        <w:t xml:space="preserve">Dans les différents résultats, on se restreint aux séries pour lesquelles le filtre symétrique optimal utilisé pour extraire la tendance-cycle est de longueur 13 (valeur majoritairement retenue).</w:t>
      </w:r>
      <w:r>
        <w:t xml:space="preserve"> </w:t>
      </w:r>
      <w:r>
        <w:t xml:space="preserve">Il n’y a pas d’impact du schéma de décomposition sur les résultats.</w:t>
      </w:r>
    </w:p>
    <w:bookmarkEnd w:id="84"/>
    <w:bookmarkStart w:id="85" w:name="Xcc27bc8ec78aac63756121f00eadda9105aaebe"/>
    <w:p>
      <w:pPr>
        <w:pStyle w:val="Heading2"/>
      </w:pPr>
      <w:r>
        <w:rPr>
          <w:rStyle w:val="SectionNumber"/>
        </w:rPr>
        <w:t xml:space="preserve">7.2</w:t>
      </w:r>
      <w:r>
        <w:tab/>
      </w:r>
      <w:r>
        <w:t xml:space="preserve">Comparaison des filtres polynomiaux locaux et des filtres RKHS</w:t>
      </w:r>
    </w:p>
    <w:p>
      <w:pPr>
        <w:pStyle w:val="FirstParagraph"/>
      </w:pPr>
      <w:r>
        <w:t xml:space="preserve">Du fait du fort degré de liberté de l’approche FST (dans le choix des différents paramètres), dans cette section, on ne compare la méthode X-13ARIMA qu’à l’approche polynomiale locale et aux filtres RKHS.</w:t>
      </w:r>
      <w:r>
        <w:t xml:space="preserve"> </w:t>
      </w:r>
      <w:r>
        <w:t xml:space="preserve">Pour les filtres RKHS on ne retient que ceux qui minimisent la</w:t>
      </w:r>
      <w:r>
        <w:t xml:space="preserve"> </w:t>
      </w:r>
      <w:r>
        <w:rPr>
          <w:iCs/>
          <w:i/>
        </w:rPr>
        <w:t xml:space="preserve">timeliness</w:t>
      </w:r>
      <w:r>
        <w:t xml:space="preserve"> </w:t>
      </w:r>
      <w:r>
        <w:t xml:space="preserve">puisque dans notre cas on souhaite minimiser le délai dans la détection de point de retournement.</w:t>
      </w:r>
    </w:p>
    <w:p>
      <w:pPr>
        <w:pStyle w:val="BodyText"/>
      </w:pPr>
      <w:r>
        <w:t xml:space="preserve">Le tableau</w:t>
      </w:r>
      <w:r>
        <w:t xml:space="preserve"> </w:t>
      </w:r>
      <w:r>
        <w:t xml:space="preserve">7.1</w:t>
      </w:r>
      <w:r>
        <w:t xml:space="preserve"> </w:t>
      </w:r>
      <w:r>
        <w:t xml:space="preserve">compare les différentes méthodes pour la détection des points de retournement durant la crise du COVID-19 (i.e. : durant l’année 2020).</w:t>
      </w:r>
      <w:r>
        <w:t xml:space="preserve"> </w:t>
      </w:r>
      <w:r>
        <w:t xml:space="preserve">La méthode LC (i.e. : les filtres de Musgrave) semble être, en distribution, plus performante que les autres méthodes (avec des performances similaires à X-13ARIMA) et la méthode la moins performante semble être les filtres RKHS obtenus en minimisant la</w:t>
      </w:r>
      <w:r>
        <w:t xml:space="preserve"> </w:t>
      </w:r>
      <w:r>
        <w:rPr>
          <w:iCs/>
          <w:i/>
        </w:rPr>
        <w:t xml:space="preserve">timeliness</w:t>
      </w:r>
      <w:r>
        <w:t xml:space="preserve">.</w:t>
      </w:r>
      <w:r>
        <w:t xml:space="preserve"> </w:t>
      </w:r>
      <w:r>
        <w:t xml:space="preserve">La moins bonne performance des filtres QL, CQ et DAF par rapport au filtre LC pourrait être expliquée par la plus grande volatilité des estimations du fait des contraintes plus fortes sur la préservation des tendances polynomiales.</w:t>
      </w:r>
    </w:p>
    <w:p>
      <w:pPr>
        <w:pStyle w:val="BodyText"/>
      </w:pPr>
      <w:r>
        <w:t xml:space="preserve">Table 7.1 : Déciles du nombre de mois nécessaires pour détecter correctement un point de retournement de l’année 2020 (771 observations).</w:t>
      </w:r>
    </w:p>
    <w:p>
      <w:pPr>
        <w:pStyle w:val="BodyText"/>
      </w:pPr>
      <w:r>
        <w:t xml:space="preserve">X13-ARIMA</w:t>
      </w:r>
    </w:p>
    <w:p>
      <w:pPr>
        <w:pStyle w:val="BodyText"/>
      </w:pPr>
      <w:r>
        <w:t xml:space="preserve">RKHS (</w:t>
      </w:r>
      <m:oMath>
        <m:sSub>
          <m:e>
            <m:r>
              <m:t>b</m:t>
            </m:r>
          </m:e>
          <m:sub>
            <m:r>
              <m:t>q</m:t>
            </m:r>
            <m:r>
              <m:rPr>
                <m:sty m:val="p"/>
              </m:rPr>
              <m:t>,</m:t>
            </m:r>
            <m:r>
              <m:t>φ</m:t>
            </m:r>
          </m:sub>
        </m:sSub>
      </m:oMath>
      <w:r>
        <w:t xml:space="preserve">)</w:t>
      </w:r>
    </w:p>
    <w:p>
      <w:pPr>
        <w:pStyle w:val="BodyText"/>
      </w:pPr>
      <w:r>
        <w:t xml:space="preserve">LC</w:t>
      </w:r>
    </w:p>
    <w:p>
      <w:pPr>
        <w:pStyle w:val="BodyText"/>
      </w:pPr>
      <w:r>
        <w:t xml:space="preserve">QL</w:t>
      </w:r>
    </w:p>
    <w:p>
      <w:pPr>
        <w:pStyle w:val="BodyText"/>
      </w:pPr>
      <w:r>
        <w:t xml:space="preserve">CQ</w:t>
      </w:r>
    </w:p>
    <w:p>
      <w:pPr>
        <w:pStyle w:val="BodyText"/>
      </w:pPr>
      <w:r>
        <w:t xml:space="preserve">DAF</w:t>
      </w:r>
    </w:p>
    <w:p>
      <w:pPr>
        <w:pStyle w:val="BodyText"/>
      </w:pPr>
      <w:r>
        <w:t xml:space="preserve">Min</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D1</w:t>
      </w:r>
    </w:p>
    <w:p>
      <w:pPr>
        <w:pStyle w:val="BodyText"/>
      </w:pPr>
      <w:r>
        <w:t xml:space="preserve">2,0</w:t>
      </w:r>
    </w:p>
    <w:p>
      <w:pPr>
        <w:pStyle w:val="BodyText"/>
      </w:pPr>
      <w:r>
        <w:t xml:space="preserve">6,0</w:t>
      </w:r>
    </w:p>
    <w:p>
      <w:pPr>
        <w:pStyle w:val="BodyText"/>
      </w:pPr>
      <w:r>
        <w:t xml:space="preserve">3,0</w:t>
      </w:r>
    </w:p>
    <w:p>
      <w:pPr>
        <w:pStyle w:val="BodyText"/>
      </w:pPr>
      <w:r>
        <w:t xml:space="preserve">2,0</w:t>
      </w:r>
    </w:p>
    <w:p>
      <w:pPr>
        <w:pStyle w:val="BodyText"/>
      </w:pPr>
      <w:r>
        <w:t xml:space="preserve">2,0</w:t>
      </w:r>
    </w:p>
    <w:p>
      <w:pPr>
        <w:pStyle w:val="BodyText"/>
      </w:pPr>
      <w:r>
        <w:t xml:space="preserve">2,0</w:t>
      </w:r>
    </w:p>
    <w:p>
      <w:pPr>
        <w:pStyle w:val="BodyText"/>
      </w:pPr>
      <w:r>
        <w:t xml:space="preserve">D2</w:t>
      </w:r>
    </w:p>
    <w:p>
      <w:pPr>
        <w:pStyle w:val="BodyText"/>
      </w:pPr>
      <w:r>
        <w:t xml:space="preserve">3,0</w:t>
      </w:r>
    </w:p>
    <w:p>
      <w:pPr>
        <w:pStyle w:val="BodyText"/>
      </w:pPr>
      <w:r>
        <w:t xml:space="preserve">6,0</w:t>
      </w:r>
    </w:p>
    <w:p>
      <w:pPr>
        <w:pStyle w:val="BodyText"/>
      </w:pPr>
      <w:r>
        <w:t xml:space="preserve">3,0</w:t>
      </w:r>
    </w:p>
    <w:p>
      <w:pPr>
        <w:pStyle w:val="BodyText"/>
      </w:pPr>
      <w:r>
        <w:t xml:space="preserve">3,0</w:t>
      </w:r>
    </w:p>
    <w:p>
      <w:pPr>
        <w:pStyle w:val="BodyText"/>
      </w:pPr>
      <w:r>
        <w:t xml:space="preserve">2,0</w:t>
      </w:r>
    </w:p>
    <w:p>
      <w:pPr>
        <w:pStyle w:val="BodyText"/>
      </w:pPr>
      <w:r>
        <w:t xml:space="preserve">2,0</w:t>
      </w:r>
    </w:p>
    <w:p>
      <w:pPr>
        <w:pStyle w:val="BodyText"/>
      </w:pPr>
      <w:r>
        <w:t xml:space="preserve">D3</w:t>
      </w:r>
    </w:p>
    <w:p>
      <w:pPr>
        <w:pStyle w:val="BodyText"/>
      </w:pPr>
      <w:r>
        <w:t xml:space="preserve">3,0</w:t>
      </w:r>
    </w:p>
    <w:p>
      <w:pPr>
        <w:pStyle w:val="BodyText"/>
      </w:pPr>
      <w:r>
        <w:t xml:space="preserve">6,0</w:t>
      </w:r>
    </w:p>
    <w:p>
      <w:pPr>
        <w:pStyle w:val="BodyText"/>
      </w:pPr>
      <w:r>
        <w:t xml:space="preserve">4,0</w:t>
      </w:r>
    </w:p>
    <w:p>
      <w:pPr>
        <w:pStyle w:val="BodyText"/>
      </w:pPr>
      <w:r>
        <w:t xml:space="preserve">3,0</w:t>
      </w:r>
    </w:p>
    <w:p>
      <w:pPr>
        <w:pStyle w:val="BodyText"/>
      </w:pPr>
      <w:r>
        <w:t xml:space="preserve">3,0</w:t>
      </w:r>
    </w:p>
    <w:p>
      <w:pPr>
        <w:pStyle w:val="BodyText"/>
      </w:pPr>
      <w:r>
        <w:t xml:space="preserve">3,0</w:t>
      </w:r>
    </w:p>
    <w:p>
      <w:pPr>
        <w:pStyle w:val="BodyText"/>
      </w:pPr>
      <w:r>
        <w:t xml:space="preserve">D4</w:t>
      </w:r>
    </w:p>
    <w:p>
      <w:pPr>
        <w:pStyle w:val="BodyText"/>
      </w:pPr>
      <w:r>
        <w:t xml:space="preserve">3,0</w:t>
      </w:r>
    </w:p>
    <w:p>
      <w:pPr>
        <w:pStyle w:val="BodyText"/>
      </w:pPr>
      <w:r>
        <w:t xml:space="preserve">6,0</w:t>
      </w:r>
    </w:p>
    <w:p>
      <w:pPr>
        <w:pStyle w:val="BodyText"/>
      </w:pPr>
      <w:r>
        <w:t xml:space="preserve">4,0</w:t>
      </w:r>
    </w:p>
    <w:p>
      <w:pPr>
        <w:pStyle w:val="BodyText"/>
      </w:pPr>
      <w:r>
        <w:t xml:space="preserve">4,0</w:t>
      </w:r>
    </w:p>
    <w:p>
      <w:pPr>
        <w:pStyle w:val="BodyText"/>
      </w:pPr>
      <w:r>
        <w:t xml:space="preserve">5,0</w:t>
      </w:r>
    </w:p>
    <w:p>
      <w:pPr>
        <w:pStyle w:val="BodyText"/>
      </w:pPr>
      <w:r>
        <w:t xml:space="preserve">5,0</w:t>
      </w:r>
    </w:p>
    <w:p>
      <w:pPr>
        <w:pStyle w:val="BodyText"/>
      </w:pPr>
      <w:r>
        <w:t xml:space="preserve">Méd.</w:t>
      </w:r>
    </w:p>
    <w:p>
      <w:pPr>
        <w:pStyle w:val="BodyText"/>
      </w:pPr>
      <w:r>
        <w:t xml:space="preserve">4,0</w:t>
      </w:r>
    </w:p>
    <w:p>
      <w:pPr>
        <w:pStyle w:val="BodyText"/>
      </w:pPr>
      <w:r>
        <w:t xml:space="preserve">6,0</w:t>
      </w:r>
    </w:p>
    <w:p>
      <w:pPr>
        <w:pStyle w:val="BodyText"/>
      </w:pPr>
      <w:r>
        <w:t xml:space="preserve">4,0</w:t>
      </w:r>
    </w:p>
    <w:p>
      <w:pPr>
        <w:pStyle w:val="BodyText"/>
      </w:pPr>
      <w:r>
        <w:t xml:space="preserve">4,0</w:t>
      </w:r>
    </w:p>
    <w:p>
      <w:pPr>
        <w:pStyle w:val="BodyText"/>
      </w:pPr>
      <w:r>
        <w:t xml:space="preserve">6,0</w:t>
      </w:r>
    </w:p>
    <w:p>
      <w:pPr>
        <w:pStyle w:val="BodyText"/>
      </w:pPr>
      <w:r>
        <w:t xml:space="preserve">6,0</w:t>
      </w:r>
    </w:p>
    <w:p>
      <w:pPr>
        <w:pStyle w:val="BodyText"/>
      </w:pPr>
      <w:r>
        <w:t xml:space="preserve">D6</w:t>
      </w:r>
    </w:p>
    <w:p>
      <w:pPr>
        <w:pStyle w:val="BodyText"/>
      </w:pPr>
      <w:r>
        <w:t xml:space="preserve">4,0</w:t>
      </w:r>
    </w:p>
    <w:p>
      <w:pPr>
        <w:pStyle w:val="BodyText"/>
      </w:pPr>
      <w:r>
        <w:t xml:space="preserve">6,0</w:t>
      </w:r>
    </w:p>
    <w:p>
      <w:pPr>
        <w:pStyle w:val="BodyText"/>
      </w:pPr>
      <w:r>
        <w:t xml:space="preserve">4,0</w:t>
      </w:r>
    </w:p>
    <w:p>
      <w:pPr>
        <w:pStyle w:val="BodyText"/>
      </w:pPr>
      <w:r>
        <w:t xml:space="preserve">6,0</w:t>
      </w:r>
    </w:p>
    <w:p>
      <w:pPr>
        <w:pStyle w:val="BodyText"/>
      </w:pPr>
      <w:r>
        <w:t xml:space="preserve">6,0</w:t>
      </w:r>
    </w:p>
    <w:p>
      <w:pPr>
        <w:pStyle w:val="BodyText"/>
      </w:pPr>
      <w:r>
        <w:t xml:space="preserve">6,0</w:t>
      </w:r>
    </w:p>
    <w:p>
      <w:pPr>
        <w:pStyle w:val="BodyText"/>
      </w:pPr>
      <w:r>
        <w:t xml:space="preserve">D7</w:t>
      </w:r>
    </w:p>
    <w:p>
      <w:pPr>
        <w:pStyle w:val="BodyText"/>
      </w:pPr>
      <w:r>
        <w:t xml:space="preserve">5,0</w:t>
      </w:r>
    </w:p>
    <w:p>
      <w:pPr>
        <w:pStyle w:val="BodyText"/>
      </w:pPr>
      <w:r>
        <w:t xml:space="preserve">6,0</w:t>
      </w:r>
    </w:p>
    <w:p>
      <w:pPr>
        <w:pStyle w:val="BodyText"/>
      </w:pPr>
      <w:r>
        <w:t xml:space="preserve">5,0</w:t>
      </w:r>
    </w:p>
    <w:p>
      <w:pPr>
        <w:pStyle w:val="BodyText"/>
      </w:pPr>
      <w:r>
        <w:t xml:space="preserve">7,0</w:t>
      </w:r>
    </w:p>
    <w:p>
      <w:pPr>
        <w:pStyle w:val="BodyText"/>
      </w:pPr>
      <w:r>
        <w:t xml:space="preserve">7,0</w:t>
      </w:r>
    </w:p>
    <w:p>
      <w:pPr>
        <w:pStyle w:val="BodyText"/>
      </w:pPr>
      <w:r>
        <w:t xml:space="preserve">7,0</w:t>
      </w:r>
    </w:p>
    <w:p>
      <w:pPr>
        <w:pStyle w:val="BodyText"/>
      </w:pPr>
      <w:r>
        <w:t xml:space="preserve">D8</w:t>
      </w:r>
    </w:p>
    <w:p>
      <w:pPr>
        <w:pStyle w:val="BodyText"/>
      </w:pPr>
      <w:r>
        <w:t xml:space="preserve">5,0</w:t>
      </w:r>
    </w:p>
    <w:p>
      <w:pPr>
        <w:pStyle w:val="BodyText"/>
      </w:pPr>
      <w:r>
        <w:t xml:space="preserve">7,0</w:t>
      </w:r>
    </w:p>
    <w:p>
      <w:pPr>
        <w:pStyle w:val="BodyText"/>
      </w:pPr>
      <w:r>
        <w:t xml:space="preserve">5,0</w:t>
      </w:r>
    </w:p>
    <w:p>
      <w:pPr>
        <w:pStyle w:val="BodyText"/>
      </w:pPr>
      <w:r>
        <w:t xml:space="preserve">7,0</w:t>
      </w:r>
    </w:p>
    <w:p>
      <w:pPr>
        <w:pStyle w:val="BodyText"/>
      </w:pPr>
      <w:r>
        <w:t xml:space="preserve">8,0</w:t>
      </w:r>
    </w:p>
    <w:p>
      <w:pPr>
        <w:pStyle w:val="BodyText"/>
      </w:pPr>
      <w:r>
        <w:t xml:space="preserve">8,0</w:t>
      </w:r>
    </w:p>
    <w:p>
      <w:pPr>
        <w:pStyle w:val="BodyText"/>
      </w:pPr>
      <w:r>
        <w:t xml:space="preserve">D9</w:t>
      </w:r>
    </w:p>
    <w:p>
      <w:pPr>
        <w:pStyle w:val="BodyText"/>
      </w:pPr>
      <w:r>
        <w:t xml:space="preserve">9,0</w:t>
      </w:r>
    </w:p>
    <w:p>
      <w:pPr>
        <w:pStyle w:val="BodyText"/>
      </w:pPr>
      <w:r>
        <w:t xml:space="preserve">8,0</w:t>
      </w:r>
    </w:p>
    <w:p>
      <w:pPr>
        <w:pStyle w:val="BodyText"/>
      </w:pPr>
      <w:r>
        <w:t xml:space="preserve">8,0</w:t>
      </w:r>
    </w:p>
    <w:p>
      <w:pPr>
        <w:pStyle w:val="BodyText"/>
      </w:pPr>
      <w:r>
        <w:t xml:space="preserve">9,0</w:t>
      </w:r>
    </w:p>
    <w:p>
      <w:pPr>
        <w:pStyle w:val="BodyText"/>
      </w:pPr>
      <w:r>
        <w:t xml:space="preserve">9,0</w:t>
      </w:r>
    </w:p>
    <w:p>
      <w:pPr>
        <w:pStyle w:val="BodyText"/>
      </w:pPr>
      <w:r>
        <w:t xml:space="preserve">9,0</w:t>
      </w:r>
    </w:p>
    <w:p>
      <w:pPr>
        <w:pStyle w:val="BodyText"/>
      </w:pPr>
      <w:r>
        <w:t xml:space="preserve">Max</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Moy</w:t>
      </w:r>
    </w:p>
    <w:p>
      <w:pPr>
        <w:pStyle w:val="BodyText"/>
      </w:pPr>
      <w:r>
        <w:t xml:space="preserve">4,4</w:t>
      </w:r>
    </w:p>
    <w:p>
      <w:pPr>
        <w:pStyle w:val="BodyText"/>
      </w:pPr>
      <w:r>
        <w:t xml:space="preserve">6,6</w:t>
      </w:r>
    </w:p>
    <w:p>
      <w:pPr>
        <w:pStyle w:val="BodyText"/>
      </w:pPr>
      <w:r>
        <w:t xml:space="preserve">4,7</w:t>
      </w:r>
    </w:p>
    <w:p>
      <w:pPr>
        <w:pStyle w:val="BodyText"/>
      </w:pPr>
      <w:r>
        <w:t xml:space="preserve">5,1</w:t>
      </w:r>
    </w:p>
    <w:p>
      <w:pPr>
        <w:pStyle w:val="BodyText"/>
      </w:pPr>
      <w:r>
        <w:t xml:space="preserve">5,4</w:t>
      </w:r>
    </w:p>
    <w:p>
      <w:pPr>
        <w:pStyle w:val="BodyText"/>
      </w:pPr>
      <w:r>
        <w:t xml:space="preserve">5,5</w:t>
      </w:r>
    </w:p>
    <w:p>
      <w:pPr>
        <w:pStyle w:val="BodyText"/>
      </w:pPr>
      <w:r>
        <w:t xml:space="preserve">Deux exemples sont présentés dans l’annexe</w:t>
      </w:r>
      <w:r>
        <w:t xml:space="preserve"> </w:t>
      </w:r>
      <w:r>
        <w:t xml:space="preserve">14</w:t>
      </w:r>
      <w:r>
        <w:t xml:space="preserve"> </w:t>
      </w:r>
      <w:r>
        <w:t xml:space="preserve">: un où la méthode X-13ARIMA détecte plus rapidement le point de retournement que les autres et un ou c’est l’inverse.</w:t>
      </w:r>
      <w:r>
        <w:t xml:space="preserve"> </w:t>
      </w:r>
      <w:r>
        <w:t xml:space="preserve">On retrouve le fait que les estimations avec les méthodes QL, CQ et DAF sont fortement bruitées avec des estimations qui ne sont pas plausibles (notamment celles autour de points de retournement).</w:t>
      </w:r>
    </w:p>
    <w:p>
      <w:pPr>
        <w:pStyle w:val="BodyText"/>
      </w:pPr>
      <w:r>
        <w:t xml:space="preserve">Le tableau</w:t>
      </w:r>
      <w:r>
        <w:t xml:space="preserve"> </w:t>
      </w:r>
      <w:r>
        <w:t xml:space="preserve">7.2</w:t>
      </w:r>
      <w:r>
        <w:t xml:space="preserve"> </w:t>
      </w:r>
      <w:r>
        <w:t xml:space="preserve">montre la distribution de la racine carrée de l’erreur quadratique moyenne de révision (RMSE) entre la première et la dernière estimation de la tendance-cycle.</w:t>
      </w:r>
      <w:r>
        <w:t xml:space="preserve"> </w:t>
      </w:r>
      <w:r>
        <w:t xml:space="preserve">La meilleure méthode est cette fois-ci la méthode actuelle (X-13ARIMA), suivie du filtre RKHS et ensuite la même hiérarchie que précédemment se retrouve entre les différentes méthodes polynomiales locales.</w:t>
      </w:r>
      <w:r>
        <w:t xml:space="preserve"> </w:t>
      </w:r>
      <w:r>
        <w:t xml:space="preserve">Toutefois, comme souligné dans la partie</w:t>
      </w:r>
      <w:r>
        <w:t xml:space="preserve"> </w:t>
      </w:r>
      <w:r>
        <w:t xml:space="preserve">2.3.1</w:t>
      </w:r>
      <w:r>
        <w:t xml:space="preserve">, la méthode X-13ARIMA revient à utiliser un filtre asymétrique dont les poids sont optimisés pour minimiser la révision entre la première et la dernière estimation.</w:t>
      </w:r>
      <w:r>
        <w:t xml:space="preserve"> </w:t>
      </w:r>
      <w:r>
        <w:t xml:space="preserve">Par construction, l’indicateur de révision retenu privilégie donc la méthode X-13ARIMA : il faudrait utiliser un indicateur qui prennent également en compte les révisions entre les autres horizons de prévision (par exemple entre la première et la deuxième estimation, deuxième et dernière estimation, etc.).</w:t>
      </w:r>
    </w:p>
    <w:p>
      <w:pPr>
        <w:pStyle w:val="BodyText"/>
      </w:pPr>
      <w:r>
        <w:t xml:space="preserve">Table 7.2 : Déciles de la racine carrée de l’erreur quadratique moyenne entre la première et la dernière estimation sur l’année 2020 (771 observations).</w:t>
      </w:r>
    </w:p>
    <w:p>
      <w:pPr>
        <w:pStyle w:val="BodyText"/>
      </w:pPr>
      <w:r>
        <w:t xml:space="preserve">X13-ARIMA</w:t>
      </w:r>
    </w:p>
    <w:p>
      <w:pPr>
        <w:pStyle w:val="BodyText"/>
      </w:pPr>
      <w:r>
        <w:t xml:space="preserve">RKHS (</w:t>
      </w:r>
      <m:oMath>
        <m:sSub>
          <m:e>
            <m:r>
              <m:t>b</m:t>
            </m:r>
          </m:e>
          <m:sub>
            <m:r>
              <m:t>q</m:t>
            </m:r>
            <m:r>
              <m:rPr>
                <m:sty m:val="p"/>
              </m:rPr>
              <m:t>,</m:t>
            </m:r>
            <m:r>
              <m:t>φ</m:t>
            </m:r>
          </m:sub>
        </m:sSub>
      </m:oMath>
      <w:r>
        <w:t xml:space="preserve">)</w:t>
      </w:r>
    </w:p>
    <w:p>
      <w:pPr>
        <w:pStyle w:val="BodyText"/>
      </w:pPr>
      <w:r>
        <w:t xml:space="preserve">LC</w:t>
      </w:r>
    </w:p>
    <w:p>
      <w:pPr>
        <w:pStyle w:val="BodyText"/>
      </w:pPr>
      <w:r>
        <w:t xml:space="preserve">QL</w:t>
      </w:r>
    </w:p>
    <w:p>
      <w:pPr>
        <w:pStyle w:val="BodyText"/>
      </w:pPr>
      <w:r>
        <w:t xml:space="preserve">CQ</w:t>
      </w:r>
    </w:p>
    <w:p>
      <w:pPr>
        <w:pStyle w:val="BodyText"/>
      </w:pPr>
      <w:r>
        <w:t xml:space="preserve">DAF</w:t>
      </w:r>
    </w:p>
    <w:p>
      <w:pPr>
        <w:pStyle w:val="BodyText"/>
      </w:pPr>
      <w:r>
        <w:t xml:space="preserve">Min</w:t>
      </w:r>
    </w:p>
    <w:p>
      <w:pPr>
        <w:pStyle w:val="BodyText"/>
      </w:pPr>
      <w:r>
        <w:t xml:space="preserve">0,1</w:t>
      </w:r>
    </w:p>
    <w:p>
      <w:pPr>
        <w:pStyle w:val="BodyText"/>
      </w:pPr>
      <w:r>
        <w:t xml:space="preserve">0,1</w:t>
      </w:r>
    </w:p>
    <w:p>
      <w:pPr>
        <w:pStyle w:val="BodyText"/>
      </w:pPr>
      <w:r>
        <w:t xml:space="preserve">0,1</w:t>
      </w:r>
    </w:p>
    <w:p>
      <w:pPr>
        <w:pStyle w:val="BodyText"/>
      </w:pPr>
      <w:r>
        <w:t xml:space="preserve">0,2</w:t>
      </w:r>
    </w:p>
    <w:p>
      <w:pPr>
        <w:pStyle w:val="BodyText"/>
      </w:pPr>
      <w:r>
        <w:t xml:space="preserve">0,2</w:t>
      </w:r>
    </w:p>
    <w:p>
      <w:pPr>
        <w:pStyle w:val="BodyText"/>
      </w:pPr>
      <w:r>
        <w:t xml:space="preserve">0,2</w:t>
      </w:r>
    </w:p>
    <w:p>
      <w:pPr>
        <w:pStyle w:val="BodyText"/>
      </w:pPr>
      <w:r>
        <w:t xml:space="preserve">D1</w:t>
      </w:r>
    </w:p>
    <w:p>
      <w:pPr>
        <w:pStyle w:val="BodyText"/>
      </w:pPr>
      <w:r>
        <w:t xml:space="preserve">0,3</w:t>
      </w:r>
    </w:p>
    <w:p>
      <w:pPr>
        <w:pStyle w:val="BodyText"/>
      </w:pPr>
      <w:r>
        <w:t xml:space="preserve">0,4</w:t>
      </w:r>
    </w:p>
    <w:p>
      <w:pPr>
        <w:pStyle w:val="BodyText"/>
      </w:pPr>
      <w:r>
        <w:t xml:space="preserve">0,4</w:t>
      </w:r>
    </w:p>
    <w:p>
      <w:pPr>
        <w:pStyle w:val="BodyText"/>
      </w:pPr>
      <w:r>
        <w:t xml:space="preserve">0,5</w:t>
      </w:r>
    </w:p>
    <w:p>
      <w:pPr>
        <w:pStyle w:val="BodyText"/>
      </w:pPr>
      <w:r>
        <w:t xml:space="preserve">0,6</w:t>
      </w:r>
    </w:p>
    <w:p>
      <w:pPr>
        <w:pStyle w:val="BodyText"/>
      </w:pPr>
      <w:r>
        <w:t xml:space="preserve">0,6</w:t>
      </w:r>
    </w:p>
    <w:p>
      <w:pPr>
        <w:pStyle w:val="BodyText"/>
      </w:pPr>
      <w:r>
        <w:t xml:space="preserve">D2</w:t>
      </w:r>
    </w:p>
    <w:p>
      <w:pPr>
        <w:pStyle w:val="BodyText"/>
      </w:pPr>
      <w:r>
        <w:t xml:space="preserve">0,5</w:t>
      </w:r>
    </w:p>
    <w:p>
      <w:pPr>
        <w:pStyle w:val="BodyText"/>
      </w:pPr>
      <w:r>
        <w:t xml:space="preserve">0,5</w:t>
      </w:r>
    </w:p>
    <w:p>
      <w:pPr>
        <w:pStyle w:val="BodyText"/>
      </w:pPr>
      <w:r>
        <w:t xml:space="preserve">0,6</w:t>
      </w:r>
    </w:p>
    <w:p>
      <w:pPr>
        <w:pStyle w:val="BodyText"/>
      </w:pPr>
      <w:r>
        <w:t xml:space="preserve">0,8</w:t>
      </w:r>
    </w:p>
    <w:p>
      <w:pPr>
        <w:pStyle w:val="BodyText"/>
      </w:pPr>
      <w:r>
        <w:t xml:space="preserve">0,9</w:t>
      </w:r>
    </w:p>
    <w:p>
      <w:pPr>
        <w:pStyle w:val="BodyText"/>
      </w:pPr>
      <w:r>
        <w:t xml:space="preserve">0,9</w:t>
      </w:r>
    </w:p>
    <w:p>
      <w:pPr>
        <w:pStyle w:val="BodyText"/>
      </w:pPr>
      <w:r>
        <w:t xml:space="preserve">D3</w:t>
      </w:r>
    </w:p>
    <w:p>
      <w:pPr>
        <w:pStyle w:val="BodyText"/>
      </w:pPr>
      <w:r>
        <w:t xml:space="preserve">0,6</w:t>
      </w:r>
    </w:p>
    <w:p>
      <w:pPr>
        <w:pStyle w:val="BodyText"/>
      </w:pPr>
      <w:r>
        <w:t xml:space="preserve">0,8</w:t>
      </w:r>
    </w:p>
    <w:p>
      <w:pPr>
        <w:pStyle w:val="BodyText"/>
      </w:pPr>
      <w:r>
        <w:t xml:space="preserve">0,8</w:t>
      </w:r>
    </w:p>
    <w:p>
      <w:pPr>
        <w:pStyle w:val="BodyText"/>
      </w:pPr>
      <w:r>
        <w:t xml:space="preserve">1,1</w:t>
      </w:r>
    </w:p>
    <w:p>
      <w:pPr>
        <w:pStyle w:val="BodyText"/>
      </w:pPr>
      <w:r>
        <w:t xml:space="preserve">1,3</w:t>
      </w:r>
    </w:p>
    <w:p>
      <w:pPr>
        <w:pStyle w:val="BodyText"/>
      </w:pPr>
      <w:r>
        <w:t xml:space="preserve">1,3</w:t>
      </w:r>
    </w:p>
    <w:p>
      <w:pPr>
        <w:pStyle w:val="BodyText"/>
      </w:pPr>
      <w:r>
        <w:t xml:space="preserve">D4</w:t>
      </w:r>
    </w:p>
    <w:p>
      <w:pPr>
        <w:pStyle w:val="BodyText"/>
      </w:pPr>
      <w:r>
        <w:t xml:space="preserve">0,8</w:t>
      </w:r>
    </w:p>
    <w:p>
      <w:pPr>
        <w:pStyle w:val="BodyText"/>
      </w:pPr>
      <w:r>
        <w:t xml:space="preserve">1,0</w:t>
      </w:r>
    </w:p>
    <w:p>
      <w:pPr>
        <w:pStyle w:val="BodyText"/>
      </w:pPr>
      <w:r>
        <w:t xml:space="preserve">1,1</w:t>
      </w:r>
    </w:p>
    <w:p>
      <w:pPr>
        <w:pStyle w:val="BodyText"/>
      </w:pPr>
      <w:r>
        <w:t xml:space="preserve">1,5</w:t>
      </w:r>
    </w:p>
    <w:p>
      <w:pPr>
        <w:pStyle w:val="BodyText"/>
      </w:pPr>
      <w:r>
        <w:t xml:space="preserve">1,6</w:t>
      </w:r>
    </w:p>
    <w:p>
      <w:pPr>
        <w:pStyle w:val="BodyText"/>
      </w:pPr>
      <w:r>
        <w:t xml:space="preserve">1,7</w:t>
      </w:r>
    </w:p>
    <w:p>
      <w:pPr>
        <w:pStyle w:val="BodyText"/>
      </w:pPr>
      <w:r>
        <w:t xml:space="preserve">Méd.</w:t>
      </w:r>
    </w:p>
    <w:p>
      <w:pPr>
        <w:pStyle w:val="BodyText"/>
      </w:pPr>
      <w:r>
        <w:t xml:space="preserve">1,1</w:t>
      </w:r>
    </w:p>
    <w:p>
      <w:pPr>
        <w:pStyle w:val="BodyText"/>
      </w:pPr>
      <w:r>
        <w:t xml:space="preserve">1,4</w:t>
      </w:r>
    </w:p>
    <w:p>
      <w:pPr>
        <w:pStyle w:val="BodyText"/>
      </w:pPr>
      <w:r>
        <w:t xml:space="preserve">1,5</w:t>
      </w:r>
    </w:p>
    <w:p>
      <w:pPr>
        <w:pStyle w:val="BodyText"/>
      </w:pPr>
      <w:r>
        <w:t xml:space="preserve">2,1</w:t>
      </w:r>
    </w:p>
    <w:p>
      <w:pPr>
        <w:pStyle w:val="BodyText"/>
      </w:pPr>
      <w:r>
        <w:t xml:space="preserve">2,3</w:t>
      </w:r>
    </w:p>
    <w:p>
      <w:pPr>
        <w:pStyle w:val="BodyText"/>
      </w:pPr>
      <w:r>
        <w:t xml:space="preserve">2,4</w:t>
      </w:r>
    </w:p>
    <w:p>
      <w:pPr>
        <w:pStyle w:val="BodyText"/>
      </w:pPr>
      <w:r>
        <w:t xml:space="preserve">D6</w:t>
      </w:r>
    </w:p>
    <w:p>
      <w:pPr>
        <w:pStyle w:val="BodyText"/>
      </w:pPr>
      <w:r>
        <w:t xml:space="preserve">1,5</w:t>
      </w:r>
    </w:p>
    <w:p>
      <w:pPr>
        <w:pStyle w:val="BodyText"/>
      </w:pPr>
      <w:r>
        <w:t xml:space="preserve">1,9</w:t>
      </w:r>
    </w:p>
    <w:p>
      <w:pPr>
        <w:pStyle w:val="BodyText"/>
      </w:pPr>
      <w:r>
        <w:t xml:space="preserve">2,0</w:t>
      </w:r>
    </w:p>
    <w:p>
      <w:pPr>
        <w:pStyle w:val="BodyText"/>
      </w:pPr>
      <w:r>
        <w:t xml:space="preserve">2,8</w:t>
      </w:r>
    </w:p>
    <w:p>
      <w:pPr>
        <w:pStyle w:val="BodyText"/>
      </w:pPr>
      <w:r>
        <w:t xml:space="preserve">3,1</w:t>
      </w:r>
    </w:p>
    <w:p>
      <w:pPr>
        <w:pStyle w:val="BodyText"/>
      </w:pPr>
      <w:r>
        <w:t xml:space="preserve">3,1</w:t>
      </w:r>
    </w:p>
    <w:p>
      <w:pPr>
        <w:pStyle w:val="BodyText"/>
      </w:pPr>
      <w:r>
        <w:t xml:space="preserve">D7</w:t>
      </w:r>
    </w:p>
    <w:p>
      <w:pPr>
        <w:pStyle w:val="BodyText"/>
      </w:pPr>
      <w:r>
        <w:t xml:space="preserve">2,1</w:t>
      </w:r>
    </w:p>
    <w:p>
      <w:pPr>
        <w:pStyle w:val="BodyText"/>
      </w:pPr>
      <w:r>
        <w:t xml:space="preserve">2,6</w:t>
      </w:r>
    </w:p>
    <w:p>
      <w:pPr>
        <w:pStyle w:val="BodyText"/>
      </w:pPr>
      <w:r>
        <w:t xml:space="preserve">2,8</w:t>
      </w:r>
    </w:p>
    <w:p>
      <w:pPr>
        <w:pStyle w:val="BodyText"/>
      </w:pPr>
      <w:r>
        <w:t xml:space="preserve">3,8</w:t>
      </w:r>
    </w:p>
    <w:p>
      <w:pPr>
        <w:pStyle w:val="BodyText"/>
      </w:pPr>
      <w:r>
        <w:t xml:space="preserve">4,1</w:t>
      </w:r>
    </w:p>
    <w:p>
      <w:pPr>
        <w:pStyle w:val="BodyText"/>
      </w:pPr>
      <w:r>
        <w:t xml:space="preserve">4,2</w:t>
      </w:r>
    </w:p>
    <w:p>
      <w:pPr>
        <w:pStyle w:val="BodyText"/>
      </w:pPr>
      <w:r>
        <w:t xml:space="preserve">D8</w:t>
      </w:r>
    </w:p>
    <w:p>
      <w:pPr>
        <w:pStyle w:val="BodyText"/>
      </w:pPr>
      <w:r>
        <w:t xml:space="preserve">3,1</w:t>
      </w:r>
    </w:p>
    <w:p>
      <w:pPr>
        <w:pStyle w:val="BodyText"/>
      </w:pPr>
      <w:r>
        <w:t xml:space="preserve">3,7</w:t>
      </w:r>
    </w:p>
    <w:p>
      <w:pPr>
        <w:pStyle w:val="BodyText"/>
      </w:pPr>
      <w:r>
        <w:t xml:space="preserve">4,0</w:t>
      </w:r>
    </w:p>
    <w:p>
      <w:pPr>
        <w:pStyle w:val="BodyText"/>
      </w:pPr>
      <w:r>
        <w:t xml:space="preserve">5,1</w:t>
      </w:r>
    </w:p>
    <w:p>
      <w:pPr>
        <w:pStyle w:val="BodyText"/>
      </w:pPr>
      <w:r>
        <w:t xml:space="preserve">5,7</w:t>
      </w:r>
    </w:p>
    <w:p>
      <w:pPr>
        <w:pStyle w:val="BodyText"/>
      </w:pPr>
      <w:r>
        <w:t xml:space="preserve">5,8</w:t>
      </w:r>
    </w:p>
    <w:p>
      <w:pPr>
        <w:pStyle w:val="BodyText"/>
      </w:pPr>
      <w:r>
        <w:t xml:space="preserve">D9</w:t>
      </w:r>
    </w:p>
    <w:p>
      <w:pPr>
        <w:pStyle w:val="BodyText"/>
      </w:pPr>
      <w:r>
        <w:t xml:space="preserve">4,6</w:t>
      </w:r>
    </w:p>
    <w:p>
      <w:pPr>
        <w:pStyle w:val="BodyText"/>
      </w:pPr>
      <w:r>
        <w:t xml:space="preserve">5,8</w:t>
      </w:r>
    </w:p>
    <w:p>
      <w:pPr>
        <w:pStyle w:val="BodyText"/>
      </w:pPr>
      <w:r>
        <w:t xml:space="preserve">6,2</w:t>
      </w:r>
    </w:p>
    <w:p>
      <w:pPr>
        <w:pStyle w:val="BodyText"/>
      </w:pPr>
      <w:r>
        <w:t xml:space="preserve">8,3</w:t>
      </w:r>
    </w:p>
    <w:p>
      <w:pPr>
        <w:pStyle w:val="BodyText"/>
      </w:pPr>
      <w:r>
        <w:t xml:space="preserve">9,7</w:t>
      </w:r>
    </w:p>
    <w:p>
      <w:pPr>
        <w:pStyle w:val="BodyText"/>
      </w:pPr>
      <w:r>
        <w:t xml:space="preserve">9,9</w:t>
      </w:r>
    </w:p>
    <w:p>
      <w:pPr>
        <w:pStyle w:val="BodyText"/>
      </w:pPr>
      <w:r>
        <w:t xml:space="preserve">Max</w:t>
      </w:r>
    </w:p>
    <w:p>
      <w:pPr>
        <w:pStyle w:val="BodyText"/>
      </w:pPr>
      <w:r>
        <w:t xml:space="preserve">25,0</w:t>
      </w:r>
    </w:p>
    <w:p>
      <w:pPr>
        <w:pStyle w:val="BodyText"/>
      </w:pPr>
      <w:r>
        <w:t xml:space="preserve">36,6</w:t>
      </w:r>
    </w:p>
    <w:p>
      <w:pPr>
        <w:pStyle w:val="BodyText"/>
      </w:pPr>
      <w:r>
        <w:t xml:space="preserve">41,0</w:t>
      </w:r>
    </w:p>
    <w:p>
      <w:pPr>
        <w:pStyle w:val="BodyText"/>
      </w:pPr>
      <w:r>
        <w:t xml:space="preserve">54,8</w:t>
      </w:r>
    </w:p>
    <w:p>
      <w:pPr>
        <w:pStyle w:val="BodyText"/>
      </w:pPr>
      <w:r>
        <w:t xml:space="preserve">55,2</w:t>
      </w:r>
    </w:p>
    <w:p>
      <w:pPr>
        <w:pStyle w:val="BodyText"/>
      </w:pPr>
      <w:r>
        <w:t xml:space="preserve">52,9</w:t>
      </w:r>
    </w:p>
    <w:p>
      <w:pPr>
        <w:pStyle w:val="BodyText"/>
      </w:pPr>
      <w:r>
        <w:t xml:space="preserve">Moy</w:t>
      </w:r>
    </w:p>
    <w:p>
      <w:pPr>
        <w:pStyle w:val="BodyText"/>
      </w:pPr>
      <w:r>
        <w:t xml:space="preserve">2,1</w:t>
      </w:r>
    </w:p>
    <w:p>
      <w:pPr>
        <w:pStyle w:val="BodyText"/>
      </w:pPr>
      <w:r>
        <w:t xml:space="preserve">2,7</w:t>
      </w:r>
    </w:p>
    <w:p>
      <w:pPr>
        <w:pStyle w:val="BodyText"/>
      </w:pPr>
      <w:r>
        <w:t xml:space="preserve">2,8</w:t>
      </w:r>
    </w:p>
    <w:p>
      <w:pPr>
        <w:pStyle w:val="BodyText"/>
      </w:pPr>
      <w:r>
        <w:t xml:space="preserve">3,9</w:t>
      </w:r>
    </w:p>
    <w:p>
      <w:pPr>
        <w:pStyle w:val="BodyText"/>
      </w:pPr>
      <w:r>
        <w:t xml:space="preserve">4,2</w:t>
      </w:r>
    </w:p>
    <w:p>
      <w:pPr>
        <w:pStyle w:val="BodyText"/>
      </w:pPr>
      <w:r>
        <w:t xml:space="preserve">4,3</w:t>
      </w:r>
    </w:p>
    <w:p>
      <w:pPr>
        <w:pStyle w:val="BodyText"/>
      </w:pPr>
      <w:r>
        <w:t xml:space="preserve">Le même exercice peut être fait en analysant le déphasage dans la détection des points de retournement pendant la crise financière de 2008.</w:t>
      </w:r>
      <w:r>
        <w:t xml:space="preserve"> </w:t>
      </w:r>
      <w:r>
        <w:t xml:space="preserve">En revanche, contrairement à la crise du COVID-19, toutes les séries n’ont pas été impactées au même mois : une analyse plus approfondie devrait être faite pour vérifier si les points détectés sont réellement des points de retournement.</w:t>
      </w:r>
      <w:r>
        <w:t xml:space="preserve"> </w:t>
      </w:r>
      <w:r>
        <w:t xml:space="preserve">Même les résultats du tableau</w:t>
      </w:r>
      <w:r>
        <w:t xml:space="preserve"> </w:t>
      </w:r>
      <w:r>
        <w:t xml:space="preserve">7.3</w:t>
      </w:r>
      <w:r>
        <w:t xml:space="preserve"> </w:t>
      </w:r>
      <w:r>
        <w:t xml:space="preserve">doivent être étudiés avec précaution, on observe la même hiérarchie entre les méthodes que celle trouvée pendant l’étude de la crise du COVID-19.</w:t>
      </w:r>
      <w:r>
        <w:t xml:space="preserve"> </w:t>
      </w:r>
      <w:r>
        <w:t xml:space="preserve">Par ailleurs, pour plus de 80 % des séries et pour toutes les méthodes, le déphasage dans la détection des points de retournement est plus grand que 6 mois.</w:t>
      </w:r>
      <w:r>
        <w:t xml:space="preserve"> </w:t>
      </w:r>
      <w:r>
        <w:t xml:space="preserve">C’est-à-dire que dans la majorité des cas, la détection des points de retournement n’est pas stable, même si l’on utilise un filtre symétrique pour l’estimation de la tendance-cycle.</w:t>
      </w:r>
      <w:r>
        <w:t xml:space="preserve"> </w:t>
      </w:r>
      <w:r>
        <w:t xml:space="preserve">Cela vient notamment de l’algorithme de désaisonnalisation qui, pour estimer les coefficients saisonniers utilisés pour corriger la série où l’on applique les filtres pour extraire la tendance-cycle, a besoin de bien plus que 6 mois dans le futur.</w:t>
      </w:r>
      <w:r>
        <w:t xml:space="preserve"> </w:t>
      </w:r>
      <w:r>
        <w:t xml:space="preserve">Par exemple, en utilisant les paramètres les plus souvent utilisés dans X-13ARIMA, le filtre final symétrique utilisé pour extraire la tendance-cycle a 169 termes !</w:t>
      </w:r>
    </w:p>
    <w:p>
      <w:pPr>
        <w:pStyle w:val="BodyText"/>
      </w:pPr>
      <w:r>
        <w:t xml:space="preserve">Table 7.3 : Déciles du nombre de mois nécessaires pour détecter correctement un point de retournement entre 2007 et 2008 (2412 observations).</w:t>
      </w:r>
    </w:p>
    <w:p>
      <w:pPr>
        <w:pStyle w:val="BodyText"/>
      </w:pPr>
      <w:r>
        <w:t xml:space="preserve">X13-ARIMA</w:t>
      </w:r>
    </w:p>
    <w:p>
      <w:pPr>
        <w:pStyle w:val="BodyText"/>
      </w:pPr>
      <w:r>
        <w:t xml:space="preserve">RKHS (</w:t>
      </w:r>
      <m:oMath>
        <m:sSub>
          <m:e>
            <m:r>
              <m:t>b</m:t>
            </m:r>
          </m:e>
          <m:sub>
            <m:r>
              <m:t>q</m:t>
            </m:r>
            <m:r>
              <m:rPr>
                <m:sty m:val="p"/>
              </m:rPr>
              <m:t>,</m:t>
            </m:r>
            <m:r>
              <m:t>φ</m:t>
            </m:r>
          </m:sub>
        </m:sSub>
      </m:oMath>
      <w:r>
        <w:t xml:space="preserve">)</w:t>
      </w:r>
    </w:p>
    <w:p>
      <w:pPr>
        <w:pStyle w:val="BodyText"/>
      </w:pPr>
      <w:r>
        <w:t xml:space="preserve">LC</w:t>
      </w:r>
    </w:p>
    <w:p>
      <w:pPr>
        <w:pStyle w:val="BodyText"/>
      </w:pPr>
      <w:r>
        <w:t xml:space="preserve">QL</w:t>
      </w:r>
    </w:p>
    <w:p>
      <w:pPr>
        <w:pStyle w:val="BodyText"/>
      </w:pPr>
      <w:r>
        <w:t xml:space="preserve">CQ</w:t>
      </w:r>
    </w:p>
    <w:p>
      <w:pPr>
        <w:pStyle w:val="BodyText"/>
      </w:pPr>
      <w:r>
        <w:t xml:space="preserve">DAF</w:t>
      </w:r>
    </w:p>
    <w:p>
      <w:pPr>
        <w:pStyle w:val="BodyText"/>
      </w:pPr>
      <w:r>
        <w:t xml:space="preserve">Min</w:t>
      </w:r>
    </w:p>
    <w:p>
      <w:pPr>
        <w:pStyle w:val="BodyText"/>
      </w:pPr>
      <w:r>
        <w:t xml:space="preserve">2,0</w:t>
      </w:r>
    </w:p>
    <w:p>
      <w:pPr>
        <w:pStyle w:val="BodyText"/>
      </w:pPr>
      <w:r>
        <w:t xml:space="preserve">5,0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D1</w:t>
      </w:r>
    </w:p>
    <w:p>
      <w:pPr>
        <w:pStyle w:val="BodyText"/>
      </w:pPr>
      <w:r>
        <w:t xml:space="preserve">6,0</w:t>
      </w:r>
    </w:p>
    <w:p>
      <w:pPr>
        <w:pStyle w:val="BodyText"/>
      </w:pPr>
      <w:r>
        <w:t xml:space="preserve">7,0</w:t>
      </w:r>
    </w:p>
    <w:p>
      <w:pPr>
        <w:pStyle w:val="BodyText"/>
      </w:pPr>
      <w:r>
        <w:t xml:space="preserve">4,0</w:t>
      </w:r>
    </w:p>
    <w:p>
      <w:pPr>
        <w:pStyle w:val="BodyText"/>
      </w:pPr>
      <w:r>
        <w:t xml:space="preserve">7,0</w:t>
      </w:r>
    </w:p>
    <w:p>
      <w:pPr>
        <w:pStyle w:val="BodyText"/>
      </w:pPr>
      <w:r>
        <w:t xml:space="preserve">7,0</w:t>
      </w:r>
    </w:p>
    <w:p>
      <w:pPr>
        <w:pStyle w:val="BodyText"/>
      </w:pPr>
      <w:r>
        <w:t xml:space="preserve">8,0</w:t>
      </w:r>
    </w:p>
    <w:p>
      <w:pPr>
        <w:pStyle w:val="BodyText"/>
      </w:pPr>
      <w:r>
        <w:t xml:space="preserve">D2</w:t>
      </w:r>
    </w:p>
    <w:p>
      <w:pPr>
        <w:pStyle w:val="BodyText"/>
      </w:pPr>
      <w:r>
        <w:t xml:space="preserve">15,0</w:t>
      </w:r>
    </w:p>
    <w:p>
      <w:pPr>
        <w:pStyle w:val="BodyText"/>
      </w:pPr>
      <w:r>
        <w:t xml:space="preserve">15,0</w:t>
      </w:r>
    </w:p>
    <w:p>
      <w:pPr>
        <w:pStyle w:val="BodyText"/>
      </w:pPr>
      <w:r>
        <w:t xml:space="preserve">14,2</w:t>
      </w:r>
    </w:p>
    <w:p>
      <w:pPr>
        <w:pStyle w:val="BodyText"/>
      </w:pPr>
      <w:r>
        <w:t xml:space="preserve">15,0</w:t>
      </w:r>
    </w:p>
    <w:p>
      <w:pPr>
        <w:pStyle w:val="BodyText"/>
      </w:pPr>
      <w:r>
        <w:t xml:space="preserve">16,0</w:t>
      </w:r>
    </w:p>
    <w:p>
      <w:pPr>
        <w:pStyle w:val="BodyText"/>
      </w:pPr>
      <w:r>
        <w:t xml:space="preserve">16,0</w:t>
      </w:r>
    </w:p>
    <w:p>
      <w:pPr>
        <w:pStyle w:val="BodyText"/>
      </w:pPr>
      <w:r>
        <w:t xml:space="preserve">D3</w:t>
      </w:r>
    </w:p>
    <w:p>
      <w:pPr>
        <w:pStyle w:val="BodyText"/>
      </w:pPr>
      <w:r>
        <w:t xml:space="preserve">21,0</w:t>
      </w:r>
    </w:p>
    <w:p>
      <w:pPr>
        <w:pStyle w:val="BodyText"/>
      </w:pPr>
      <w:r>
        <w:t xml:space="preserve">21,0</w:t>
      </w:r>
    </w:p>
    <w:p>
      <w:pPr>
        <w:pStyle w:val="BodyText"/>
      </w:pPr>
      <w:r>
        <w:t xml:space="preserve">21,0</w:t>
      </w:r>
    </w:p>
    <w:p>
      <w:pPr>
        <w:pStyle w:val="BodyText"/>
      </w:pPr>
      <w:r>
        <w:t xml:space="preserve">21,0</w:t>
      </w:r>
    </w:p>
    <w:p>
      <w:pPr>
        <w:pStyle w:val="BodyText"/>
      </w:pPr>
      <w:r>
        <w:t xml:space="preserve">22,0</w:t>
      </w:r>
    </w:p>
    <w:p>
      <w:pPr>
        <w:pStyle w:val="BodyText"/>
      </w:pPr>
      <w:r>
        <w:t xml:space="preserve">22,0</w:t>
      </w:r>
    </w:p>
    <w:p>
      <w:pPr>
        <w:pStyle w:val="BodyText"/>
      </w:pPr>
      <w:r>
        <w:t xml:space="preserve">D4</w:t>
      </w:r>
    </w:p>
    <w:p>
      <w:pPr>
        <w:pStyle w:val="BodyText"/>
      </w:pPr>
      <w:r>
        <w:t xml:space="preserve">26,0</w:t>
      </w:r>
    </w:p>
    <w:p>
      <w:pPr>
        <w:pStyle w:val="BodyText"/>
      </w:pPr>
      <w:r>
        <w:t xml:space="preserve">27,0</w:t>
      </w:r>
    </w:p>
    <w:p>
      <w:pPr>
        <w:pStyle w:val="BodyText"/>
      </w:pPr>
      <w:r>
        <w:t xml:space="preserve">26,0</w:t>
      </w:r>
    </w:p>
    <w:p>
      <w:pPr>
        <w:pStyle w:val="BodyText"/>
      </w:pPr>
      <w:r>
        <w:t xml:space="preserve">27,0</w:t>
      </w:r>
    </w:p>
    <w:p>
      <w:pPr>
        <w:pStyle w:val="BodyText"/>
      </w:pPr>
      <w:r>
        <w:t xml:space="preserve">27,0</w:t>
      </w:r>
    </w:p>
    <w:p>
      <w:pPr>
        <w:pStyle w:val="BodyText"/>
      </w:pPr>
      <w:r>
        <w:t xml:space="preserve">28,0</w:t>
      </w:r>
    </w:p>
    <w:p>
      <w:pPr>
        <w:pStyle w:val="BodyText"/>
      </w:pPr>
      <w:r>
        <w:t xml:space="preserve">Méd.</w:t>
      </w:r>
    </w:p>
    <w:p>
      <w:pPr>
        <w:pStyle w:val="BodyText"/>
      </w:pPr>
      <w:r>
        <w:t xml:space="preserve">31,0</w:t>
      </w:r>
    </w:p>
    <w:p>
      <w:pPr>
        <w:pStyle w:val="BodyText"/>
      </w:pPr>
      <w:r>
        <w:t xml:space="preserve">33,0</w:t>
      </w:r>
    </w:p>
    <w:p>
      <w:pPr>
        <w:pStyle w:val="BodyText"/>
      </w:pPr>
      <w:r>
        <w:t xml:space="preserve">32,0</w:t>
      </w:r>
    </w:p>
    <w:p>
      <w:pPr>
        <w:pStyle w:val="BodyText"/>
      </w:pPr>
      <w:r>
        <w:t xml:space="preserve">33,0</w:t>
      </w:r>
    </w:p>
    <w:p>
      <w:pPr>
        <w:pStyle w:val="BodyText"/>
      </w:pPr>
      <w:r>
        <w:t xml:space="preserve">33,0</w:t>
      </w:r>
    </w:p>
    <w:p>
      <w:pPr>
        <w:pStyle w:val="BodyText"/>
      </w:pPr>
      <w:r>
        <w:t xml:space="preserve">33,0</w:t>
      </w:r>
    </w:p>
    <w:p>
      <w:pPr>
        <w:pStyle w:val="BodyText"/>
      </w:pPr>
      <w:r>
        <w:t xml:space="preserve">D6</w:t>
      </w:r>
    </w:p>
    <w:p>
      <w:pPr>
        <w:pStyle w:val="BodyText"/>
      </w:pPr>
      <w:r>
        <w:t xml:space="preserve">38,0</w:t>
      </w:r>
    </w:p>
    <w:p>
      <w:pPr>
        <w:pStyle w:val="BodyText"/>
      </w:pPr>
      <w:r>
        <w:t xml:space="preserve">41,0</w:t>
      </w:r>
    </w:p>
    <w:p>
      <w:pPr>
        <w:pStyle w:val="BodyText"/>
      </w:pPr>
      <w:r>
        <w:t xml:space="preserve">39,0</w:t>
      </w:r>
    </w:p>
    <w:p>
      <w:pPr>
        <w:pStyle w:val="BodyText"/>
      </w:pPr>
      <w:r>
        <w:t xml:space="preserve">40,0</w:t>
      </w:r>
    </w:p>
    <w:p>
      <w:pPr>
        <w:pStyle w:val="BodyText"/>
      </w:pPr>
      <w:r>
        <w:t xml:space="preserve">40,0</w:t>
      </w:r>
    </w:p>
    <w:p>
      <w:pPr>
        <w:pStyle w:val="BodyText"/>
      </w:pPr>
      <w:r>
        <w:t xml:space="preserve">40,0</w:t>
      </w:r>
    </w:p>
    <w:p>
      <w:pPr>
        <w:pStyle w:val="BodyText"/>
      </w:pPr>
      <w:r>
        <w:t xml:space="preserve">D7</w:t>
      </w:r>
    </w:p>
    <w:p>
      <w:pPr>
        <w:pStyle w:val="BodyText"/>
      </w:pPr>
      <w:r>
        <w:t xml:space="preserve">49,0</w:t>
      </w:r>
    </w:p>
    <w:p>
      <w:pPr>
        <w:pStyle w:val="BodyText"/>
      </w:pPr>
      <w:r>
        <w:t xml:space="preserve">51,7</w:t>
      </w:r>
    </w:p>
    <w:p>
      <w:pPr>
        <w:pStyle w:val="BodyText"/>
      </w:pPr>
      <w:r>
        <w:t xml:space="preserve">50,0</w:t>
      </w:r>
    </w:p>
    <w:p>
      <w:pPr>
        <w:pStyle w:val="BodyText"/>
      </w:pPr>
      <w:r>
        <w:t xml:space="preserve">50,0</w:t>
      </w:r>
    </w:p>
    <w:p>
      <w:pPr>
        <w:pStyle w:val="BodyText"/>
      </w:pPr>
      <w:r>
        <w:t xml:space="preserve">50,7</w:t>
      </w:r>
    </w:p>
    <w:p>
      <w:pPr>
        <w:pStyle w:val="BodyText"/>
      </w:pPr>
      <w:r>
        <w:t xml:space="preserve">51,0</w:t>
      </w:r>
    </w:p>
    <w:p>
      <w:pPr>
        <w:pStyle w:val="BodyText"/>
      </w:pPr>
      <w:r>
        <w:t xml:space="preserve">D8</w:t>
      </w:r>
    </w:p>
    <w:p>
      <w:pPr>
        <w:pStyle w:val="BodyText"/>
      </w:pPr>
      <w:r>
        <w:t xml:space="preserve">67,8</w:t>
      </w:r>
    </w:p>
    <w:p>
      <w:pPr>
        <w:pStyle w:val="BodyText"/>
      </w:pPr>
      <w:r>
        <w:t xml:space="preserve">71,0</w:t>
      </w:r>
    </w:p>
    <w:p>
      <w:pPr>
        <w:pStyle w:val="BodyText"/>
      </w:pPr>
      <w:r>
        <w:t xml:space="preserve">68,0</w:t>
      </w:r>
    </w:p>
    <w:p>
      <w:pPr>
        <w:pStyle w:val="BodyText"/>
      </w:pPr>
      <w:r>
        <w:t xml:space="preserve">68,0</w:t>
      </w:r>
    </w:p>
    <w:p>
      <w:pPr>
        <w:pStyle w:val="BodyText"/>
      </w:pPr>
      <w:r>
        <w:t xml:space="preserve">68,0</w:t>
      </w:r>
    </w:p>
    <w:p>
      <w:pPr>
        <w:pStyle w:val="BodyText"/>
      </w:pPr>
      <w:r>
        <w:t xml:space="preserve">68,0</w:t>
      </w:r>
    </w:p>
    <w:p>
      <w:pPr>
        <w:pStyle w:val="BodyText"/>
      </w:pPr>
      <w:r>
        <w:t xml:space="preserve">D9</w:t>
      </w:r>
    </w:p>
    <w:p>
      <w:pPr>
        <w:pStyle w:val="BodyText"/>
      </w:pPr>
      <w:r>
        <w:t xml:space="preserve">125,0</w:t>
      </w:r>
    </w:p>
    <w:p>
      <w:pPr>
        <w:pStyle w:val="BodyText"/>
      </w:pPr>
      <w:r>
        <w:t xml:space="preserve">129,0</w:t>
      </w:r>
    </w:p>
    <w:p>
      <w:pPr>
        <w:pStyle w:val="BodyText"/>
      </w:pPr>
      <w:r>
        <w:t xml:space="preserve">127,0</w:t>
      </w:r>
    </w:p>
    <w:p>
      <w:pPr>
        <w:pStyle w:val="BodyText"/>
      </w:pPr>
      <w:r>
        <w:t xml:space="preserve">127,0</w:t>
      </w:r>
    </w:p>
    <w:p>
      <w:pPr>
        <w:pStyle w:val="BodyText"/>
      </w:pPr>
      <w:r>
        <w:t xml:space="preserve">127,0</w:t>
      </w:r>
    </w:p>
    <w:p>
      <w:pPr>
        <w:pStyle w:val="BodyText"/>
      </w:pPr>
      <w:r>
        <w:t xml:space="preserve">127,0</w:t>
      </w:r>
    </w:p>
    <w:p>
      <w:pPr>
        <w:pStyle w:val="BodyText"/>
      </w:pPr>
      <w:r>
        <w:t xml:space="preserve">Max</w:t>
      </w:r>
    </w:p>
    <w:p>
      <w:pPr>
        <w:pStyle w:val="BodyText"/>
      </w:pPr>
      <w:r>
        <w:t xml:space="preserve">169,0</w:t>
      </w:r>
    </w:p>
    <w:p>
      <w:pPr>
        <w:pStyle w:val="BodyText"/>
      </w:pPr>
      <w:r>
        <w:t xml:space="preserve">169,0</w:t>
      </w:r>
    </w:p>
    <w:p>
      <w:pPr>
        <w:pStyle w:val="BodyText"/>
      </w:pPr>
      <w:r>
        <w:t xml:space="preserve">169,0</w:t>
      </w:r>
    </w:p>
    <w:p>
      <w:pPr>
        <w:pStyle w:val="BodyText"/>
      </w:pPr>
      <w:r>
        <w:t xml:space="preserve">169,0</w:t>
      </w:r>
    </w:p>
    <w:p>
      <w:pPr>
        <w:pStyle w:val="BodyText"/>
      </w:pPr>
      <w:r>
        <w:t xml:space="preserve">169,0</w:t>
      </w:r>
    </w:p>
    <w:p>
      <w:pPr>
        <w:pStyle w:val="BodyText"/>
      </w:pPr>
      <w:r>
        <w:t xml:space="preserve">169,0</w:t>
      </w:r>
    </w:p>
    <w:p>
      <w:pPr>
        <w:pStyle w:val="BodyText"/>
      </w:pPr>
      <w:r>
        <w:t xml:space="preserve">Moy</w:t>
      </w:r>
    </w:p>
    <w:p>
      <w:pPr>
        <w:pStyle w:val="BodyText"/>
      </w:pPr>
      <w:r>
        <w:t xml:space="preserve">45,7</w:t>
      </w:r>
    </w:p>
    <w:p>
      <w:pPr>
        <w:pStyle w:val="BodyText"/>
      </w:pPr>
      <w:r>
        <w:t xml:space="preserve">47,7</w:t>
      </w:r>
    </w:p>
    <w:p>
      <w:pPr>
        <w:pStyle w:val="BodyText"/>
      </w:pPr>
      <w:r>
        <w:t xml:space="preserve">45,9</w:t>
      </w:r>
    </w:p>
    <w:p>
      <w:pPr>
        <w:pStyle w:val="BodyText"/>
      </w:pPr>
      <w:r>
        <w:t xml:space="preserve">46,5</w:t>
      </w:r>
    </w:p>
    <w:p>
      <w:pPr>
        <w:pStyle w:val="BodyText"/>
      </w:pPr>
      <w:r>
        <w:t xml:space="preserve">47,0</w:t>
      </w:r>
    </w:p>
    <w:p>
      <w:pPr>
        <w:pStyle w:val="BodyText"/>
      </w:pPr>
      <w:r>
        <w:t xml:space="preserve">47,2</w:t>
      </w:r>
    </w:p>
    <w:bookmarkEnd w:id="85"/>
    <w:bookmarkStart w:id="87" w:name="comparaison-avec-lapproche-fst"/>
    <w:p>
      <w:pPr>
        <w:pStyle w:val="Heading2"/>
      </w:pPr>
      <w:r>
        <w:rPr>
          <w:rStyle w:val="SectionNumber"/>
        </w:rPr>
        <w:t xml:space="preserve">7.3</w:t>
      </w:r>
      <w:r>
        <w:tab/>
      </w:r>
      <w:r>
        <w:t xml:space="preserve">Comparaison avec l’approche FST</w:t>
      </w:r>
    </w:p>
    <w:p>
      <w:pPr>
        <w:pStyle w:val="FirstParagraph"/>
      </w:pPr>
      <w:r>
        <w:t xml:space="preserve">Pour limiter les degrés de liberté dans le choix des poids dans l’approche FST, une approche peut être de les sélectionner comparativement à une autre moyenne mobile.</w:t>
      </w:r>
      <w:r>
        <w:t xml:space="preserve"> </w:t>
      </w:r>
      <w:r>
        <w:t xml:space="preserve">En effet, si l’on se concentre sur les trois critères de</w:t>
      </w:r>
      <w:r>
        <w:t xml:space="preserve"> </w:t>
      </w:r>
      <w:r>
        <w:rPr>
          <w:iCs/>
          <w:i/>
        </w:rPr>
        <w:t xml:space="preserve">fidelity</w:t>
      </w:r>
      <w:r>
        <w:t xml:space="preserve">,</w:t>
      </w:r>
      <w:r>
        <w:t xml:space="preserve"> </w:t>
      </w:r>
      <w:r>
        <w:rPr>
          <w:iCs/>
          <w:i/>
        </w:rPr>
        <w:t xml:space="preserve">smoothness</w:t>
      </w:r>
      <w:r>
        <w:t xml:space="preserve"> </w:t>
      </w:r>
      <w:r>
        <w:t xml:space="preserve">et</w:t>
      </w:r>
      <w:r>
        <w:t xml:space="preserve"> </w:t>
      </w:r>
      <w:r>
        <w:rPr>
          <w:iCs/>
          <w:i/>
        </w:rPr>
        <w:t xml:space="preserve">timeliness</w:t>
      </w:r>
      <w:r>
        <w:t xml:space="preserve">, comparativement à une moyenne mobile fixée, un ensemble de poids peut être considéré comme optimal s’il conduit à un filtre de meilleure qualité (selon ces trois critères) avec les mêmes contraintes polynomiales (ou des contraintes polynomiales plus grandes).</w:t>
      </w:r>
      <w:r>
        <w:t xml:space="preserve"> </w:t>
      </w:r>
      <w:r>
        <w:t xml:space="preserve">L’annexe</w:t>
      </w:r>
      <w:r>
        <w:t xml:space="preserve"> </w:t>
      </w:r>
      <w:r>
        <w:t xml:space="preserve">12</w:t>
      </w:r>
      <w:r>
        <w:t xml:space="preserve"> </w:t>
      </w:r>
      <w:r>
        <w:t xml:space="preserve">trace l’ensemble de ces poids pour les filtres locaux polynomiaux et les filtres RKHS mais concentrons-nous ici sur le cas</w:t>
      </w:r>
      <w:r>
        <w:t xml:space="preserve"> </w:t>
      </w:r>
      <m:oMath>
        <m:r>
          <m:t>h</m:t>
        </m:r>
        <m:r>
          <m:rPr>
            <m:sty m:val="p"/>
          </m:rPr>
          <m:t>=</m:t>
        </m:r>
        <m:r>
          <m:t>6</m:t>
        </m:r>
      </m:oMath>
      <w:r>
        <w:t xml:space="preserve"> </w:t>
      </w:r>
      <w:r>
        <w:t xml:space="preserve">(filtre symétrique de 13 termes).</w:t>
      </w:r>
    </w:p>
    <w:p>
      <w:pPr>
        <w:pStyle w:val="BodyText"/>
      </w:pPr>
      <w:r>
        <w:t xml:space="preserve">Parmi l’ensemble des poids</w:t>
      </w:r>
      <w:r>
        <w:t xml:space="preserve"> </w:t>
      </w:r>
      <w:r>
        <w:t xml:space="preserve">“</w:t>
      </w:r>
      <w:r>
        <w:t xml:space="preserve">admissibles</w:t>
      </w:r>
      <w:r>
        <w:t xml:space="preserve">”</w:t>
      </w:r>
      <w:r>
        <w:t xml:space="preserve"> </w:t>
      </w:r>
      <w:r>
        <w:t xml:space="preserve">(i.e. : un ensemble de poids minimisant les 3 critères par rapport à un filtre de référence), plusieurs méthodes peuvent être utilisés pour construire les moyennes mobiles asymétriques.</w:t>
      </w:r>
      <w:r>
        <w:t xml:space="preserve"> </w:t>
      </w:r>
      <w:r>
        <w:t xml:space="preserve">Ici nous en retenons trois :</w:t>
      </w:r>
    </w:p>
    <w:p>
      <w:pPr>
        <w:numPr>
          <w:ilvl w:val="0"/>
          <w:numId w:val="1034"/>
        </w:numPr>
      </w:pPr>
      <w:r>
        <w:t xml:space="preserve">on retient la moyenne mobile qui minimise la</w:t>
      </w:r>
      <w:r>
        <w:t xml:space="preserve"> </w:t>
      </w:r>
      <w:r>
        <w:rPr>
          <w:iCs/>
          <w:i/>
        </w:rPr>
        <w:t xml:space="preserve">timeliness</w:t>
      </w:r>
      <w:r>
        <w:t xml:space="preserve"> </w:t>
      </w:r>
      <w:r>
        <w:t xml:space="preserve">pour limiter au mieux le déphasage (i.e. : celle dont le poids associé à ce critère est le plus fort) ;</w:t>
      </w:r>
    </w:p>
    <w:p>
      <w:pPr>
        <w:numPr>
          <w:ilvl w:val="0"/>
          <w:numId w:val="1034"/>
        </w:numPr>
      </w:pPr>
      <w:r>
        <w:t xml:space="preserve">pour éviter d’introduire trop de variance dans les estimations, on retient la moyenne mobile dont le poids associé à la</w:t>
      </w:r>
      <w:r>
        <w:t xml:space="preserve"> </w:t>
      </w:r>
      <w:r>
        <w:rPr>
          <w:iCs/>
          <w:i/>
        </w:rPr>
        <w:t xml:space="preserve">timeliness</w:t>
      </w:r>
      <w:r>
        <w:t xml:space="preserve"> </w:t>
      </w:r>
      <w:r>
        <w:t xml:space="preserve">est la plus faible ;</w:t>
      </w:r>
    </w:p>
    <w:p>
      <w:pPr>
        <w:numPr>
          <w:ilvl w:val="0"/>
          <w:numId w:val="1034"/>
        </w:numPr>
      </w:pPr>
      <w:r>
        <w:t xml:space="preserve">on adopte une position médiane en retenant la moyenne mobile dont le poids associé à la</w:t>
      </w:r>
      <w:r>
        <w:t xml:space="preserve"> </w:t>
      </w:r>
      <w:r>
        <w:rPr>
          <w:iCs/>
          <w:i/>
        </w:rPr>
        <w:t xml:space="preserve">timeliness</w:t>
      </w:r>
      <w:r>
        <w:t xml:space="preserve"> </w:t>
      </w:r>
      <w:r>
        <w:t xml:space="preserve">est médian parmi l’ensemble des poids admissibles.</w:t>
      </w:r>
    </w:p>
    <w:p>
      <w:pPr>
        <w:pStyle w:val="FirstParagraph"/>
      </w:pPr>
      <w:r>
        <w:t xml:space="preserve">Parmi les approches polynomiales, le filtre LC est celui qui semble donner les meilleurs résultats : nous nous restreignant donc à la comparaison à cette méthode.</w:t>
      </w:r>
      <w:r>
        <w:t xml:space="preserve"> </w:t>
      </w:r>
      <w:r>
        <w:t xml:space="preserve">Pour le choix du degré de préservation, pour la première méthode, forcer, lorsque c’est possible, la moyenne mobile à préserver les polynômes de degré 1 ne change pas les poids retenus : c’est ce qui a été fait pour cette méthode. Pour les deux autres, nous nous sommes restreints aux moyennes mobiles préservant les constantes uniquement (comme le filtre LC).</w:t>
      </w:r>
      <w:r>
        <w:t xml:space="preserve"> </w:t>
      </w:r>
      <w:r>
        <w:t xml:space="preserve">Par simplicité, le filtre FST optimal associé au filtre RKHS n’a été étudié qu’avec la première méthode.</w:t>
      </w:r>
      <w:r>
        <w:t xml:space="preserve"> </w:t>
      </w:r>
      <w:r>
        <w:t xml:space="preserve">Ces poids sont présentés dans le tableau</w:t>
      </w:r>
      <w:r>
        <w:t xml:space="preserve"> </w:t>
      </w:r>
      <w:r>
        <w:t xml:space="preserve">7.4</w:t>
      </w:r>
      <w:r>
        <w:t xml:space="preserve">, les coefficients associés sont présentés dans l’annexe</w:t>
      </w:r>
      <w:r>
        <w:t xml:space="preserve"> </w:t>
      </w:r>
      <w:r>
        <w:t xml:space="preserve">9</w:t>
      </w:r>
      <w:r>
        <w:t xml:space="preserve"> </w:t>
      </w:r>
      <w:r>
        <w:t xml:space="preserve">dans les figures</w:t>
      </w:r>
      <w:r>
        <w:t xml:space="preserve"> </w:t>
      </w:r>
      <w:r>
        <w:t xml:space="preserve">9.6</w:t>
      </w:r>
      <w:r>
        <w:t xml:space="preserve"> </w:t>
      </w:r>
      <w:r>
        <w:t xml:space="preserve">à</w:t>
      </w:r>
      <w:r>
        <w:t xml:space="preserve"> </w:t>
      </w:r>
      <w:r>
        <w:t xml:space="preserve">9.9</w:t>
      </w:r>
      <w:r>
        <w:t xml:space="preserve">.</w:t>
      </w:r>
      <w:r>
        <w:t xml:space="preserve"> </w:t>
      </w:r>
      <w:r>
        <w:t xml:space="preserve">Le filtre utilisé pour l’estimation en temps-réel (</w:t>
      </w:r>
      <m:oMath>
        <m:r>
          <m:t>q</m:t>
        </m:r>
        <m:r>
          <m:rPr>
            <m:sty m:val="p"/>
          </m:rPr>
          <m:t>=</m:t>
        </m:r>
        <m:r>
          <m:t>0</m:t>
        </m:r>
      </m:oMath>
      <w:r>
        <w:t xml:space="preserve">) qui minimise la timeliness par rapport au filtre LC accorde, pour l’estimation de la tendance-cycle en</w:t>
      </w:r>
      <w:r>
        <w:t xml:space="preserve"> </w:t>
      </w:r>
      <m:oMath>
        <m:r>
          <m:t>t</m:t>
        </m:r>
      </m:oMath>
      <w:r>
        <w:t xml:space="preserve">, un poids plus important à la valeur observée en</w:t>
      </w:r>
      <w:r>
        <w:t xml:space="preserve"> </w:t>
      </w:r>
      <m:oMath>
        <m:r>
          <m:t>t</m:t>
        </m:r>
        <m:r>
          <m:rPr>
            <m:sty m:val="p"/>
          </m:rPr>
          <m:t>−</m:t>
        </m:r>
        <m:r>
          <m:t>1</m:t>
        </m:r>
      </m:oMath>
      <w:r>
        <w:t xml:space="preserve"> </w:t>
      </w:r>
      <w:r>
        <w:t xml:space="preserve">qu’à celle observée en</w:t>
      </w:r>
      <w:r>
        <w:t xml:space="preserve"> </w:t>
      </w:r>
      <m:oMath>
        <m:r>
          <m:t>t</m:t>
        </m:r>
      </m:oMath>
      <w:r>
        <w:t xml:space="preserve"> </w:t>
      </w:r>
      <w:r>
        <w:t xml:space="preserve">(figure</w:t>
      </w:r>
      <w:r>
        <w:t xml:space="preserve"> </w:t>
      </w:r>
      <w:r>
        <w:t xml:space="preserve">9.6</w:t>
      </w:r>
      <w:r>
        <w:t xml:space="preserve">) : cela ne parait pas plausible économique et justifie de ne pas se restreindre uniquement à la première méthode de sélection des poids.</w:t>
      </w:r>
    </w:p>
    <w:p>
      <w:pPr>
        <w:pStyle w:val="BodyText"/>
      </w:pPr>
      <w:r>
        <w:t xml:space="preserve">Table 7.4 : Poids retenus pour construire des filtres avec l’approche FST</w:t>
      </w:r>
    </w:p>
    <w:p>
      <w:pPr>
        <w:pStyle w:val="BodyText"/>
      </w:pPr>
      <m:oMath>
        <m:r>
          <m:t>q</m:t>
        </m:r>
        <m:r>
          <m:rPr>
            <m:sty m:val="p"/>
          </m:rPr>
          <m:t>=</m:t>
        </m:r>
        <m:r>
          <m:t>0</m:t>
        </m:r>
      </m:oMath>
    </w:p>
    <w:p>
      <w:pPr>
        <w:pStyle w:val="BodyText"/>
      </w:pPr>
      <m:oMath>
        <m:r>
          <m:t>q</m:t>
        </m:r>
        <m:r>
          <m:rPr>
            <m:sty m:val="p"/>
          </m:rPr>
          <m:t>=</m:t>
        </m:r>
        <m:r>
          <m:t>1</m:t>
        </m:r>
      </m:oMath>
    </w:p>
    <w:p>
      <w:pPr>
        <w:pStyle w:val="BodyText"/>
      </w:pPr>
      <m:oMath>
        <m:r>
          <m:t>q</m:t>
        </m:r>
        <m:r>
          <m:rPr>
            <m:sty m:val="p"/>
          </m:rPr>
          <m:t>=</m:t>
        </m:r>
        <m:r>
          <m:t>2</m:t>
        </m:r>
      </m:oMath>
    </w:p>
    <w:p>
      <w:pPr>
        <w:pStyle w:val="BodyText"/>
      </w:pPr>
      <m:oMath>
        <m:r>
          <m:t>q</m:t>
        </m:r>
        <m:r>
          <m:rPr>
            <m:sty m:val="p"/>
          </m:rPr>
          <m:t>=</m:t>
        </m:r>
        <m:r>
          <m:t>3</m:t>
        </m:r>
      </m:oMath>
    </w:p>
    <w:p>
      <w:pPr>
        <w:pStyle w:val="BodyText"/>
      </w:pPr>
      <m:oMath>
        <m:r>
          <m:t>q</m:t>
        </m:r>
        <m:r>
          <m:rPr>
            <m:sty m:val="p"/>
          </m:rPr>
          <m:t>=</m:t>
        </m:r>
        <m:r>
          <m:t>4</m:t>
        </m:r>
      </m:oMath>
    </w:p>
    <w:p>
      <w:pPr>
        <w:pStyle w:val="BodyText"/>
      </w:pPr>
      <m:oMath>
        <m:r>
          <m:t>q</m:t>
        </m:r>
        <m:r>
          <m:rPr>
            <m:sty m:val="p"/>
          </m:rPr>
          <m:t>=</m:t>
        </m:r>
        <m:r>
          <m:t>5</m:t>
        </m:r>
      </m:oMath>
    </w:p>
    <w:p>
      <w:pPr>
        <w:pStyle w:val="BodyText"/>
      </w:pPr>
      <w:r>
        <w:t xml:space="preserve">LC min. timeliness</w:t>
      </w:r>
    </w:p>
    <w:p>
      <w:pPr>
        <w:pStyle w:val="BodyText"/>
      </w:pPr>
      <w:r>
        <w:t xml:space="preserve">Smoothness</w:t>
      </w:r>
    </w:p>
    <w:p>
      <w:pPr>
        <w:pStyle w:val="BodyText"/>
      </w:pPr>
      <w:r>
        <w:t xml:space="preserve">0,010</w:t>
      </w:r>
    </w:p>
    <w:p>
      <w:pPr>
        <w:pStyle w:val="BodyText"/>
      </w:pPr>
      <w:r>
        <w:t xml:space="preserve">0,010</w:t>
      </w:r>
    </w:p>
    <w:p>
      <w:pPr>
        <w:pStyle w:val="BodyText"/>
      </w:pPr>
      <w:r>
        <w:t xml:space="preserve">0,005</w:t>
      </w:r>
    </w:p>
    <w:p>
      <w:pPr>
        <w:pStyle w:val="BodyText"/>
      </w:pPr>
      <w:r>
        <w:t xml:space="preserve">0,020</w:t>
      </w:r>
    </w:p>
    <w:p>
      <w:pPr>
        <w:pStyle w:val="BodyText"/>
      </w:pPr>
      <w:r>
        <w:t xml:space="preserve">0,005</w:t>
      </w:r>
    </w:p>
    <w:p>
      <w:pPr>
        <w:pStyle w:val="BodyText"/>
      </w:pPr>
      <w:r>
        <w:t xml:space="preserve">0,005</w:t>
      </w:r>
    </w:p>
    <w:p>
      <w:pPr>
        <w:pStyle w:val="BodyText"/>
      </w:pPr>
      <w:r>
        <w:t xml:space="preserve">Timeliness</w:t>
      </w:r>
    </w:p>
    <w:p>
      <w:pPr>
        <w:pStyle w:val="BodyText"/>
      </w:pPr>
      <w:r>
        <w:t xml:space="preserve">0,870</w:t>
      </w:r>
    </w:p>
    <w:p>
      <w:pPr>
        <w:pStyle w:val="BodyText"/>
      </w:pPr>
      <w:r>
        <w:t xml:space="preserve">0,910</w:t>
      </w:r>
    </w:p>
    <w:p>
      <w:pPr>
        <w:pStyle w:val="BodyText"/>
      </w:pPr>
      <w:r>
        <w:t xml:space="preserve">0,985</w:t>
      </w:r>
    </w:p>
    <w:p>
      <w:pPr>
        <w:pStyle w:val="BodyText"/>
      </w:pPr>
      <w:r>
        <w:t xml:space="preserve">0,975</w:t>
      </w:r>
    </w:p>
    <w:p>
      <w:pPr>
        <w:pStyle w:val="BodyText"/>
      </w:pPr>
      <w:r>
        <w:t xml:space="preserve">0,990</w:t>
      </w:r>
    </w:p>
    <w:p>
      <w:pPr>
        <w:pStyle w:val="BodyText"/>
      </w:pPr>
      <w:r>
        <w:t xml:space="preserve">0,990</w:t>
      </w:r>
    </w:p>
    <w:p>
      <w:pPr>
        <w:pStyle w:val="BodyText"/>
      </w:pPr>
      <w:r>
        <w:t xml:space="preserve">Fidelity</w:t>
      </w:r>
    </w:p>
    <w:p>
      <w:pPr>
        <w:pStyle w:val="BodyText"/>
      </w:pPr>
      <w:r>
        <w:t xml:space="preserve">0,120</w:t>
      </w:r>
    </w:p>
    <w:p>
      <w:pPr>
        <w:pStyle w:val="BodyText"/>
      </w:pPr>
      <w:r>
        <w:t xml:space="preserve">0,080</w:t>
      </w:r>
    </w:p>
    <w:p>
      <w:pPr>
        <w:pStyle w:val="BodyText"/>
      </w:pPr>
      <w:r>
        <w:t xml:space="preserve">0,010</w:t>
      </w:r>
    </w:p>
    <w:p>
      <w:pPr>
        <w:pStyle w:val="BodyText"/>
      </w:pPr>
      <w:r>
        <w:t xml:space="preserve">0,005</w:t>
      </w:r>
    </w:p>
    <w:p>
      <w:pPr>
        <w:pStyle w:val="BodyText"/>
      </w:pPr>
      <w:r>
        <w:t xml:space="preserve">0,005</w:t>
      </w:r>
    </w:p>
    <w:p>
      <w:pPr>
        <w:pStyle w:val="BodyText"/>
      </w:pPr>
      <w:r>
        <w:t xml:space="preserve">0,005</w:t>
      </w:r>
    </w:p>
    <w:p>
      <w:pPr>
        <w:pStyle w:val="BodyText"/>
      </w:pPr>
      <w:r>
        <w:t xml:space="preserve">LC max. timeliness</w:t>
      </w:r>
    </w:p>
    <w:p>
      <w:pPr>
        <w:pStyle w:val="BodyText"/>
      </w:pPr>
      <w:r>
        <w:t xml:space="preserve">Smoothness</w:t>
      </w:r>
    </w:p>
    <w:p>
      <w:pPr>
        <w:pStyle w:val="BodyText"/>
      </w:pPr>
      <w:r>
        <w:t xml:space="preserve">0,005</w:t>
      </w:r>
    </w:p>
    <w:p>
      <w:pPr>
        <w:pStyle w:val="BodyText"/>
      </w:pPr>
      <w:r>
        <w:t xml:space="preserve">0,010</w:t>
      </w:r>
    </w:p>
    <w:p>
      <w:pPr>
        <w:pStyle w:val="BodyText"/>
      </w:pPr>
      <w:r>
        <w:t xml:space="preserve">0,050</w:t>
      </w:r>
    </w:p>
    <w:p>
      <w:pPr>
        <w:pStyle w:val="BodyText"/>
      </w:pPr>
      <w:r>
        <w:t xml:space="preserve">0,265</w:t>
      </w:r>
    </w:p>
    <w:p>
      <w:pPr>
        <w:pStyle w:val="BodyText"/>
      </w:pPr>
      <w:r>
        <w:t xml:space="preserve">0,550</w:t>
      </w:r>
    </w:p>
    <w:p>
      <w:pPr>
        <w:pStyle w:val="BodyText"/>
      </w:pPr>
      <w:r>
        <w:t xml:space="preserve">0,715</w:t>
      </w:r>
    </w:p>
    <w:p>
      <w:pPr>
        <w:pStyle w:val="BodyText"/>
      </w:pPr>
      <w:r>
        <w:t xml:space="preserve">Timeliness</w:t>
      </w:r>
    </w:p>
    <w:p>
      <w:pPr>
        <w:pStyle w:val="BodyText"/>
      </w:pPr>
      <w:r>
        <w:t xml:space="preserve">0,845</w:t>
      </w:r>
    </w:p>
    <w:p>
      <w:pPr>
        <w:pStyle w:val="BodyText"/>
      </w:pPr>
      <w:r>
        <w:t xml:space="preserve">0,880</w:t>
      </w:r>
    </w:p>
    <w:p>
      <w:pPr>
        <w:pStyle w:val="BodyText"/>
      </w:pPr>
      <w:r>
        <w:t xml:space="preserve">0,915</w:t>
      </w:r>
    </w:p>
    <w:p>
      <w:pPr>
        <w:pStyle w:val="BodyText"/>
      </w:pPr>
      <w:r>
        <w:t xml:space="preserve">0,730</w:t>
      </w:r>
    </w:p>
    <w:p>
      <w:pPr>
        <w:pStyle w:val="BodyText"/>
      </w:pPr>
      <w:r>
        <w:t xml:space="preserve">0,445</w:t>
      </w:r>
    </w:p>
    <w:p>
      <w:pPr>
        <w:pStyle w:val="BodyText"/>
      </w:pPr>
      <w:r>
        <w:t xml:space="preserve">0,280</w:t>
      </w:r>
    </w:p>
    <w:p>
      <w:pPr>
        <w:pStyle w:val="BodyText"/>
      </w:pPr>
      <w:r>
        <w:t xml:space="preserve">Fidelity</w:t>
      </w:r>
    </w:p>
    <w:p>
      <w:pPr>
        <w:pStyle w:val="BodyText"/>
      </w:pPr>
      <w:r>
        <w:t xml:space="preserve">0,150</w:t>
      </w:r>
    </w:p>
    <w:p>
      <w:pPr>
        <w:pStyle w:val="BodyText"/>
      </w:pPr>
      <w:r>
        <w:t xml:space="preserve">0,110</w:t>
      </w:r>
    </w:p>
    <w:p>
      <w:pPr>
        <w:pStyle w:val="BodyText"/>
      </w:pPr>
      <w:r>
        <w:t xml:space="preserve">0,035</w:t>
      </w:r>
    </w:p>
    <w:p>
      <w:pPr>
        <w:pStyle w:val="BodyText"/>
      </w:pPr>
      <w:r>
        <w:t xml:space="preserve">0,005</w:t>
      </w:r>
    </w:p>
    <w:p>
      <w:pPr>
        <w:pStyle w:val="BodyText"/>
      </w:pPr>
      <w:r>
        <w:t xml:space="preserve">0,005</w:t>
      </w:r>
    </w:p>
    <w:p>
      <w:pPr>
        <w:pStyle w:val="BodyText"/>
      </w:pPr>
      <w:r>
        <w:t xml:space="preserve">0,005</w:t>
      </w:r>
    </w:p>
    <w:p>
      <w:pPr>
        <w:pStyle w:val="BodyText"/>
      </w:pPr>
      <w:r>
        <w:t xml:space="preserve">LC timeliness médiane</w:t>
      </w:r>
    </w:p>
    <w:p>
      <w:pPr>
        <w:pStyle w:val="BodyText"/>
      </w:pPr>
      <w:r>
        <w:t xml:space="preserve">Smoothness</w:t>
      </w:r>
    </w:p>
    <w:p>
      <w:pPr>
        <w:pStyle w:val="BodyText"/>
      </w:pPr>
      <w:r>
        <w:t xml:space="preserve">0,005</w:t>
      </w:r>
    </w:p>
    <w:p>
      <w:pPr>
        <w:pStyle w:val="BodyText"/>
      </w:pPr>
      <w:r>
        <w:t xml:space="preserve">0,010</w:t>
      </w:r>
    </w:p>
    <w:p>
      <w:pPr>
        <w:pStyle w:val="BodyText"/>
      </w:pPr>
      <w:r>
        <w:t xml:space="preserve">0,015</w:t>
      </w:r>
    </w:p>
    <w:p>
      <w:pPr>
        <w:pStyle w:val="BodyText"/>
      </w:pPr>
      <w:r>
        <w:t xml:space="preserve">0,125</w:t>
      </w:r>
    </w:p>
    <w:p>
      <w:pPr>
        <w:pStyle w:val="BodyText"/>
      </w:pPr>
      <w:r>
        <w:t xml:space="preserve">0,205</w:t>
      </w:r>
    </w:p>
    <w:p>
      <w:pPr>
        <w:pStyle w:val="BodyText"/>
      </w:pPr>
      <w:r>
        <w:t xml:space="preserve">0,305</w:t>
      </w:r>
    </w:p>
    <w:p>
      <w:pPr>
        <w:pStyle w:val="BodyText"/>
      </w:pPr>
      <w:r>
        <w:t xml:space="preserve">Timeliness</w:t>
      </w:r>
    </w:p>
    <w:p>
      <w:pPr>
        <w:pStyle w:val="BodyText"/>
      </w:pPr>
      <w:r>
        <w:t xml:space="preserve">0,860</w:t>
      </w:r>
    </w:p>
    <w:p>
      <w:pPr>
        <w:pStyle w:val="BodyText"/>
      </w:pPr>
      <w:r>
        <w:t xml:space="preserve">0,890</w:t>
      </w:r>
    </w:p>
    <w:p>
      <w:pPr>
        <w:pStyle w:val="BodyText"/>
      </w:pPr>
      <w:r>
        <w:t xml:space="preserve">0,945</w:t>
      </w:r>
    </w:p>
    <w:p>
      <w:pPr>
        <w:pStyle w:val="BodyText"/>
      </w:pPr>
      <w:r>
        <w:t xml:space="preserve">0,845</w:t>
      </w:r>
    </w:p>
    <w:p>
      <w:pPr>
        <w:pStyle w:val="BodyText"/>
      </w:pPr>
      <w:r>
        <w:t xml:space="preserve">0,750</w:t>
      </w:r>
    </w:p>
    <w:p>
      <w:pPr>
        <w:pStyle w:val="BodyText"/>
      </w:pPr>
      <w:r>
        <w:t xml:space="preserve">0,660</w:t>
      </w:r>
    </w:p>
    <w:p>
      <w:pPr>
        <w:pStyle w:val="BodyText"/>
      </w:pPr>
      <w:r>
        <w:t xml:space="preserve">Fidelity</w:t>
      </w:r>
    </w:p>
    <w:p>
      <w:pPr>
        <w:pStyle w:val="BodyText"/>
      </w:pPr>
      <w:r>
        <w:t xml:space="preserve">0,135</w:t>
      </w:r>
    </w:p>
    <w:p>
      <w:pPr>
        <w:pStyle w:val="BodyText"/>
      </w:pPr>
      <w:r>
        <w:t xml:space="preserve">0,100</w:t>
      </w:r>
    </w:p>
    <w:p>
      <w:pPr>
        <w:pStyle w:val="BodyText"/>
      </w:pPr>
      <w:r>
        <w:t xml:space="preserve">0,040</w:t>
      </w:r>
    </w:p>
    <w:p>
      <w:pPr>
        <w:pStyle w:val="BodyText"/>
      </w:pPr>
      <w:r>
        <w:t xml:space="preserve">0,030</w:t>
      </w:r>
    </w:p>
    <w:p>
      <w:pPr>
        <w:pStyle w:val="BodyText"/>
      </w:pPr>
      <w:r>
        <w:t xml:space="preserve">0,045</w:t>
      </w:r>
    </w:p>
    <w:p>
      <w:pPr>
        <w:pStyle w:val="BodyText"/>
      </w:pPr>
      <w:r>
        <w:t xml:space="preserve">0,035</w:t>
      </w:r>
    </w:p>
    <w:p>
      <w:pPr>
        <w:pStyle w:val="BodyText"/>
      </w:pPr>
      <w:r>
        <w:t xml:space="preserve">RKHS min. timeliness</w:t>
      </w:r>
    </w:p>
    <w:p>
      <w:pPr>
        <w:pStyle w:val="BodyText"/>
      </w:pPr>
      <w:r>
        <w:t xml:space="preserve">Smoothness</w:t>
      </w:r>
    </w:p>
    <w:p>
      <w:pPr>
        <w:pStyle w:val="BodyText"/>
      </w:pPr>
      <w:r>
        <w:t xml:space="preserve">0,005</w:t>
      </w:r>
    </w:p>
    <w:p>
      <w:pPr>
        <w:pStyle w:val="BodyText"/>
      </w:pPr>
      <w:r>
        <w:t xml:space="preserve">0,010</w:t>
      </w:r>
    </w:p>
    <w:p>
      <w:pPr>
        <w:pStyle w:val="BodyText"/>
      </w:pPr>
      <w:r>
        <w:t xml:space="preserve">0,005</w:t>
      </w:r>
    </w:p>
    <w:p>
      <w:pPr>
        <w:pStyle w:val="BodyText"/>
      </w:pPr>
      <w:r>
        <w:t xml:space="preserve">0,005</w:t>
      </w:r>
    </w:p>
    <w:p>
      <w:pPr>
        <w:pStyle w:val="BodyText"/>
      </w:pPr>
      <w:r>
        <w:t xml:space="preserve">0,005</w:t>
      </w:r>
    </w:p>
    <w:p>
      <w:pPr>
        <w:pStyle w:val="BodyText"/>
      </w:pPr>
      <w:r>
        <w:t xml:space="preserve">0,020</w:t>
      </w:r>
    </w:p>
    <w:p>
      <w:pPr>
        <w:pStyle w:val="BodyText"/>
      </w:pPr>
      <w:r>
        <w:t xml:space="preserve">Timeliness</w:t>
      </w:r>
    </w:p>
    <w:p>
      <w:pPr>
        <w:pStyle w:val="BodyText"/>
      </w:pPr>
      <w:r>
        <w:t xml:space="preserve">0,885</w:t>
      </w:r>
    </w:p>
    <w:p>
      <w:pPr>
        <w:pStyle w:val="BodyText"/>
      </w:pPr>
      <w:r>
        <w:t xml:space="preserve">0,925</w:t>
      </w:r>
    </w:p>
    <w:p>
      <w:pPr>
        <w:pStyle w:val="BodyText"/>
      </w:pPr>
      <w:r>
        <w:t xml:space="preserve">0,990</w:t>
      </w:r>
    </w:p>
    <w:p>
      <w:pPr>
        <w:pStyle w:val="BodyText"/>
      </w:pPr>
      <w:r>
        <w:t xml:space="preserve">0,990</w:t>
      </w:r>
    </w:p>
    <w:p>
      <w:pPr>
        <w:pStyle w:val="BodyText"/>
      </w:pPr>
      <w:r>
        <w:t xml:space="preserve">0,990</w:t>
      </w:r>
    </w:p>
    <w:p>
      <w:pPr>
        <w:pStyle w:val="BodyText"/>
      </w:pPr>
      <w:r>
        <w:t xml:space="preserve">0,975</w:t>
      </w:r>
    </w:p>
    <w:p>
      <w:pPr>
        <w:pStyle w:val="BodyText"/>
      </w:pPr>
      <w:r>
        <w:t xml:space="preserve">Fidelity</w:t>
      </w:r>
    </w:p>
    <w:p>
      <w:pPr>
        <w:pStyle w:val="BodyText"/>
      </w:pPr>
      <w:r>
        <w:t xml:space="preserve">0,110</w:t>
      </w:r>
    </w:p>
    <w:p>
      <w:pPr>
        <w:pStyle w:val="BodyText"/>
      </w:pPr>
      <w:r>
        <w:t xml:space="preserve">0,065</w:t>
      </w:r>
    </w:p>
    <w:p>
      <w:pPr>
        <w:pStyle w:val="BodyText"/>
      </w:pPr>
      <w:r>
        <w:t xml:space="preserve">0,005</w:t>
      </w:r>
    </w:p>
    <w:p>
      <w:pPr>
        <w:pStyle w:val="BodyText"/>
      </w:pPr>
      <w:r>
        <w:t xml:space="preserve">0,005</w:t>
      </w:r>
    </w:p>
    <w:p>
      <w:pPr>
        <w:pStyle w:val="BodyText"/>
      </w:pPr>
      <w:r>
        <w:t xml:space="preserve">0,005</w:t>
      </w:r>
    </w:p>
    <w:p>
      <w:pPr>
        <w:pStyle w:val="BodyText"/>
      </w:pPr>
      <w:r>
        <w:t xml:space="preserve">0,005</w:t>
      </w:r>
    </w:p>
    <w:p>
      <w:pPr>
        <w:pStyle w:val="BodyText"/>
      </w:pPr>
      <w:r>
        <w:t xml:space="preserve">En termes de détection des points de retournement (tableau</w:t>
      </w:r>
      <w:r>
        <w:t xml:space="preserve"> </w:t>
      </w:r>
      <w:r>
        <w:t xml:space="preserve">7.5</w:t>
      </w:r>
      <w:r>
        <w:t xml:space="preserve">), le déphasage semble plus grand pour ces filtres que pour les autres méthodes.</w:t>
      </w:r>
      <w:r>
        <w:t xml:space="preserve"> </w:t>
      </w:r>
      <w:r>
        <w:t xml:space="preserve">Sur les deux exemples étudiés (annexe</w:t>
      </w:r>
      <w:r>
        <w:t xml:space="preserve"> </w:t>
      </w:r>
      <w:r>
        <w:t xml:space="preserve">14</w:t>
      </w:r>
      <w:r>
        <w:t xml:space="preserve">), les estimations sont bien moins volatiles que pour les méthodes polynomiales QL, CQ et DAF</w:t>
      </w:r>
      <w:r>
        <w:rPr>
          <w:rStyle w:val="FootnoteReference"/>
        </w:rPr>
        <w:footnoteReference w:id="86"/>
      </w:r>
      <w:r>
        <w:t xml:space="preserve">.</w:t>
      </w:r>
      <w:r>
        <w:t xml:space="preserve"> </w:t>
      </w:r>
      <w:r>
        <w:t xml:space="preserve">En revanche les estimations intermédiaires (</w:t>
      </w:r>
      <m:oMath>
        <m:r>
          <m:t>q</m:t>
        </m:r>
        <m:r>
          <m:rPr>
            <m:sty m:val="p"/>
          </m:rPr>
          <m:t>=</m:t>
        </m:r>
        <m:r>
          <m:t>4</m:t>
        </m:r>
      </m:oMath>
      <w:r>
        <w:t xml:space="preserve"> </w:t>
      </w:r>
      <w:r>
        <w:t xml:space="preserve">ou</w:t>
      </w:r>
      <w:r>
        <w:t xml:space="preserve"> </w:t>
      </w:r>
      <m:oMath>
        <m:r>
          <m:t>q</m:t>
        </m:r>
        <m:r>
          <m:rPr>
            <m:sty m:val="p"/>
          </m:rPr>
          <m:t>=</m:t>
        </m:r>
        <m:r>
          <m:t>5</m:t>
        </m:r>
      </m:oMath>
      <w:r>
        <w:t xml:space="preserve">) semblent assez erratiques.</w:t>
      </w:r>
      <w:r>
        <w:t xml:space="preserve"> </w:t>
      </w:r>
      <w:r>
        <w:t xml:space="preserve">Cela pourrait provenir du fait les coefficients associés à ces moyennes mobiles donne un poids relativement faible à l’estimation courante (les coefficients associés aux observations en</w:t>
      </w:r>
      <w:r>
        <w:t xml:space="preserve"> </w:t>
      </w:r>
      <m:oMath>
        <m:r>
          <m:t>t</m:t>
        </m:r>
        <m:r>
          <m:rPr>
            <m:sty m:val="p"/>
          </m:rPr>
          <m:t>−</m:t>
        </m:r>
        <m:r>
          <m:t>1</m:t>
        </m:r>
      </m:oMath>
      <w:r>
        <w:t xml:space="preserve">,</w:t>
      </w:r>
      <w:r>
        <w:t xml:space="preserve"> </w:t>
      </w:r>
      <m:oMath>
        <m:r>
          <m:t>t</m:t>
        </m:r>
      </m:oMath>
      <w:r>
        <w:t xml:space="preserve"> </w:t>
      </w:r>
      <w:r>
        <w:t xml:space="preserve">et</w:t>
      </w:r>
      <w:r>
        <w:t xml:space="preserve"> </w:t>
      </w:r>
      <m:oMath>
        <m:r>
          <m:t>t</m:t>
        </m:r>
        <m:r>
          <m:rPr>
            <m:sty m:val="p"/>
          </m:rPr>
          <m:t>+</m:t>
        </m:r>
        <m:r>
          <m:t>1</m:t>
        </m:r>
      </m:oMath>
      <w:r>
        <w:t xml:space="preserve"> </w:t>
      </w:r>
      <w:r>
        <w:t xml:space="preserve">sont très proches).</w:t>
      </w:r>
    </w:p>
    <w:p>
      <w:pPr>
        <w:pStyle w:val="BodyText"/>
      </w:pPr>
      <w:r>
        <w:t xml:space="preserve">Table 7.5 : Quartiles du nombre de mois nécessaires pour détecter correctement un point de retournement de l’année 2020 (771 observations).</w:t>
      </w:r>
    </w:p>
    <w:p>
      <w:pPr>
        <w:pStyle w:val="BodyText"/>
      </w:pPr>
      <w:r>
        <w:t xml:space="preserve">FST - LC</w:t>
      </w:r>
    </w:p>
    <w:p>
      <w:pPr>
        <w:pStyle w:val="BodyText"/>
      </w:pPr>
      <w:r>
        <w:t xml:space="preserve">FTS - RKHS</w:t>
      </w:r>
    </w:p>
    <w:p>
      <w:pPr>
        <w:pStyle w:val="BodyText"/>
      </w:pPr>
      <w:r>
        <w:t xml:space="preserve">X13-ARIMA</w:t>
      </w:r>
    </w:p>
    <w:p>
      <w:pPr>
        <w:pStyle w:val="BodyText"/>
      </w:pPr>
      <w:r>
        <w:t xml:space="preserve">Min.</w:t>
      </w:r>
    </w:p>
    <w:p>
      <w:pPr>
        <w:pStyle w:val="BodyText"/>
      </w:pPr>
      <w:r>
        <w:t xml:space="preserve">Max.</w:t>
      </w:r>
    </w:p>
    <w:p>
      <w:pPr>
        <w:pStyle w:val="BodyText"/>
      </w:pPr>
      <w:r>
        <w:t xml:space="preserve">Méd.</w:t>
      </w:r>
    </w:p>
    <w:p>
      <w:pPr>
        <w:pStyle w:val="BodyText"/>
      </w:pPr>
      <w:r>
        <w:t xml:space="preserve">Min.</w:t>
      </w:r>
    </w:p>
    <w:p>
      <w:pPr>
        <w:pStyle w:val="BodyText"/>
      </w:pPr>
      <w:r>
        <w:t xml:space="preserve">Min</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Q1</w:t>
      </w:r>
    </w:p>
    <w:p>
      <w:pPr>
        <w:pStyle w:val="BodyText"/>
      </w:pPr>
      <w:r>
        <w:t xml:space="preserve">3,0</w:t>
      </w:r>
    </w:p>
    <w:p>
      <w:pPr>
        <w:pStyle w:val="BodyText"/>
      </w:pPr>
      <w:r>
        <w:t xml:space="preserve">6,0</w:t>
      </w:r>
    </w:p>
    <w:p>
      <w:pPr>
        <w:pStyle w:val="BodyText"/>
      </w:pPr>
      <w:r>
        <w:t xml:space="preserve">6,0</w:t>
      </w:r>
    </w:p>
    <w:p>
      <w:pPr>
        <w:pStyle w:val="BodyText"/>
      </w:pPr>
      <w:r>
        <w:t xml:space="preserve">6,0</w:t>
      </w:r>
    </w:p>
    <w:p>
      <w:pPr>
        <w:pStyle w:val="BodyText"/>
      </w:pPr>
      <w:r>
        <w:t xml:space="preserve">6,0</w:t>
      </w:r>
    </w:p>
    <w:p>
      <w:pPr>
        <w:pStyle w:val="BodyText"/>
      </w:pPr>
      <w:r>
        <w:t xml:space="preserve">Méd.</w:t>
      </w:r>
    </w:p>
    <w:p>
      <w:pPr>
        <w:pStyle w:val="BodyText"/>
      </w:pPr>
      <w:r>
        <w:t xml:space="preserve">4,0</w:t>
      </w:r>
    </w:p>
    <w:p>
      <w:pPr>
        <w:pStyle w:val="BodyText"/>
      </w:pPr>
      <w:r>
        <w:t xml:space="preserve">7,0</w:t>
      </w:r>
    </w:p>
    <w:p>
      <w:pPr>
        <w:pStyle w:val="BodyText"/>
      </w:pPr>
      <w:r>
        <w:t xml:space="preserve">6,0</w:t>
      </w:r>
    </w:p>
    <w:p>
      <w:pPr>
        <w:pStyle w:val="BodyText"/>
      </w:pPr>
      <w:r>
        <w:t xml:space="preserve">6,0</w:t>
      </w:r>
    </w:p>
    <w:p>
      <w:pPr>
        <w:pStyle w:val="BodyText"/>
      </w:pPr>
      <w:r>
        <w:t xml:space="preserve">6,0</w:t>
      </w:r>
    </w:p>
    <w:p>
      <w:pPr>
        <w:pStyle w:val="BodyText"/>
      </w:pPr>
      <w:r>
        <w:t xml:space="preserve">Q3</w:t>
      </w:r>
    </w:p>
    <w:p>
      <w:pPr>
        <w:pStyle w:val="BodyText"/>
      </w:pPr>
      <w:r>
        <w:t xml:space="preserve">5,0</w:t>
      </w:r>
    </w:p>
    <w:p>
      <w:pPr>
        <w:pStyle w:val="BodyText"/>
      </w:pPr>
      <w:r>
        <w:t xml:space="preserve">7,0</w:t>
      </w:r>
    </w:p>
    <w:p>
      <w:pPr>
        <w:pStyle w:val="BodyText"/>
      </w:pPr>
      <w:r>
        <w:t xml:space="preserve">6,0</w:t>
      </w:r>
    </w:p>
    <w:p>
      <w:pPr>
        <w:pStyle w:val="BodyText"/>
      </w:pPr>
      <w:r>
        <w:t xml:space="preserve">7,0</w:t>
      </w:r>
    </w:p>
    <w:p>
      <w:pPr>
        <w:pStyle w:val="BodyText"/>
      </w:pPr>
      <w:r>
        <w:t xml:space="preserve">7,0</w:t>
      </w:r>
    </w:p>
    <w:p>
      <w:pPr>
        <w:pStyle w:val="BodyText"/>
      </w:pPr>
      <w:r>
        <w:t xml:space="preserve">Max</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14,0</w:t>
      </w:r>
    </w:p>
    <w:p>
      <w:pPr>
        <w:pStyle w:val="BodyText"/>
      </w:pPr>
      <w:r>
        <w:t xml:space="preserve">Moy</w:t>
      </w:r>
    </w:p>
    <w:p>
      <w:pPr>
        <w:pStyle w:val="BodyText"/>
      </w:pPr>
      <w:r>
        <w:t xml:space="preserve">4,4</w:t>
      </w:r>
    </w:p>
    <w:p>
      <w:pPr>
        <w:pStyle w:val="BodyText"/>
      </w:pPr>
      <w:r>
        <w:t xml:space="preserve">7,0</w:t>
      </w:r>
    </w:p>
    <w:p>
      <w:pPr>
        <w:pStyle w:val="BodyText"/>
      </w:pPr>
      <w:r>
        <w:t xml:space="preserve">6,5</w:t>
      </w:r>
    </w:p>
    <w:p>
      <w:pPr>
        <w:pStyle w:val="BodyText"/>
      </w:pPr>
      <w:r>
        <w:t xml:space="preserve">6,6</w:t>
      </w:r>
    </w:p>
    <w:p>
      <w:pPr>
        <w:pStyle w:val="BodyText"/>
      </w:pPr>
      <w:r>
        <w:t xml:space="preserve">6,7</w:t>
      </w:r>
    </w:p>
    <w:p>
      <w:pPr>
        <w:pStyle w:val="BodyText"/>
      </w:pPr>
      <w:r>
        <w:t xml:space="preserve">En revanche, en termes de révisions entre la première et la dernière estimation (tableau</w:t>
      </w:r>
      <w:r>
        <w:t xml:space="preserve"> </w:t>
      </w:r>
      <w:r>
        <w:t xml:space="preserve">7.6</w:t>
      </w:r>
      <w:r>
        <w:t xml:space="preserve">), ces filtres asymétriques sont plus performants que les méthodes polynomiales locales et les filtres RKHS.</w:t>
      </w:r>
    </w:p>
    <w:p>
      <w:pPr>
        <w:pStyle w:val="BodyText"/>
      </w:pPr>
      <w:r>
        <w:t xml:space="preserve">Table 7.6 : Quartiles de la racine carrée de l’erreur quadratique moyenne entre la première et la dernière estimation sur l’année 2020 (771 observations).</w:t>
      </w:r>
    </w:p>
    <w:p>
      <w:pPr>
        <w:pStyle w:val="BodyText"/>
      </w:pPr>
      <w:r>
        <w:t xml:space="preserve">FST - LC</w:t>
      </w:r>
    </w:p>
    <w:p>
      <w:pPr>
        <w:pStyle w:val="BodyText"/>
      </w:pPr>
      <w:r>
        <w:t xml:space="preserve">FTS - RKHS</w:t>
      </w:r>
    </w:p>
    <w:p>
      <w:pPr>
        <w:pStyle w:val="BodyText"/>
      </w:pPr>
      <w:r>
        <w:t xml:space="preserve">X13-ARIMA</w:t>
      </w:r>
    </w:p>
    <w:p>
      <w:pPr>
        <w:pStyle w:val="BodyText"/>
      </w:pPr>
      <w:r>
        <w:t xml:space="preserve">Min.</w:t>
      </w:r>
    </w:p>
    <w:p>
      <w:pPr>
        <w:pStyle w:val="BodyText"/>
      </w:pPr>
      <w:r>
        <w:t xml:space="preserve">Max.</w:t>
      </w:r>
    </w:p>
    <w:p>
      <w:pPr>
        <w:pStyle w:val="BodyText"/>
      </w:pPr>
      <w:r>
        <w:t xml:space="preserve">Méd.</w:t>
      </w:r>
    </w:p>
    <w:p>
      <w:pPr>
        <w:pStyle w:val="BodyText"/>
      </w:pPr>
      <w:r>
        <w:t xml:space="preserve">Min.</w:t>
      </w:r>
    </w:p>
    <w:p>
      <w:pPr>
        <w:pStyle w:val="BodyText"/>
      </w:pPr>
      <w:r>
        <w:t xml:space="preserve">Min</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Q1</w:t>
      </w:r>
    </w:p>
    <w:p>
      <w:pPr>
        <w:pStyle w:val="BodyText"/>
      </w:pPr>
      <w:r>
        <w:t xml:space="preserve">0,6</w:t>
      </w:r>
    </w:p>
    <w:p>
      <w:pPr>
        <w:pStyle w:val="BodyText"/>
      </w:pPr>
      <w:r>
        <w:t xml:space="preserve">0,6</w:t>
      </w:r>
    </w:p>
    <w:p>
      <w:pPr>
        <w:pStyle w:val="BodyText"/>
      </w:pPr>
      <w:r>
        <w:t xml:space="preserve">0,6</w:t>
      </w:r>
    </w:p>
    <w:p>
      <w:pPr>
        <w:pStyle w:val="BodyText"/>
      </w:pPr>
      <w:r>
        <w:t xml:space="preserve">0,6</w:t>
      </w:r>
    </w:p>
    <w:p>
      <w:pPr>
        <w:pStyle w:val="BodyText"/>
      </w:pPr>
      <w:r>
        <w:t xml:space="preserve">0,6</w:t>
      </w:r>
    </w:p>
    <w:p>
      <w:pPr>
        <w:pStyle w:val="BodyText"/>
      </w:pPr>
      <w:r>
        <w:t xml:space="preserve">Méd.</w:t>
      </w:r>
    </w:p>
    <w:p>
      <w:pPr>
        <w:pStyle w:val="BodyText"/>
      </w:pPr>
      <w:r>
        <w:t xml:space="preserve">1,1</w:t>
      </w:r>
    </w:p>
    <w:p>
      <w:pPr>
        <w:pStyle w:val="BodyText"/>
      </w:pPr>
      <w:r>
        <w:t xml:space="preserve">1,3</w:t>
      </w:r>
    </w:p>
    <w:p>
      <w:pPr>
        <w:pStyle w:val="BodyText"/>
      </w:pPr>
      <w:r>
        <w:t xml:space="preserve">1,2</w:t>
      </w:r>
    </w:p>
    <w:p>
      <w:pPr>
        <w:pStyle w:val="BodyText"/>
      </w:pPr>
      <w:r>
        <w:t xml:space="preserve">1,3</w:t>
      </w:r>
    </w:p>
    <w:p>
      <w:pPr>
        <w:pStyle w:val="BodyText"/>
      </w:pPr>
      <w:r>
        <w:t xml:space="preserve">1,3</w:t>
      </w:r>
    </w:p>
    <w:p>
      <w:pPr>
        <w:pStyle w:val="BodyText"/>
      </w:pPr>
      <w:r>
        <w:t xml:space="preserve">Q3</w:t>
      </w:r>
    </w:p>
    <w:p>
      <w:pPr>
        <w:pStyle w:val="BodyText"/>
      </w:pPr>
      <w:r>
        <w:t xml:space="preserve">2,5</w:t>
      </w:r>
    </w:p>
    <w:p>
      <w:pPr>
        <w:pStyle w:val="BodyText"/>
      </w:pPr>
      <w:r>
        <w:t xml:space="preserve">2,9</w:t>
      </w:r>
    </w:p>
    <w:p>
      <w:pPr>
        <w:pStyle w:val="BodyText"/>
      </w:pPr>
      <w:r>
        <w:t xml:space="preserve">2,8</w:t>
      </w:r>
    </w:p>
    <w:p>
      <w:pPr>
        <w:pStyle w:val="BodyText"/>
      </w:pPr>
      <w:r>
        <w:t xml:space="preserve">2,8</w:t>
      </w:r>
    </w:p>
    <w:p>
      <w:pPr>
        <w:pStyle w:val="BodyText"/>
      </w:pPr>
      <w:r>
        <w:t xml:space="preserve">3,0</w:t>
      </w:r>
    </w:p>
    <w:p>
      <w:pPr>
        <w:pStyle w:val="BodyText"/>
      </w:pPr>
      <w:r>
        <w:t xml:space="preserve">Max</w:t>
      </w:r>
    </w:p>
    <w:p>
      <w:pPr>
        <w:pStyle w:val="BodyText"/>
      </w:pPr>
      <w:r>
        <w:t xml:space="preserve">25,0</w:t>
      </w:r>
    </w:p>
    <w:p>
      <w:pPr>
        <w:pStyle w:val="BodyText"/>
      </w:pPr>
      <w:r>
        <w:t xml:space="preserve">31,5</w:t>
      </w:r>
    </w:p>
    <w:p>
      <w:pPr>
        <w:pStyle w:val="BodyText"/>
      </w:pPr>
      <w:r>
        <w:t xml:space="preserve">30,2</w:t>
      </w:r>
    </w:p>
    <w:p>
      <w:pPr>
        <w:pStyle w:val="BodyText"/>
      </w:pPr>
      <w:r>
        <w:t xml:space="preserve">29,8</w:t>
      </w:r>
    </w:p>
    <w:p>
      <w:pPr>
        <w:pStyle w:val="BodyText"/>
      </w:pPr>
      <w:r>
        <w:t xml:space="preserve">31,9</w:t>
      </w:r>
    </w:p>
    <w:p>
      <w:pPr>
        <w:pStyle w:val="BodyText"/>
      </w:pPr>
      <w:r>
        <w:t xml:space="preserve">Moy</w:t>
      </w:r>
    </w:p>
    <w:p>
      <w:pPr>
        <w:pStyle w:val="BodyText"/>
      </w:pPr>
      <w:r>
        <w:t xml:space="preserve">2,1</w:t>
      </w:r>
    </w:p>
    <w:p>
      <w:pPr>
        <w:pStyle w:val="BodyText"/>
      </w:pPr>
      <w:r>
        <w:t xml:space="preserve">2,5</w:t>
      </w:r>
    </w:p>
    <w:p>
      <w:pPr>
        <w:pStyle w:val="BodyText"/>
      </w:pPr>
      <w:r>
        <w:t xml:space="preserve">2,3</w:t>
      </w:r>
    </w:p>
    <w:p>
      <w:pPr>
        <w:pStyle w:val="BodyText"/>
      </w:pPr>
      <w:r>
        <w:t xml:space="preserve">2,4</w:t>
      </w:r>
    </w:p>
    <w:p>
      <w:pPr>
        <w:pStyle w:val="BodyText"/>
      </w:pPr>
      <w:r>
        <w:t xml:space="preserve">2,5</w:t>
      </w:r>
    </w:p>
    <w:p>
      <w:pPr>
        <w:pStyle w:val="BodyText"/>
      </w:pPr>
      <w:r>
        <w:t xml:space="preserve">Notons par ailleurs que la hiérarchie entre les méthodes sur les révisions entre la première et la dernière observation, estimée empiriquement dans les tableaux</w:t>
      </w:r>
      <w:r>
        <w:t xml:space="preserve"> </w:t>
      </w:r>
      <w:r>
        <w:t xml:space="preserve">7.2</w:t>
      </w:r>
      <w:r>
        <w:t xml:space="preserve"> </w:t>
      </w:r>
      <w:r>
        <w:t xml:space="preserve">et</w:t>
      </w:r>
      <w:r>
        <w:t xml:space="preserve"> </w:t>
      </w:r>
      <w:r>
        <w:t xml:space="preserve">7.6</w:t>
      </w:r>
      <w:r>
        <w:t xml:space="preserve">, se retrouve dans les indicateurs théoriques, définis dans la section</w:t>
      </w:r>
      <w:r>
        <w:t xml:space="preserve"> </w:t>
      </w:r>
      <w:r>
        <w:t xml:space="preserve">4</w:t>
      </w:r>
      <w:r>
        <w:t xml:space="preserve">. C’est ce qui montré par le tableau</w:t>
      </w:r>
      <w:r>
        <w:t xml:space="preserve"> </w:t>
      </w:r>
      <w:r>
        <w:t xml:space="preserve">7.7</w:t>
      </w:r>
      <w:r>
        <w:t xml:space="preserve">, qui compare les filtres asymétriques utilisés pour l’estimation en temps-réel (</w:t>
      </w:r>
      <m:oMath>
        <m:r>
          <m:t>q</m:t>
        </m:r>
        <m:r>
          <m:rPr>
            <m:sty m:val="p"/>
          </m:rPr>
          <m:t>=</m:t>
        </m:r>
        <m:r>
          <m:t>0</m:t>
        </m:r>
      </m:oMath>
      <w:r>
        <w:t xml:space="preserve">), en supposant que les séries sont des bruits blancs.</w:t>
      </w:r>
    </w:p>
    <w:p>
      <w:pPr>
        <w:pStyle w:val="BodyText"/>
      </w:pPr>
      <w:r>
        <w:t xml:space="preserve">Table 7.7 : Décomposition de l’erreur quadratique moyenne des filtres asymétriques utilisés en temps-réel (</w:t>
      </w:r>
      <m:oMath>
        <m:r>
          <m:t>q</m:t>
        </m:r>
        <m:r>
          <m:rPr>
            <m:sty m:val="p"/>
          </m:rPr>
          <m:t>=</m:t>
        </m:r>
        <m:r>
          <m:t>0</m:t>
        </m:r>
      </m:oMath>
      <w:r>
        <w:t xml:space="preserve">).</w:t>
      </w:r>
    </w:p>
    <w:p>
      <w:pPr>
        <w:pStyle w:val="BodyText"/>
      </w:pPr>
      <w:r>
        <w:t xml:space="preserve">FST - LC</w:t>
      </w:r>
    </w:p>
    <w:p>
      <w:pPr>
        <w:pStyle w:val="BodyText"/>
      </w:pPr>
      <w:r>
        <w:t xml:space="preserve">FTS - RKHS</w:t>
      </w:r>
    </w:p>
    <w:p>
      <w:pPr>
        <w:pStyle w:val="BodyText"/>
      </w:pPr>
      <w:r>
        <w:t xml:space="preserve">LC</w:t>
      </w:r>
    </w:p>
    <w:p>
      <w:pPr>
        <w:pStyle w:val="BodyText"/>
      </w:pPr>
      <w:r>
        <w:t xml:space="preserve">QL</w:t>
      </w:r>
    </w:p>
    <w:p>
      <w:pPr>
        <w:pStyle w:val="BodyText"/>
      </w:pPr>
      <w:r>
        <w:t xml:space="preserve">CQ</w:t>
      </w:r>
    </w:p>
    <w:p>
      <w:pPr>
        <w:pStyle w:val="BodyText"/>
      </w:pPr>
      <w:r>
        <w:t xml:space="preserve">DAF</w:t>
      </w:r>
    </w:p>
    <w:p>
      <w:pPr>
        <w:pStyle w:val="BodyText"/>
      </w:pPr>
      <m:oMath>
        <m:sSub>
          <m:e>
            <m:r>
              <m:t>b</m:t>
            </m:r>
          </m:e>
          <m:sub>
            <m:r>
              <m:t>q</m:t>
            </m:r>
            <m:r>
              <m:rPr>
                <m:sty m:val="p"/>
              </m:rPr>
              <m:t>,</m:t>
            </m:r>
            <m:r>
              <m:t>φ</m:t>
            </m:r>
          </m:sub>
        </m:sSub>
      </m:oMath>
    </w:p>
    <w:p>
      <w:pPr>
        <w:pStyle w:val="BodyText"/>
      </w:pPr>
      <w:r>
        <w:t xml:space="preserve">Min.</w:t>
      </w:r>
    </w:p>
    <w:p>
      <w:pPr>
        <w:pStyle w:val="BodyText"/>
      </w:pPr>
      <w:r>
        <w:t xml:space="preserve">Max.</w:t>
      </w:r>
    </w:p>
    <w:p>
      <w:pPr>
        <w:pStyle w:val="BodyText"/>
      </w:pPr>
      <w:r>
        <w:t xml:space="preserve">Méd.</w:t>
      </w:r>
    </w:p>
    <w:p>
      <w:pPr>
        <w:pStyle w:val="BodyText"/>
      </w:pPr>
      <w:r>
        <w:t xml:space="preserve">Min.</w:t>
      </w:r>
    </w:p>
    <w:p>
      <w:pPr>
        <w:pStyle w:val="BodyText"/>
      </w:pPr>
      <w:r>
        <w:t xml:space="preserve">Accuracy</w:t>
      </w:r>
    </w:p>
    <w:p>
      <w:pPr>
        <w:pStyle w:val="BodyText"/>
      </w:pPr>
      <w:r>
        <w:t xml:space="preserve">0,4</w:t>
      </w:r>
    </w:p>
    <w:p>
      <w:pPr>
        <w:pStyle w:val="BodyText"/>
      </w:pPr>
      <w:r>
        <w:t xml:space="preserve">0,4</w:t>
      </w:r>
    </w:p>
    <w:p>
      <w:pPr>
        <w:pStyle w:val="BodyText"/>
      </w:pPr>
      <w:r>
        <w:t xml:space="preserve">0,4</w:t>
      </w:r>
    </w:p>
    <w:p>
      <w:pPr>
        <w:pStyle w:val="BodyText"/>
      </w:pPr>
      <w:r>
        <w:t xml:space="preserve">0,4</w:t>
      </w:r>
    </w:p>
    <w:p>
      <w:pPr>
        <w:pStyle w:val="BodyText"/>
      </w:pPr>
      <w:r>
        <w:t xml:space="preserve">0,4</w:t>
      </w:r>
    </w:p>
    <w:p>
      <w:pPr>
        <w:pStyle w:val="BodyText"/>
      </w:pPr>
      <w:r>
        <w:t xml:space="preserve">0,4</w:t>
      </w:r>
    </w:p>
    <w:p>
      <w:pPr>
        <w:pStyle w:val="BodyText"/>
      </w:pPr>
      <w:r>
        <w:t xml:space="preserve">0,5</w:t>
      </w:r>
    </w:p>
    <w:p>
      <w:pPr>
        <w:pStyle w:val="BodyText"/>
      </w:pPr>
      <w:r>
        <w:t xml:space="preserve">0,4</w:t>
      </w:r>
    </w:p>
    <w:p>
      <w:pPr>
        <w:pStyle w:val="BodyText"/>
      </w:pPr>
      <w:r>
        <w:t xml:space="preserve">0,4</w:t>
      </w:r>
    </w:p>
    <w:p>
      <w:pPr>
        <w:pStyle w:val="BodyText"/>
      </w:pPr>
      <w:r>
        <w:t xml:space="preserve">Smoothness</w:t>
      </w:r>
    </w:p>
    <w:p>
      <w:pPr>
        <w:pStyle w:val="BodyText"/>
      </w:pPr>
      <w:r>
        <w:t xml:space="preserve">0,6</w:t>
      </w:r>
    </w:p>
    <w:p>
      <w:pPr>
        <w:pStyle w:val="BodyText"/>
      </w:pPr>
      <w:r>
        <w:t xml:space="preserve">2,2</w:t>
      </w:r>
    </w:p>
    <w:p>
      <w:pPr>
        <w:pStyle w:val="BodyText"/>
      </w:pPr>
      <w:r>
        <w:t xml:space="preserve">3,8</w:t>
      </w:r>
    </w:p>
    <w:p>
      <w:pPr>
        <w:pStyle w:val="BodyText"/>
      </w:pPr>
      <w:r>
        <w:t xml:space="preserve">4,0</w:t>
      </w:r>
    </w:p>
    <w:p>
      <w:pPr>
        <w:pStyle w:val="BodyText"/>
      </w:pPr>
      <w:r>
        <w:t xml:space="preserve">0,7</w:t>
      </w:r>
    </w:p>
    <w:p>
      <w:pPr>
        <w:pStyle w:val="BodyText"/>
      </w:pPr>
      <w:r>
        <w:t xml:space="preserve">0,7</w:t>
      </w:r>
    </w:p>
    <w:p>
      <w:pPr>
        <w:pStyle w:val="BodyText"/>
      </w:pPr>
      <w:r>
        <w:t xml:space="preserve">0,7</w:t>
      </w:r>
    </w:p>
    <w:p>
      <w:pPr>
        <w:pStyle w:val="BodyText"/>
      </w:pPr>
      <w:r>
        <w:t xml:space="preserve">0,8</w:t>
      </w:r>
    </w:p>
    <w:p>
      <w:pPr>
        <w:pStyle w:val="BodyText"/>
      </w:pPr>
      <w:r>
        <w:t xml:space="preserve">0,9</w:t>
      </w:r>
    </w:p>
    <w:p>
      <w:pPr>
        <w:pStyle w:val="BodyText"/>
      </w:pPr>
      <w:r>
        <w:t xml:space="preserve">Timeliness</w:t>
      </w:r>
    </w:p>
    <w:p>
      <w:pPr>
        <w:pStyle w:val="BodyText"/>
      </w:pPr>
      <w:r>
        <w:t xml:space="preserve">0,5</w:t>
      </w:r>
    </w:p>
    <w:p>
      <w:pPr>
        <w:pStyle w:val="BodyText"/>
      </w:pPr>
      <w:r>
        <w:t xml:space="preserve">0,6</w:t>
      </w:r>
    </w:p>
    <w:p>
      <w:pPr>
        <w:pStyle w:val="BodyText"/>
      </w:pPr>
      <w:r>
        <w:t xml:space="preserve">0,6</w:t>
      </w:r>
    </w:p>
    <w:p>
      <w:pPr>
        <w:pStyle w:val="BodyText"/>
      </w:pPr>
      <w:r>
        <w:t xml:space="preserve">0,6</w:t>
      </w:r>
    </w:p>
    <w:p>
      <w:pPr>
        <w:pStyle w:val="BodyText"/>
      </w:pPr>
      <w:r>
        <w:t xml:space="preserve">0,5</w:t>
      </w:r>
    </w:p>
    <w:p>
      <w:pPr>
        <w:pStyle w:val="BodyText"/>
      </w:pPr>
      <w:r>
        <w:t xml:space="preserve">0,5</w:t>
      </w:r>
    </w:p>
    <w:p>
      <w:pPr>
        <w:pStyle w:val="BodyText"/>
      </w:pPr>
      <w:r>
        <w:t xml:space="preserve">0,5</w:t>
      </w:r>
    </w:p>
    <w:p>
      <w:pPr>
        <w:pStyle w:val="BodyText"/>
      </w:pPr>
      <w:r>
        <w:t xml:space="preserve">0,5</w:t>
      </w:r>
    </w:p>
    <w:p>
      <w:pPr>
        <w:pStyle w:val="BodyText"/>
      </w:pPr>
      <w:r>
        <w:t xml:space="preserve">0,5</w:t>
      </w:r>
    </w:p>
    <w:p>
      <w:pPr>
        <w:pStyle w:val="BodyText"/>
      </w:pPr>
      <w:r>
        <w:t xml:space="preserve">Residual</w:t>
      </w:r>
    </w:p>
    <w:p>
      <w:pPr>
        <w:pStyle w:val="BodyText"/>
      </w:pPr>
      <w:r>
        <w:t xml:space="preserve">0,7</w:t>
      </w:r>
    </w:p>
    <w:p>
      <w:pPr>
        <w:pStyle w:val="BodyText"/>
      </w:pPr>
      <w:r>
        <w:t xml:space="preserve">0,5</w:t>
      </w:r>
    </w:p>
    <w:p>
      <w:pPr>
        <w:pStyle w:val="BodyText"/>
      </w:pPr>
      <w:r>
        <w:t xml:space="preserve">0,5</w:t>
      </w:r>
    </w:p>
    <w:p>
      <w:pPr>
        <w:pStyle w:val="BodyText"/>
      </w:pPr>
      <w:r>
        <w:t xml:space="preserve">0,5</w:t>
      </w:r>
    </w:p>
    <w:p>
      <w:pPr>
        <w:pStyle w:val="BodyText"/>
      </w:pPr>
      <w:r>
        <w:t xml:space="preserve">0,6</w:t>
      </w:r>
    </w:p>
    <w:p>
      <w:pPr>
        <w:pStyle w:val="BodyText"/>
      </w:pPr>
      <w:r>
        <w:t xml:space="preserve">0,5</w:t>
      </w:r>
    </w:p>
    <w:p>
      <w:pPr>
        <w:pStyle w:val="BodyText"/>
      </w:pPr>
      <w:r>
        <w:t xml:space="preserve">0,5</w:t>
      </w:r>
    </w:p>
    <w:p>
      <w:pPr>
        <w:pStyle w:val="BodyText"/>
      </w:pPr>
      <w:r>
        <w:t xml:space="preserve">0,5</w:t>
      </w:r>
    </w:p>
    <w:p>
      <w:pPr>
        <w:pStyle w:val="BodyText"/>
      </w:pPr>
      <w:r>
        <w:t xml:space="preserve">0,5</w:t>
      </w:r>
    </w:p>
    <w:p>
      <w:pPr>
        <w:pStyle w:val="BodyText"/>
      </w:pPr>
      <w:r>
        <w:t xml:space="preserve">RMSE</w:t>
      </w:r>
    </w:p>
    <w:p>
      <w:pPr>
        <w:pStyle w:val="BodyText"/>
      </w:pPr>
      <w:r>
        <w:t xml:space="preserve">2,2</w:t>
      </w:r>
    </w:p>
    <w:p>
      <w:pPr>
        <w:pStyle w:val="BodyText"/>
      </w:pPr>
      <w:r>
        <w:t xml:space="preserve">3,7</w:t>
      </w:r>
    </w:p>
    <w:p>
      <w:pPr>
        <w:pStyle w:val="BodyText"/>
      </w:pPr>
      <w:r>
        <w:t xml:space="preserve">5,2</w:t>
      </w:r>
    </w:p>
    <w:p>
      <w:pPr>
        <w:pStyle w:val="BodyText"/>
      </w:pPr>
      <w:r>
        <w:t xml:space="preserve">5,5</w:t>
      </w:r>
    </w:p>
    <w:p>
      <w:pPr>
        <w:pStyle w:val="BodyText"/>
      </w:pPr>
      <w:r>
        <w:t xml:space="preserve">2,2</w:t>
      </w:r>
    </w:p>
    <w:p>
      <w:pPr>
        <w:pStyle w:val="BodyText"/>
      </w:pPr>
      <w:r>
        <w:t xml:space="preserve">2,2</w:t>
      </w:r>
    </w:p>
    <w:p>
      <w:pPr>
        <w:pStyle w:val="BodyText"/>
      </w:pPr>
      <w:r>
        <w:t xml:space="preserve">2,1</w:t>
      </w:r>
    </w:p>
    <w:p>
      <w:pPr>
        <w:pStyle w:val="BodyText"/>
      </w:pPr>
      <w:r>
        <w:t xml:space="preserve">2,2</w:t>
      </w:r>
    </w:p>
    <w:p>
      <w:pPr>
        <w:pStyle w:val="BodyText"/>
      </w:pPr>
      <w:r>
        <w:t xml:space="preserve">2,3</w:t>
      </w:r>
    </w:p>
    <w:p>
      <w:pPr>
        <w:pStyle w:val="BodyText"/>
      </w:pPr>
      <w:r>
        <w:t xml:space="preserve">Plusieurs conclusions peuvent être tirées de ces résultats :</w:t>
      </w:r>
    </w:p>
    <w:p>
      <w:pPr>
        <w:numPr>
          <w:ilvl w:val="0"/>
          <w:numId w:val="1035"/>
        </w:numPr>
      </w:pPr>
      <w:r>
        <w:t xml:space="preserve">Minimiser la</w:t>
      </w:r>
      <w:r>
        <w:t xml:space="preserve"> </w:t>
      </w:r>
      <w:r>
        <w:rPr>
          <w:iCs/>
          <w:i/>
        </w:rPr>
        <w:t xml:space="preserve">timeliness</w:t>
      </w:r>
      <w:r>
        <w:t xml:space="preserve"> </w:t>
      </w:r>
      <w:r>
        <w:t xml:space="preserve">a surtout du sens lorsque peu de données dans le futur sont connues : dès lors que l’on s’approche du cas symétrique, cela ne parait plus pertinent et peut conduire à des résultats indésirables (estimations erratiques).</w:t>
      </w:r>
    </w:p>
    <w:p>
      <w:pPr>
        <w:numPr>
          <w:ilvl w:val="0"/>
          <w:numId w:val="1035"/>
        </w:numPr>
      </w:pPr>
      <w:r>
        <w:t xml:space="preserve">Il n’est pas forcément pertinent d’utiliser la même méthode de construction pour les filtres utilisée en temps réel (</w:t>
      </w:r>
      <m:oMath>
        <m:r>
          <m:t>q</m:t>
        </m:r>
        <m:r>
          <m:rPr>
            <m:sty m:val="p"/>
          </m:rPr>
          <m:t>=</m:t>
        </m:r>
        <m:r>
          <m:t>0</m:t>
        </m:r>
      </m:oMath>
      <w:r>
        <w:t xml:space="preserve">) et pour ceux utilisés lorsque l’on s’approche du cas symétrique.</w:t>
      </w:r>
    </w:p>
    <w:p>
      <w:pPr>
        <w:numPr>
          <w:ilvl w:val="0"/>
          <w:numId w:val="1035"/>
        </w:numPr>
      </w:pPr>
      <w:r>
        <w:t xml:space="preserve">La méthode utilisée pour mesurer le déphasage privilégie les filtres qui minimisent la révision au filtre symétrique (filtres polynomiaux locaux).</w:t>
      </w:r>
      <w:r>
        <w:t xml:space="preserve"> </w:t>
      </w:r>
      <w:r>
        <w:t xml:space="preserve">En effet, pour les autres (RKHS et filtres FST) il faut, dans la majorité des cas, au moins 6 mois pour détecter correctement le poids de retournement : cela signifie qu’il y a eu une révision du point de retournement au moment de l’utilisation du filtre symétrique.</w:t>
      </w:r>
      <w:r>
        <w:t xml:space="preserve"> </w:t>
      </w:r>
      <w:r>
        <w:t xml:space="preserve">Cela rejoint les deux points précédents : les moyennes mobiles asymétriques utilisées lorsque l’on s’approche du cas symétrique sont sûrement sous-optimales.</w:t>
      </w:r>
    </w:p>
    <w:p>
      <w:pPr>
        <w:pStyle w:val="FirstParagraph"/>
      </w:pPr>
      <w:r>
        <w:t xml:space="preserve">Une piste d’amélioration pourrait donc être d’étudier les filtres LC calculés en rajoutant la</w:t>
      </w:r>
      <w:r>
        <w:t xml:space="preserve"> </w:t>
      </w:r>
      <w:r>
        <w:rPr>
          <w:iCs/>
          <w:i/>
        </w:rPr>
        <w:t xml:space="preserve">timeliness</w:t>
      </w:r>
      <w:r>
        <w:t xml:space="preserve"> </w:t>
      </w:r>
      <w:r>
        <w:t xml:space="preserve">dans le programme de minimisation, comme présenté dans la section</w:t>
      </w:r>
      <w:r>
        <w:t xml:space="preserve"> </w:t>
      </w:r>
      <w:r>
        <w:t xml:space="preserve">5.2</w:t>
      </w:r>
      <w:r>
        <w:t xml:space="preserve">.</w:t>
      </w:r>
      <w:r>
        <w:t xml:space="preserve"> </w:t>
      </w:r>
      <w:r>
        <w:t xml:space="preserve">Plus d’études devront être menées pour savoir comment calibrer le poids associé à cet indicateur.</w:t>
      </w:r>
    </w:p>
    <w:bookmarkEnd w:id="87"/>
    <w:bookmarkStart w:id="88" w:name="impact-du-noyau"/>
    <w:p>
      <w:pPr>
        <w:pStyle w:val="Heading2"/>
      </w:pPr>
      <w:r>
        <w:rPr>
          <w:rStyle w:val="SectionNumber"/>
        </w:rPr>
        <w:t xml:space="preserve">7.4</w:t>
      </w:r>
      <w:r>
        <w:tab/>
      </w:r>
      <w:r>
        <w:t xml:space="preserve">Impact du noyau</w:t>
      </w:r>
    </w:p>
    <w:p>
      <w:pPr>
        <w:pStyle w:val="FirstParagraph"/>
      </w:pPr>
      <w:r>
        <w:t xml:space="preserve">Dans cette section, nous vérifions l’a priori que le choix du noyau n’est pas fondamental et que dans les approches polynomiales et RKHS, on peut se restreindre à l’étude d’un seul noyau.</w:t>
      </w:r>
      <w:r>
        <w:t xml:space="preserve"> </w:t>
      </w:r>
      <w:r>
        <w:t xml:space="preserve">Pour cela, nous comparons, en utilisant uniquement la méthode</w:t>
      </w:r>
      <w:r>
        <w:t xml:space="preserve"> </w:t>
      </w:r>
      <w:r>
        <w:rPr>
          <w:iCs/>
          <w:i/>
        </w:rPr>
        <w:t xml:space="preserve">Linear-Constant</w:t>
      </w:r>
      <w:r>
        <w:t xml:space="preserve"> </w:t>
      </w:r>
      <w:r>
        <w:t xml:space="preserve">(LC), la performance des filtres asymétriques obtenus en utilisant les différents noyaux présentés dans la section</w:t>
      </w:r>
      <w:r>
        <w:t xml:space="preserve"> </w:t>
      </w:r>
      <w:r>
        <w:t xml:space="preserve">5.1.1.1</w:t>
      </w:r>
      <w:r>
        <w:t xml:space="preserve">.</w:t>
      </w:r>
      <w:r>
        <w:t xml:space="preserve"> </w:t>
      </w:r>
      <w:r>
        <w:t xml:space="preserve">En termes de déphasage pour la détection de points de retournement (tableau</w:t>
      </w:r>
      <w:r>
        <w:t xml:space="preserve"> </w:t>
      </w:r>
      <w:r>
        <w:t xml:space="preserve">7.8</w:t>
      </w:r>
      <w:r>
        <w:t xml:space="preserve">), tous les noyaux ont des performances similaires, sauf pour le noyau uniforme (qui est sous-optimal car accorde un poids équivalent à toutes les observations).</w:t>
      </w:r>
      <w:r>
        <w:t xml:space="preserve"> </w:t>
      </w:r>
      <w:r>
        <w:t xml:space="preserve">Les résultats sont également très proches en termes de révision (tableau</w:t>
      </w:r>
      <w:r>
        <w:t xml:space="preserve"> </w:t>
      </w:r>
      <w:r>
        <w:t xml:space="preserve">7.9</w:t>
      </w:r>
      <w:r>
        <w:t xml:space="preserve">) : le choix du noyau ne semble donc pas fondamental.</w:t>
      </w:r>
    </w:p>
    <w:p>
      <w:pPr>
        <w:pStyle w:val="BodyText"/>
      </w:pPr>
      <w:r>
        <w:t xml:space="preserve">Table 7.8 : Quartiles du nombre de mois nécessaires pour détecter correctement un point de retournement de l’année 2020 (399 observations).</w:t>
      </w:r>
    </w:p>
    <w:p>
      <w:pPr>
        <w:pStyle w:val="BodyText"/>
      </w:pPr>
      <w:r>
        <w:t xml:space="preserve">Henderson</w:t>
      </w:r>
    </w:p>
    <w:p>
      <w:pPr>
        <w:pStyle w:val="BodyText"/>
      </w:pPr>
      <w:r>
        <w:t xml:space="preserve">Biweight</w:t>
      </w:r>
    </w:p>
    <w:p>
      <w:pPr>
        <w:pStyle w:val="BodyText"/>
      </w:pPr>
      <w:r>
        <w:t xml:space="preserve">Epanechnikov</w:t>
      </w:r>
    </w:p>
    <w:p>
      <w:pPr>
        <w:pStyle w:val="BodyText"/>
      </w:pPr>
      <w:r>
        <w:t xml:space="preserve">Triangular</w:t>
      </w:r>
    </w:p>
    <w:p>
      <w:pPr>
        <w:pStyle w:val="BodyText"/>
      </w:pPr>
      <w:r>
        <w:t xml:space="preserve">Tricube</w:t>
      </w:r>
    </w:p>
    <w:p>
      <w:pPr>
        <w:pStyle w:val="BodyText"/>
      </w:pPr>
      <w:r>
        <w:t xml:space="preserve">Triweight</w:t>
      </w:r>
    </w:p>
    <w:p>
      <w:pPr>
        <w:pStyle w:val="BodyText"/>
      </w:pPr>
      <w:r>
        <w:t xml:space="preserve">Uniform</w:t>
      </w:r>
    </w:p>
    <w:p>
      <w:pPr>
        <w:pStyle w:val="BodyText"/>
      </w:pPr>
      <w:r>
        <w:t xml:space="preserve">Min</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2,0</w:t>
      </w:r>
    </w:p>
    <w:p>
      <w:pPr>
        <w:pStyle w:val="BodyText"/>
      </w:pPr>
      <w:r>
        <w:t xml:space="preserve">Q1</w:t>
      </w:r>
    </w:p>
    <w:p>
      <w:pPr>
        <w:pStyle w:val="BodyText"/>
      </w:pPr>
      <w:r>
        <w:t xml:space="preserve">3,0</w:t>
      </w:r>
    </w:p>
    <w:p>
      <w:pPr>
        <w:pStyle w:val="BodyText"/>
      </w:pPr>
      <w:r>
        <w:t xml:space="preserve">4,0</w:t>
      </w:r>
    </w:p>
    <w:p>
      <w:pPr>
        <w:pStyle w:val="BodyText"/>
      </w:pPr>
      <w:r>
        <w:t xml:space="preserve">4,0</w:t>
      </w:r>
    </w:p>
    <w:p>
      <w:pPr>
        <w:pStyle w:val="BodyText"/>
      </w:pPr>
      <w:r>
        <w:t xml:space="preserve">4,0</w:t>
      </w:r>
    </w:p>
    <w:p>
      <w:pPr>
        <w:pStyle w:val="BodyText"/>
      </w:pPr>
      <w:r>
        <w:t xml:space="preserve">4,0</w:t>
      </w:r>
    </w:p>
    <w:p>
      <w:pPr>
        <w:pStyle w:val="BodyText"/>
      </w:pPr>
      <w:r>
        <w:t xml:space="preserve">3,0</w:t>
      </w:r>
    </w:p>
    <w:p>
      <w:pPr>
        <w:pStyle w:val="BodyText"/>
      </w:pPr>
      <w:r>
        <w:t xml:space="preserve">5,0</w:t>
      </w:r>
    </w:p>
    <w:p>
      <w:pPr>
        <w:pStyle w:val="BodyText"/>
      </w:pPr>
      <w:r>
        <w:t xml:space="preserve">Méd.</w:t>
      </w:r>
    </w:p>
    <w:p>
      <w:pPr>
        <w:pStyle w:val="BodyText"/>
      </w:pPr>
      <w:r>
        <w:t xml:space="preserve">4,0</w:t>
      </w:r>
    </w:p>
    <w:p>
      <w:pPr>
        <w:pStyle w:val="BodyText"/>
      </w:pPr>
      <w:r>
        <w:t xml:space="preserve">4,0</w:t>
      </w:r>
    </w:p>
    <w:p>
      <w:pPr>
        <w:pStyle w:val="BodyText"/>
      </w:pPr>
      <w:r>
        <w:t xml:space="preserve">5,0</w:t>
      </w:r>
    </w:p>
    <w:p>
      <w:pPr>
        <w:pStyle w:val="BodyText"/>
      </w:pPr>
      <w:r>
        <w:t xml:space="preserve">4,0</w:t>
      </w:r>
    </w:p>
    <w:p>
      <w:pPr>
        <w:pStyle w:val="BodyText"/>
      </w:pPr>
      <w:r>
        <w:t xml:space="preserve">4,0</w:t>
      </w:r>
    </w:p>
    <w:p>
      <w:pPr>
        <w:pStyle w:val="BodyText"/>
      </w:pPr>
      <w:r>
        <w:t xml:space="preserve">4,0</w:t>
      </w:r>
    </w:p>
    <w:p>
      <w:pPr>
        <w:pStyle w:val="BodyText"/>
      </w:pPr>
      <w:r>
        <w:t xml:space="preserve">6,0</w:t>
      </w:r>
    </w:p>
    <w:p>
      <w:pPr>
        <w:pStyle w:val="BodyText"/>
      </w:pPr>
      <w:r>
        <w:t xml:space="preserve">Q3</w:t>
      </w:r>
    </w:p>
    <w:p>
      <w:pPr>
        <w:pStyle w:val="BodyText"/>
      </w:pPr>
      <w:r>
        <w:t xml:space="preserve">5,0</w:t>
      </w:r>
    </w:p>
    <w:p>
      <w:pPr>
        <w:pStyle w:val="BodyText"/>
      </w:pPr>
      <w:r>
        <w:t xml:space="preserve">5,0</w:t>
      </w:r>
    </w:p>
    <w:p>
      <w:pPr>
        <w:pStyle w:val="BodyText"/>
      </w:pPr>
      <w:r>
        <w:t xml:space="preserve">5,0</w:t>
      </w:r>
    </w:p>
    <w:p>
      <w:pPr>
        <w:pStyle w:val="BodyText"/>
      </w:pPr>
      <w:r>
        <w:t xml:space="preserve">5,0</w:t>
      </w:r>
    </w:p>
    <w:p>
      <w:pPr>
        <w:pStyle w:val="BodyText"/>
      </w:pPr>
      <w:r>
        <w:t xml:space="preserve">5,0</w:t>
      </w:r>
    </w:p>
    <w:p>
      <w:pPr>
        <w:pStyle w:val="BodyText"/>
      </w:pPr>
      <w:r>
        <w:t xml:space="preserve">5,0</w:t>
      </w:r>
    </w:p>
    <w:p>
      <w:pPr>
        <w:pStyle w:val="BodyText"/>
      </w:pPr>
      <w:r>
        <w:t xml:space="preserve">6,0</w:t>
      </w:r>
    </w:p>
    <w:p>
      <w:pPr>
        <w:pStyle w:val="BodyText"/>
      </w:pPr>
      <w:r>
        <w:t xml:space="preserve">Max</w:t>
      </w:r>
    </w:p>
    <w:p>
      <w:pPr>
        <w:pStyle w:val="BodyText"/>
      </w:pPr>
      <w:r>
        <w:t xml:space="preserve">12,0</w:t>
      </w:r>
    </w:p>
    <w:p>
      <w:pPr>
        <w:pStyle w:val="BodyText"/>
      </w:pPr>
      <w:r>
        <w:t xml:space="preserve">12,0</w:t>
      </w:r>
    </w:p>
    <w:p>
      <w:pPr>
        <w:pStyle w:val="BodyText"/>
      </w:pPr>
      <w:r>
        <w:t xml:space="preserve">11,0</w:t>
      </w:r>
    </w:p>
    <w:p>
      <w:pPr>
        <w:pStyle w:val="BodyText"/>
      </w:pPr>
      <w:r>
        <w:t xml:space="preserve">11,0</w:t>
      </w:r>
    </w:p>
    <w:p>
      <w:pPr>
        <w:pStyle w:val="BodyText"/>
      </w:pPr>
      <w:r>
        <w:t xml:space="preserve">12,0</w:t>
      </w:r>
    </w:p>
    <w:p>
      <w:pPr>
        <w:pStyle w:val="BodyText"/>
      </w:pPr>
      <w:r>
        <w:t xml:space="preserve">14,0</w:t>
      </w:r>
    </w:p>
    <w:p>
      <w:pPr>
        <w:pStyle w:val="BodyText"/>
      </w:pPr>
      <w:r>
        <w:t xml:space="preserve">13,0</w:t>
      </w:r>
    </w:p>
    <w:p>
      <w:pPr>
        <w:pStyle w:val="BodyText"/>
      </w:pPr>
      <w:r>
        <w:t xml:space="preserve">Moy</w:t>
      </w:r>
    </w:p>
    <w:p>
      <w:pPr>
        <w:pStyle w:val="BodyText"/>
      </w:pPr>
      <w:r>
        <w:t xml:space="preserve">4,3</w:t>
      </w:r>
    </w:p>
    <w:p>
      <w:pPr>
        <w:pStyle w:val="BodyText"/>
      </w:pPr>
      <w:r>
        <w:t xml:space="preserve">4,4</w:t>
      </w:r>
    </w:p>
    <w:p>
      <w:pPr>
        <w:pStyle w:val="BodyText"/>
      </w:pPr>
      <w:r>
        <w:t xml:space="preserve">4,9</w:t>
      </w:r>
    </w:p>
    <w:p>
      <w:pPr>
        <w:pStyle w:val="BodyText"/>
      </w:pPr>
      <w:r>
        <w:t xml:space="preserve">4,6</w:t>
      </w:r>
    </w:p>
    <w:p>
      <w:pPr>
        <w:pStyle w:val="BodyText"/>
      </w:pPr>
      <w:r>
        <w:t xml:space="preserve">4,5</w:t>
      </w:r>
    </w:p>
    <w:p>
      <w:pPr>
        <w:pStyle w:val="BodyText"/>
      </w:pPr>
      <w:r>
        <w:t xml:space="preserve">4,5</w:t>
      </w:r>
    </w:p>
    <w:p>
      <w:pPr>
        <w:pStyle w:val="BodyText"/>
      </w:pPr>
      <w:r>
        <w:t xml:space="preserve">6,0</w:t>
      </w:r>
    </w:p>
    <w:p>
      <w:pPr>
        <w:pStyle w:val="BodyText"/>
      </w:pPr>
      <w:r>
        <w:t xml:space="preserve">Table 7.9 : Quartiles de la racine carrée de l’erreur quadratique moyenne entre la première et la dernière estimation sur l’année 2020 (399 observations).</w:t>
      </w:r>
    </w:p>
    <w:p>
      <w:pPr>
        <w:pStyle w:val="BodyText"/>
      </w:pPr>
      <w:r>
        <w:t xml:space="preserve">Henderson</w:t>
      </w:r>
    </w:p>
    <w:p>
      <w:pPr>
        <w:pStyle w:val="BodyText"/>
      </w:pPr>
      <w:r>
        <w:t xml:space="preserve">Biweight</w:t>
      </w:r>
    </w:p>
    <w:p>
      <w:pPr>
        <w:pStyle w:val="BodyText"/>
      </w:pPr>
      <w:r>
        <w:t xml:space="preserve">Epanechnikov</w:t>
      </w:r>
    </w:p>
    <w:p>
      <w:pPr>
        <w:pStyle w:val="BodyText"/>
      </w:pPr>
      <w:r>
        <w:t xml:space="preserve">Triangular</w:t>
      </w:r>
    </w:p>
    <w:p>
      <w:pPr>
        <w:pStyle w:val="BodyText"/>
      </w:pPr>
      <w:r>
        <w:t xml:space="preserve">Tricube</w:t>
      </w:r>
    </w:p>
    <w:p>
      <w:pPr>
        <w:pStyle w:val="BodyText"/>
      </w:pPr>
      <w:r>
        <w:t xml:space="preserve">Triweight</w:t>
      </w:r>
    </w:p>
    <w:p>
      <w:pPr>
        <w:pStyle w:val="BodyText"/>
      </w:pPr>
      <w:r>
        <w:t xml:space="preserve">Uniform</w:t>
      </w:r>
    </w:p>
    <w:p>
      <w:pPr>
        <w:pStyle w:val="BodyText"/>
      </w:pPr>
      <w:r>
        <w:t xml:space="preserve">Min</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0,1</w:t>
      </w:r>
    </w:p>
    <w:p>
      <w:pPr>
        <w:pStyle w:val="BodyText"/>
      </w:pPr>
      <w:r>
        <w:t xml:space="preserve">Q1</w:t>
      </w:r>
    </w:p>
    <w:p>
      <w:pPr>
        <w:pStyle w:val="BodyText"/>
      </w:pPr>
      <w:r>
        <w:t xml:space="preserve">0,6</w:t>
      </w:r>
    </w:p>
    <w:p>
      <w:pPr>
        <w:pStyle w:val="BodyText"/>
      </w:pPr>
      <w:r>
        <w:t xml:space="preserve">0,6</w:t>
      </w:r>
    </w:p>
    <w:p>
      <w:pPr>
        <w:pStyle w:val="BodyText"/>
      </w:pPr>
      <w:r>
        <w:t xml:space="preserve">0,7</w:t>
      </w:r>
    </w:p>
    <w:p>
      <w:pPr>
        <w:pStyle w:val="BodyText"/>
      </w:pPr>
      <w:r>
        <w:t xml:space="preserve">0,7</w:t>
      </w:r>
    </w:p>
    <w:p>
      <w:pPr>
        <w:pStyle w:val="BodyText"/>
      </w:pPr>
      <w:r>
        <w:t xml:space="preserve">0,6</w:t>
      </w:r>
    </w:p>
    <w:p>
      <w:pPr>
        <w:pStyle w:val="BodyText"/>
      </w:pPr>
      <w:r>
        <w:t xml:space="preserve">0,6</w:t>
      </w:r>
    </w:p>
    <w:p>
      <w:pPr>
        <w:pStyle w:val="BodyText"/>
      </w:pPr>
      <w:r>
        <w:t xml:space="preserve">0,7</w:t>
      </w:r>
    </w:p>
    <w:p>
      <w:pPr>
        <w:pStyle w:val="BodyText"/>
      </w:pPr>
      <w:r>
        <w:t xml:space="preserve">Méd.</w:t>
      </w:r>
    </w:p>
    <w:p>
      <w:pPr>
        <w:pStyle w:val="BodyText"/>
      </w:pPr>
      <w:r>
        <w:t xml:space="preserve">1,5</w:t>
      </w:r>
    </w:p>
    <w:p>
      <w:pPr>
        <w:pStyle w:val="BodyText"/>
      </w:pPr>
      <w:r>
        <w:t xml:space="preserve">1,5</w:t>
      </w:r>
    </w:p>
    <w:p>
      <w:pPr>
        <w:pStyle w:val="BodyText"/>
      </w:pPr>
      <w:r>
        <w:t xml:space="preserve">1,6</w:t>
      </w:r>
    </w:p>
    <w:p>
      <w:pPr>
        <w:pStyle w:val="BodyText"/>
      </w:pPr>
      <w:r>
        <w:t xml:space="preserve">1,5</w:t>
      </w:r>
    </w:p>
    <w:p>
      <w:pPr>
        <w:pStyle w:val="BodyText"/>
      </w:pPr>
      <w:r>
        <w:t xml:space="preserve">1,5</w:t>
      </w:r>
    </w:p>
    <w:p>
      <w:pPr>
        <w:pStyle w:val="BodyText"/>
      </w:pPr>
      <w:r>
        <w:t xml:space="preserve">1,5</w:t>
      </w:r>
    </w:p>
    <w:p>
      <w:pPr>
        <w:pStyle w:val="BodyText"/>
      </w:pPr>
      <w:r>
        <w:t xml:space="preserve">1,5</w:t>
      </w:r>
    </w:p>
    <w:p>
      <w:pPr>
        <w:pStyle w:val="BodyText"/>
      </w:pPr>
      <w:r>
        <w:t xml:space="preserve">Q3</w:t>
      </w:r>
    </w:p>
    <w:p>
      <w:pPr>
        <w:pStyle w:val="BodyText"/>
      </w:pPr>
      <w:r>
        <w:t xml:space="preserve">3,2</w:t>
      </w:r>
    </w:p>
    <w:p>
      <w:pPr>
        <w:pStyle w:val="BodyText"/>
      </w:pPr>
      <w:r>
        <w:t xml:space="preserve">3,2</w:t>
      </w:r>
    </w:p>
    <w:p>
      <w:pPr>
        <w:pStyle w:val="BodyText"/>
      </w:pPr>
      <w:r>
        <w:t xml:space="preserve">3,3</w:t>
      </w:r>
    </w:p>
    <w:p>
      <w:pPr>
        <w:pStyle w:val="BodyText"/>
      </w:pPr>
      <w:r>
        <w:t xml:space="preserve">3,2</w:t>
      </w:r>
    </w:p>
    <w:p>
      <w:pPr>
        <w:pStyle w:val="BodyText"/>
      </w:pPr>
      <w:r>
        <w:t xml:space="preserve">3,3</w:t>
      </w:r>
    </w:p>
    <w:p>
      <w:pPr>
        <w:pStyle w:val="BodyText"/>
      </w:pPr>
      <w:r>
        <w:t xml:space="preserve">3,1</w:t>
      </w:r>
    </w:p>
    <w:p>
      <w:pPr>
        <w:pStyle w:val="BodyText"/>
      </w:pPr>
      <w:r>
        <w:t xml:space="preserve">3,4</w:t>
      </w:r>
    </w:p>
    <w:p>
      <w:pPr>
        <w:pStyle w:val="BodyText"/>
      </w:pPr>
      <w:r>
        <w:t xml:space="preserve">Max</w:t>
      </w:r>
    </w:p>
    <w:p>
      <w:pPr>
        <w:pStyle w:val="BodyText"/>
      </w:pPr>
      <w:r>
        <w:t xml:space="preserve">41,0</w:t>
      </w:r>
    </w:p>
    <w:p>
      <w:pPr>
        <w:pStyle w:val="BodyText"/>
      </w:pPr>
      <w:r>
        <w:t xml:space="preserve">41,1</w:t>
      </w:r>
    </w:p>
    <w:p>
      <w:pPr>
        <w:pStyle w:val="BodyText"/>
      </w:pPr>
      <w:r>
        <w:t xml:space="preserve">39,4</w:t>
      </w:r>
    </w:p>
    <w:p>
      <w:pPr>
        <w:pStyle w:val="BodyText"/>
      </w:pPr>
      <w:r>
        <w:t xml:space="preserve">40,3</w:t>
      </w:r>
    </w:p>
    <w:p>
      <w:pPr>
        <w:pStyle w:val="BodyText"/>
      </w:pPr>
      <w:r>
        <w:t xml:space="preserve">41,3</w:t>
      </w:r>
    </w:p>
    <w:p>
      <w:pPr>
        <w:pStyle w:val="BodyText"/>
      </w:pPr>
      <w:r>
        <w:t xml:space="preserve">39,5</w:t>
      </w:r>
    </w:p>
    <w:p>
      <w:pPr>
        <w:pStyle w:val="BodyText"/>
      </w:pPr>
      <w:r>
        <w:t xml:space="preserve">39,7</w:t>
      </w:r>
    </w:p>
    <w:p>
      <w:pPr>
        <w:pStyle w:val="BodyText"/>
      </w:pPr>
      <w:r>
        <w:t xml:space="preserve">Moy</w:t>
      </w:r>
    </w:p>
    <w:p>
      <w:pPr>
        <w:pStyle w:val="BodyText"/>
      </w:pPr>
      <w:r>
        <w:t xml:space="preserve">2,8</w:t>
      </w:r>
    </w:p>
    <w:p>
      <w:pPr>
        <w:pStyle w:val="BodyText"/>
      </w:pPr>
      <w:r>
        <w:t xml:space="preserve">2,8</w:t>
      </w:r>
    </w:p>
    <w:p>
      <w:pPr>
        <w:pStyle w:val="BodyText"/>
      </w:pPr>
      <w:r>
        <w:t xml:space="preserve">2,9</w:t>
      </w:r>
    </w:p>
    <w:p>
      <w:pPr>
        <w:pStyle w:val="BodyText"/>
      </w:pPr>
      <w:r>
        <w:t xml:space="preserve">2,8</w:t>
      </w:r>
    </w:p>
    <w:p>
      <w:pPr>
        <w:pStyle w:val="BodyText"/>
      </w:pPr>
      <w:r>
        <w:t xml:space="preserve">2,8</w:t>
      </w:r>
    </w:p>
    <w:p>
      <w:pPr>
        <w:pStyle w:val="BodyText"/>
      </w:pPr>
      <w:r>
        <w:t xml:space="preserve">2,8</w:t>
      </w:r>
    </w:p>
    <w:p>
      <w:pPr>
        <w:pStyle w:val="BodyText"/>
      </w:pPr>
      <w:r>
        <w:t xml:space="preserve">2,9</w:t>
      </w:r>
    </w:p>
    <w:bookmarkEnd w:id="88"/>
    <w:bookmarkStart w:id="89" w:name="discussion"/>
    <w:p>
      <w:pPr>
        <w:pStyle w:val="Heading2"/>
      </w:pPr>
      <w:r>
        <w:rPr>
          <w:rStyle w:val="SectionNumber"/>
        </w:rPr>
        <w:t xml:space="preserve">7.5</w:t>
      </w:r>
      <w:r>
        <w:tab/>
      </w:r>
      <w:r>
        <w:t xml:space="preserve">Discussion</w:t>
      </w:r>
    </w:p>
    <w:p>
      <w:pPr>
        <w:pStyle w:val="FirstParagraph"/>
      </w:pPr>
      <w:r>
        <w:t xml:space="preserve">Comme nous l’avons vu dans les sections précédentes, la méthodologie et les indicateurs utilisés pour comparer les différentes méthodes sont perfectibles.</w:t>
      </w:r>
      <w:r>
        <w:t xml:space="preserve"> </w:t>
      </w:r>
      <w:r>
        <w:t xml:space="preserve">Toutefois, les différents résultats montrent que, pour la construction des moyennes mobiles asymétriques, on peut se restreindre à celles qui conserve les constantes : chercher à imposer des contraintes polynomiales plus élevées augmente la variance des estimations et le délai pour détecter des points de retournement.</w:t>
      </w:r>
      <w:r>
        <w:t xml:space="preserve"> </w:t>
      </w:r>
      <w:r>
        <w:t xml:space="preserve">Ainsi, dans les méthodes polynomiales locales, on peut restreindre les prochaines études à la méthode</w:t>
      </w:r>
      <w:r>
        <w:t xml:space="preserve"> </w:t>
      </w:r>
      <w:r>
        <w:rPr>
          <w:iCs/>
          <w:i/>
        </w:rPr>
        <w:t xml:space="preserve">Linear-Constant</w:t>
      </w:r>
      <w:r>
        <w:t xml:space="preserve"> </w:t>
      </w:r>
      <w:r>
        <w:t xml:space="preserve">(LC).</w:t>
      </w:r>
      <w:r>
        <w:t xml:space="preserve"> </w:t>
      </w:r>
      <w:r>
        <w:t xml:space="preserve">Par ailleurs, l’estimation en temps-réel des méthodes utilisant les filtres asymétriques direct (DAF) peut être facilement améliorée, comme c’est par exemple le cas de la méthode de désaisonnalisation STL (</w:t>
      </w:r>
      <w:r>
        <w:rPr>
          <w:iCs/>
          <w:i/>
        </w:rPr>
        <w:t xml:space="preserve">Seasonal-Trend decomposition based on Loess</w:t>
      </w:r>
      <w:r>
        <w:t xml:space="preserve">) proposée par</w:t>
      </w:r>
      <w:r>
        <w:t xml:space="preserve"> </w:t>
      </w:r>
      <w:r>
        <w:t xml:space="preserve">R. B. Cleveland et al. (</w:t>
      </w:r>
      <w:hyperlink w:anchor="ref-cleveland90">
        <w:r>
          <w:rPr>
            <w:rStyle w:val="Hyperlink"/>
          </w:rPr>
          <w:t xml:space="preserve">1990</w:t>
        </w:r>
      </w:hyperlink>
      <w:r>
        <w:t xml:space="preserve">)</w:t>
      </w:r>
      <w:r>
        <w:t xml:space="preserve">.</w:t>
      </w:r>
    </w:p>
    <w:p>
      <w:pPr>
        <w:pStyle w:val="BodyText"/>
      </w:pPr>
      <w:r>
        <w:t xml:space="preserve">Sur les méthodes ici étudiées, il serait intéressant de continuer l’exploration pour essayer de comprendre quand une méthode est plus performante qu’une autre, ce qui permettrait de donner des recommandations sur la méthode à utilisée.</w:t>
      </w:r>
      <w:r>
        <w:t xml:space="preserve"> </w:t>
      </w:r>
      <w:r>
        <w:t xml:space="preserve">Il faudrait également veiller à comparer les méthodes sur d’autres types de bases de données pour vérifier si les résultats ne dépendent pas du type de série en entrée.</w:t>
      </w:r>
    </w:p>
    <w:p>
      <w:pPr>
        <w:pStyle w:val="BodyText"/>
      </w:pPr>
      <w:r>
        <w:t xml:space="preserve">Toutes les méthodes de construction des filtres asymétriques sont calibrées en utilisant des paramètres estimés sur l’ensemble de la période.</w:t>
      </w:r>
      <w:r>
        <w:t xml:space="preserve"> </w:t>
      </w:r>
      <w:r>
        <w:t xml:space="preserve">Par exemple, on utilise autant de points dans le passé que le filtre symétrique alors que rien ne suggère que c’est la longueur optimale.</w:t>
      </w:r>
      <w:r>
        <w:t xml:space="preserve"> </w:t>
      </w:r>
      <w:r>
        <w:t xml:space="preserve">Ainsi, le ratio</w:t>
      </w:r>
      <w:r>
        <w:t xml:space="preserve"> </w:t>
      </w:r>
      <m:oMath>
        <m:r>
          <m:t>I</m:t>
        </m:r>
        <m:r>
          <m:rPr>
            <m:sty m:val="p"/>
          </m:rPr>
          <m:t>/</m:t>
        </m:r>
        <m:r>
          <m:t>C</m:t>
        </m:r>
      </m:oMath>
      <w:r>
        <w:t xml:space="preserve"> </w:t>
      </w:r>
      <w:r>
        <w:t xml:space="preserve">utilisé pour choisir la longueur du filtre de la tendance-cycle et pour calibrer les méthodes locales polynomiales, est calculé sur l’ensemble de la série en excluant les 6 premiers et 6 derniers mois, qui sont justement ceux étudiés !</w:t>
      </w:r>
      <w:r>
        <w:t xml:space="preserve"> </w:t>
      </w:r>
      <w:r>
        <w:t xml:space="preserve">Pour la construction des filtres utilisés pour l’estimation en temps réel, il pourrait donc être préférable d’utiliser d’autres paramètres, par exemple des estimations locales de</w:t>
      </w:r>
      <w:r>
        <w:t xml:space="preserve"> </w:t>
      </w:r>
      <m:oMath>
        <m:r>
          <m:t>I</m:t>
        </m:r>
        <m:r>
          <m:rPr>
            <m:sty m:val="p"/>
          </m:rPr>
          <m:t>/</m:t>
        </m:r>
        <m:r>
          <m:t>C</m:t>
        </m:r>
      </m:oMath>
      <w:r>
        <w:t xml:space="preserve"> </w:t>
      </w:r>
      <w:r>
        <w:t xml:space="preserve">(c’était d’ailleurs une des pistes de recherche suggérées par</w:t>
      </w:r>
      <w:r>
        <w:t xml:space="preserve"> </w:t>
      </w:r>
      <w:r>
        <w:t xml:space="preserve">Gray et Thomson (</w:t>
      </w:r>
      <w:hyperlink w:anchor="ref-GrayThomson1996">
        <w:r>
          <w:rPr>
            <w:rStyle w:val="Hyperlink"/>
          </w:rPr>
          <w:t xml:space="preserve">1996</w:t>
        </w:r>
      </w:hyperlink>
      <w:r>
        <w:t xml:space="preserve">)</w:t>
      </w:r>
      <w:r>
        <w:t xml:space="preserve">).</w:t>
      </w:r>
      <w:r>
        <w:t xml:space="preserve"> </w:t>
      </w:r>
      <w:r>
        <w:t xml:space="preserve">De manière alternative,</w:t>
      </w:r>
      <w:r>
        <w:t xml:space="preserve"> </w:t>
      </w:r>
      <w:r>
        <w:t xml:space="preserve">Vasyechko et Grun-Rehomme (</w:t>
      </w:r>
      <w:hyperlink w:anchor="ref-vasyechko2014new">
        <w:r>
          <w:rPr>
            <w:rStyle w:val="Hyperlink"/>
          </w:rPr>
          <w:t xml:space="preserve">2014</w:t>
        </w:r>
      </w:hyperlink>
      <w:r>
        <w:t xml:space="preserve">)</w:t>
      </w:r>
      <w:r>
        <w:t xml:space="preserve"> </w:t>
      </w:r>
      <w:r>
        <w:t xml:space="preserve">proposent de toujours utiliser un filtre de 13 termes : pour l’estimation en temps-réel (</w:t>
      </w:r>
      <m:oMath>
        <m:r>
          <m:t>q</m:t>
        </m:r>
        <m:r>
          <m:rPr>
            <m:sty m:val="p"/>
          </m:rPr>
          <m:t>=</m:t>
        </m:r>
        <m:r>
          <m:t>0</m:t>
        </m:r>
      </m:oMath>
      <w:r>
        <w:t xml:space="preserve">) le filtre utilise l’observation courante et les 12 observations précédentes, lorsqu’on connait un point dans le futur (</w:t>
      </w:r>
      <m:oMath>
        <m:r>
          <m:t>q</m:t>
        </m:r>
        <m:r>
          <m:rPr>
            <m:sty m:val="p"/>
          </m:rPr>
          <m:t>=</m:t>
        </m:r>
        <m:r>
          <m:t>1</m:t>
        </m:r>
      </m:oMath>
      <w:r>
        <w:t xml:space="preserve">) on utilise les 11 observations précédant la date courante, etc.</w:t>
      </w:r>
    </w:p>
    <w:p>
      <w:pPr>
        <w:pStyle w:val="BodyText"/>
      </w:pPr>
      <w:r>
        <w:t xml:space="preserve">Les indicateurs utilisés dans cette partie semblent avantager, par construction, la méthode actuelle X-13ARIMA.</w:t>
      </w:r>
      <w:r>
        <w:t xml:space="preserve"> </w:t>
      </w:r>
      <w:r>
        <w:t xml:space="preserve">Cela pourrait également être le cas de la méthode d’estimation utilisée.</w:t>
      </w:r>
      <w:r>
        <w:t xml:space="preserve"> </w:t>
      </w:r>
      <w:r>
        <w:t xml:space="preserve">En effet, dans les simulations, nous utilisons une série corrigée des points atypiques par un modèle Reg-ARIMA estimée sur l’ensemble de la période.</w:t>
      </w:r>
      <w:r>
        <w:t xml:space="preserve"> </w:t>
      </w:r>
      <w:r>
        <w:t xml:space="preserve">Pour les simulations avec la méthode X-13ARIMA, pour chaque date, la série est ensuite prolongée sur un an par un modèle ARIMA.</w:t>
      </w:r>
      <w:r>
        <w:t xml:space="preserve"> </w:t>
      </w:r>
      <w:r>
        <w:t xml:space="preserve">Toutefois, de cette façon les prévisions sont toujours réalisées dans des cas</w:t>
      </w:r>
      <w:r>
        <w:t xml:space="preserve"> </w:t>
      </w:r>
      <w:r>
        <w:t xml:space="preserve">“</w:t>
      </w:r>
      <w:r>
        <w:t xml:space="preserve">simples</w:t>
      </w:r>
      <w:r>
        <w:t xml:space="preserve">”</w:t>
      </w:r>
      <w:r>
        <w:t xml:space="preserve"> </w:t>
      </w:r>
      <w:r>
        <w:t xml:space="preserve">puisqu’on ne prend pas en compte l’impact, sur la prévision, de la détection et de l’estimation des temps réel des points atypiques.</w:t>
      </w:r>
      <w:r>
        <w:t xml:space="preserve"> </w:t>
      </w:r>
      <w:r>
        <w:t xml:space="preserve">Il serait donc intéressant de comparer les différentes méthodes en réestimant à chaque date la série linéarisée et donc en se plaçant réellement en estimation en temps-réel.</w:t>
      </w:r>
    </w:p>
    <w:p>
      <w:pPr>
        <w:pStyle w:val="BodyText"/>
      </w:pPr>
      <w:r>
        <w:t xml:space="preserve">Enfin, dans les articles associés aux méthodes étudiées dans ce rapport, les filtres asymétriques sont appliqués et comparés sur des séries déjà désaisonnalisées.</w:t>
      </w:r>
      <w:r>
        <w:t xml:space="preserve"> </w:t>
      </w:r>
      <w:r>
        <w:t xml:space="preserve">Le déphasage dans la détection des points de retournement est donc d’au plus 5 mois (lorsque le filtre symétrique est de 13 termes).</w:t>
      </w:r>
      <w:r>
        <w:t xml:space="preserve"> </w:t>
      </w:r>
      <w:r>
        <w:t xml:space="preserve">Cette méthode, beaucoup simple que celle utilisée dans ce rapport, peut néanmoins conduire à deux écueils :</w:t>
      </w:r>
    </w:p>
    <w:p>
      <w:pPr>
        <w:numPr>
          <w:ilvl w:val="0"/>
          <w:numId w:val="1036"/>
        </w:numPr>
      </w:pPr>
      <w:r>
        <w:t xml:space="preserve">D’une part, l’estimation de la série désaisonnalisée dépend de la méthode utilisée pour extraire la tendance-cycle et comme nous l’avons vu dans l’analyse des points de retournement entre 2007 et 2008, le choix de la méthode utilisée pour l’estimation de la tendance-cycle a un impact bien au-delà de 13 mois.</w:t>
      </w:r>
      <w:r>
        <w:t xml:space="preserve"> </w:t>
      </w:r>
      <w:r>
        <w:t xml:space="preserve">Les exemples devraient toutefois être approfondis pour comprendre si les points en question correspondent à de vrais points de retournement.</w:t>
      </w:r>
    </w:p>
    <w:p>
      <w:pPr>
        <w:numPr>
          <w:ilvl w:val="0"/>
          <w:numId w:val="1036"/>
        </w:numPr>
      </w:pPr>
      <w:r>
        <w:t xml:space="preserve">D’autre part, les moyennes mobiles étant des opérateurs linéaires, ils sont sensibles à la présence de points atypiques.</w:t>
      </w:r>
      <w:r>
        <w:t xml:space="preserve"> </w:t>
      </w:r>
      <w:r>
        <w:t xml:space="preserve">L’application directe des méthodes peut donc conduire donc à des estimations biaisées du fait la présence de points atypiques, alors que la méthode X-13ARIMA a un module de correction des points atypiques.</w:t>
      </w:r>
      <w:r>
        <w:t xml:space="preserve"> </w:t>
      </w:r>
      <w:r>
        <w:t xml:space="preserve">Par ailleurs, comme notamment montré par</w:t>
      </w:r>
      <w:r>
        <w:t xml:space="preserve"> </w:t>
      </w:r>
      <w:r>
        <w:t xml:space="preserve">Dagum (</w:t>
      </w:r>
      <w:hyperlink w:anchor="ref-dagum1996new">
        <w:r>
          <w:rPr>
            <w:rStyle w:val="Hyperlink"/>
          </w:rPr>
          <w:t xml:space="preserve">1996</w:t>
        </w:r>
      </w:hyperlink>
      <w:r>
        <w:t xml:space="preserve">)</w:t>
      </w:r>
      <w:r>
        <w:t xml:space="preserve">, le filtre symétrique final utilisé par X-13ARIMA pour extraire la tendance-cycle (et donc celui indirectement utilisé lorsque l’on applique les méthodes sur les séries désaisonnalisées) laisse passer environ 72 % des cycles de 9 ou 10 mois.</w:t>
      </w:r>
      <w:r>
        <w:t xml:space="preserve"> </w:t>
      </w:r>
      <w:r>
        <w:t xml:space="preserve">Les filtres asymétriques finaux amplifient même les cycles de 9 ou 10 mois.</w:t>
      </w:r>
      <w:r>
        <w:t xml:space="preserve"> </w:t>
      </w:r>
      <w:r>
        <w:t xml:space="preserve">Cela peut avoir pour conséquence l’introduction d’ondulations indésirables, c’est-à-dire la détection de faux points de retournement.</w:t>
      </w:r>
      <w:r>
        <w:t xml:space="preserve"> </w:t>
      </w:r>
      <w:r>
        <w:t xml:space="preserve">Ce problème est réduit par la correction des points atypiques (ces cycles étant considérés comme de l’irrégulier).</w:t>
      </w:r>
      <w:r>
        <w:t xml:space="preserve"> </w:t>
      </w:r>
      <w:r>
        <w:t xml:space="preserve">C’est ainsi qu’est né le</w:t>
      </w:r>
      <w:r>
        <w:t xml:space="preserve"> </w:t>
      </w:r>
      <w:r>
        <w:rPr>
          <w:iCs/>
          <w:i/>
        </w:rPr>
        <w:t xml:space="preserve">Nonlinear Dagum Filter</w:t>
      </w:r>
      <w:r>
        <w:t xml:space="preserve"> </w:t>
      </w:r>
      <w:r>
        <w:t xml:space="preserve">(NLDF) qui consiste à :</w:t>
      </w:r>
    </w:p>
    <w:p>
      <w:pPr>
        <w:numPr>
          <w:ilvl w:val="1"/>
          <w:numId w:val="1037"/>
        </w:numPr>
      </w:pPr>
      <w:r>
        <w:t xml:space="preserve">appliquer l’algorithme de correction des points atypique de X-13ARIMA sur la série désaisonnalisée, puis de la prolonger par un modèle ARIMA ;</w:t>
      </w:r>
    </w:p>
    <w:p>
      <w:pPr>
        <w:numPr>
          <w:ilvl w:val="1"/>
          <w:numId w:val="1037"/>
        </w:numPr>
      </w:pPr>
      <w:r>
        <w:t xml:space="preserve">effectuer une nouvelle correction des points atypiques en utilisant un seuil bien plus strict (</w:t>
      </w:r>
      <m:oMath>
        <m:r>
          <m:rPr>
            <m:sty m:val="p"/>
          </m:rPr>
          <m:t>±</m:t>
        </m:r>
        <m:r>
          <m:t>0</m:t>
        </m:r>
        <m:r>
          <m:rPr>
            <m:sty m:val="p"/>
          </m:rPr>
          <m:t>,</m:t>
        </m:r>
        <m:r>
          <m:t>7</m:t>
        </m:r>
        <m:r>
          <m:t>σ</m:t>
        </m:r>
      </m:oMath>
      <w:r>
        <w:t xml:space="preserve"> </w:t>
      </w:r>
      <w:r>
        <w:t xml:space="preserve">et</w:t>
      </w:r>
      <w:r>
        <w:t xml:space="preserve"> </w:t>
      </w:r>
      <m:oMath>
        <m:r>
          <m:rPr>
            <m:sty m:val="p"/>
          </m:rPr>
          <m:t>±</m:t>
        </m:r>
        <m:r>
          <m:t>1</m:t>
        </m:r>
        <m:r>
          <m:rPr>
            <m:sty m:val="p"/>
          </m:rPr>
          <m:t>,</m:t>
        </m:r>
        <m:r>
          <m:t>0</m:t>
        </m:r>
        <m:r>
          <m:t>σ</m:t>
        </m:r>
      </m:oMath>
      <w:r>
        <w:t xml:space="preserve">, voir annexe</w:t>
      </w:r>
      <w:r>
        <w:t xml:space="preserve"> </w:t>
      </w:r>
      <w:r>
        <w:t xml:space="preserve">13</w:t>
      </w:r>
      <w:r>
        <w:t xml:space="preserve">) et appliquer ensuite le filtre symétrique de 13 termes.</w:t>
      </w:r>
      <w:r>
        <w:t xml:space="preserve"> </w:t>
      </w:r>
      <w:r>
        <w:t xml:space="preserve">En supposant une distribution normale cela revient à modifier 48 % des valeurs de l’irrégulier.</w:t>
      </w:r>
    </w:p>
    <w:p>
      <w:pPr>
        <w:pStyle w:val="FirstParagraph"/>
      </w:pPr>
      <w:r>
        <w:t xml:space="preserve">Une piste d’étude serait alors d’étudier plus précisément l’impact des points sur l’estimation de la tendance-cycle et la détection des points de retournement, mais aussi d’explorer de nouveaux types de filtres asymétriques basés sur des méthodes robustes (comme les régressions locales robustes, les médianes mobiles, etc.).</w:t>
      </w:r>
    </w:p>
    <w:p>
      <w:r>
        <w:br w:type="page"/>
      </w:r>
    </w:p>
    <w:bookmarkEnd w:id="89"/>
    <w:bookmarkEnd w:id="90"/>
    <w:bookmarkStart w:id="91" w:name="conclusion"/>
    <w:p>
      <w:pPr>
        <w:pStyle w:val="Heading1"/>
      </w:pPr>
      <w:r>
        <w:t xml:space="preserve">Conclusion</w:t>
      </w:r>
    </w:p>
    <w:p>
      <w:pPr>
        <w:pStyle w:val="FirstParagraph"/>
      </w:pPr>
      <w:r>
        <w:t xml:space="preserve">En somme, ce rapport fait une première revue de la littérature des méthodes de construction des filtres asymétriques pour l’analyse du cycle économique.</w:t>
      </w:r>
      <w:r>
        <w:t xml:space="preserve"> </w:t>
      </w:r>
      <w:r>
        <w:t xml:space="preserve">Toutes ces méthodes peuvent se voir comme des cas particuliers d’une théorie générale de construction des moyennes mobiles.</w:t>
      </w:r>
      <w:r>
        <w:t xml:space="preserve"> </w:t>
      </w:r>
      <w:r>
        <w:t xml:space="preserve">La comparaison des différentes méthodes, bien que perfectible, permet de tirer quelques enseignements pour la construction de ces moyennes mobiles.</w:t>
      </w:r>
    </w:p>
    <w:p>
      <w:pPr>
        <w:pStyle w:val="BodyText"/>
      </w:pPr>
      <w:r>
        <w:t xml:space="preserve">Premièrement, en fin de période, il n’est pas nécessaire de chercher à conserver des tendances polynomiales de degré supérieur à un (filtres QL, CQ et DAF) : cela introduit de la variance dans les estimations (et donc plus de révisions) sans aucun gain en termes de détection de point de retournement.</w:t>
      </w:r>
      <w:r>
        <w:t xml:space="preserve"> </w:t>
      </w:r>
      <w:r>
        <w:t xml:space="preserve">Par ailleurs, dans les méthodes polynomiales, le choix du noyau ne semble pas être fondamental.</w:t>
      </w:r>
    </w:p>
    <w:p>
      <w:pPr>
        <w:pStyle w:val="BodyText"/>
      </w:pPr>
      <w:r>
        <w:t xml:space="preserve">Deuxièmement, dans l’estimation en temps réel, les méthodes d’extraction de tendance-cycle ne peuvent s’étudier indépendamment du processus de désaisonnalisation.</w:t>
      </w:r>
      <w:r>
        <w:t xml:space="preserve"> </w:t>
      </w:r>
      <w:r>
        <w:t xml:space="preserve">Dans le cas contraire, on néglige notamment l’effet des points atypiques sur l’estimation de la tendance-cycle, ce qui pourrait conduire à des estimations biaisées et à une détection de faux points de retournement.</w:t>
      </w:r>
    </w:p>
    <w:p>
      <w:pPr>
        <w:pStyle w:val="BodyText"/>
      </w:pPr>
      <w:r>
        <w:t xml:space="preserve">Enfin, sur les séries étudiées, la méthode utilisée dans X-13ARIMA semble satisfaisante avec des résultats proches en utilisant la méthode LC.</w:t>
      </w:r>
      <w:r>
        <w:t xml:space="preserve"> </w:t>
      </w:r>
      <w:r>
        <w:t xml:space="preserve">Cependant, la moins bonne performance apparente de l’approche FST et de la méthode basée sur les RKHS semblent de provenir de l’utilisation de filtres sous-optimaux lorsque que l’on s’approche du cas d’utilisation du filtre symétrique.</w:t>
      </w:r>
      <w:r>
        <w:t xml:space="preserve"> </w:t>
      </w:r>
      <w:r>
        <w:t xml:space="preserve">Plus d’études devraient être faites pour savoir si, pour la construction des filtres asymétriques minimisant le déphasage, on pourrait se concentrer uniquement sur les ceux utilisés lorsque peu d’observations futures sont disponibles.</w:t>
      </w:r>
      <w:r>
        <w:t xml:space="preserve"> </w:t>
      </w:r>
      <w:r>
        <w:t xml:space="preserve">Cela impliquerait notamment de revoir la méthodologie et les indicateurs utilisés.</w:t>
      </w:r>
    </w:p>
    <w:p>
      <w:pPr>
        <w:pStyle w:val="BodyText"/>
      </w:pPr>
      <w:r>
        <w:t xml:space="preserve">Cette étude pourrait être étendue de plusieurs manières.</w:t>
      </w:r>
    </w:p>
    <w:p>
      <w:pPr>
        <w:pStyle w:val="BodyText"/>
      </w:pPr>
      <w:r>
        <w:t xml:space="preserve">Tout d’abord, elle n’est pas exhaustive et pourrait donc être complétée.</w:t>
      </w:r>
      <w:r>
        <w:t xml:space="preserve"> </w:t>
      </w:r>
      <w:r>
        <w:t xml:space="preserve">Parmi les approches récentes non étudiées, nous pouvons citer</w:t>
      </w:r>
      <w:r>
        <w:t xml:space="preserve"> </w:t>
      </w:r>
      <w:r>
        <w:t xml:space="preserve">Vasyechko et Grun-Rehomme (</w:t>
      </w:r>
      <w:hyperlink w:anchor="ref-vasyechko2014new">
        <w:r>
          <w:rPr>
            <w:rStyle w:val="Hyperlink"/>
          </w:rPr>
          <w:t xml:space="preserve">2014</w:t>
        </w:r>
      </w:hyperlink>
      <w:r>
        <w:t xml:space="preserve">)</w:t>
      </w:r>
      <w:r>
        <w:t xml:space="preserve"> </w:t>
      </w:r>
      <w:r>
        <w:t xml:space="preserve">qui utilisent le noyau d’Epanechnikov pour construire des filtres asymétriques de 13 termes, et</w:t>
      </w:r>
      <w:r>
        <w:t xml:space="preserve"> </w:t>
      </w:r>
      <w:r>
        <w:t xml:space="preserve">Feng et Schäfer (</w:t>
      </w:r>
      <w:hyperlink w:anchor="ref-FengSchafer2021">
        <w:r>
          <w:rPr>
            <w:rStyle w:val="Hyperlink"/>
          </w:rPr>
          <w:t xml:space="preserve">2021</w:t>
        </w:r>
      </w:hyperlink>
      <w:r>
        <w:t xml:space="preserve">)</w:t>
      </w:r>
      <w:r>
        <w:t xml:space="preserve"> </w:t>
      </w:r>
      <w:r>
        <w:t xml:space="preserve">qui proposent, en fin de période, l’utilisation de poids optimaux (au sens de l’erreur quadratique moyenne) dans les régressions polynomiales locales.</w:t>
      </w:r>
    </w:p>
    <w:p>
      <w:pPr>
        <w:pStyle w:val="BodyText"/>
      </w:pPr>
      <w:r>
        <w:t xml:space="preserve">Parmi les pistes d’extension, on pourrait s’intéresser à l’impact de la longueur des filtres dans la détection des points de retournement.</w:t>
      </w:r>
      <w:r>
        <w:t xml:space="preserve"> </w:t>
      </w:r>
      <w:r>
        <w:t xml:space="preserve">En effet, les filtres asymétriques sont calibrés avec des indicateurs calculés pour l’estimation des filtres symétriques (par exemple pour déterminer automatiquement sa longueur), alors qu’une estimation locale pourrait être préférée.</w:t>
      </w:r>
      <w:r>
        <w:t xml:space="preserve"> </w:t>
      </w:r>
      <w:r>
        <w:t xml:space="preserve">Par ailleurs, nous nous sommes concentrés uniquement sur les séries mensuelles dont le filtre symétrique est de 13 termes, mais les résultats peuvent être différents si le filtre symétrique étudié est plus long/court et si l’on étudie des séries à d’autres fréquences (trimestrielles ou journalières par exemple).</w:t>
      </w:r>
    </w:p>
    <w:p>
      <w:pPr>
        <w:pStyle w:val="BodyText"/>
      </w:pPr>
      <w:r>
        <w:t xml:space="preserve">Une autre piste pourrait être d’étudier l’impact des points atypiques : dans X-13ARIMA il y a une forte correction des points atypiques, effectuée sur la composante irrégulière avant d’appliquer les filtres pour extraire la tendance.</w:t>
      </w:r>
      <w:r>
        <w:t xml:space="preserve"> </w:t>
      </w:r>
      <w:r>
        <w:t xml:space="preserve">Cela amène donc à étudier l’impact de ces points sur l’estimation de la tendance-cycle et des points de retournement, mais aussi à explorer de nouveaux types de filtres asymétriques basés sur des méthodes robustes (comme les régressions locales robustes ou les médianes mobiles).</w:t>
      </w:r>
    </w:p>
    <w:p>
      <w:r>
        <w:br w:type="page"/>
      </w:r>
    </w:p>
    <w:bookmarkEnd w:id="91"/>
    <w:bookmarkStart w:id="92" w:name="appendix-annexe"/>
    <w:p>
      <w:pPr>
        <w:pStyle w:val="Heading1"/>
      </w:pPr>
      <w:r>
        <w:t xml:space="preserve">(APPENDIX) Annexe</w:t>
      </w:r>
    </w:p>
    <w:p>
      <w:r>
        <w:br w:type="page"/>
      </w:r>
    </w:p>
    <w:bookmarkEnd w:id="92"/>
    <w:bookmarkStart w:id="97" w:name="an-diag"/>
    <w:p>
      <w:pPr>
        <w:pStyle w:val="Heading1"/>
      </w:pPr>
      <w:r>
        <w:rPr>
          <w:rStyle w:val="SectionNumber"/>
        </w:rPr>
        <w:t xml:space="preserve">8</w:t>
      </w:r>
      <w:r>
        <w:tab/>
      </w:r>
      <w:r>
        <w:t xml:space="preserve">Synthèse des liens entre les différentes méthodes de construction de moyennes mobiles</w:t>
      </w:r>
    </w:p>
    <w:p>
      <w:pPr>
        <w:pStyle w:val="CaptionedFigure"/>
      </w:pPr>
      <w:r>
        <w:drawing>
          <wp:inline>
            <wp:extent cx="5334000" cy="3764714"/>
            <wp:effectExtent b="0" l="0" r="0" t="0"/>
            <wp:docPr descr="Figure 8.1 : Synthèse des méthodes de construction de moyennes mobiles symétriques \theta=(\theta_{-h},\dots,\theta_{h}) de 2h+1 termes." title="" id="1" name="Picture"/>
            <a:graphic>
              <a:graphicData uri="http://schemas.openxmlformats.org/drawingml/2006/picture">
                <pic:pic>
                  <pic:nvPicPr>
                    <pic:cNvPr descr="img/bookdown/autres/diag-gen-sym-1.png" id="0" name="Picture"/>
                    <pic:cNvPicPr>
                      <a:picLocks noChangeArrowheads="1" noChangeAspect="1"/>
                    </pic:cNvPicPr>
                  </pic:nvPicPr>
                  <pic:blipFill>
                    <a:blip r:embed="rId93"/>
                    <a:stretch>
                      <a:fillRect/>
                    </a:stretch>
                  </pic:blipFill>
                  <pic:spPr bwMode="auto">
                    <a:xfrm>
                      <a:off x="0" y="0"/>
                      <a:ext cx="5334000" cy="3764714"/>
                    </a:xfrm>
                    <a:prstGeom prst="rect">
                      <a:avLst/>
                    </a:prstGeom>
                    <a:noFill/>
                    <a:ln w="9525">
                      <a:noFill/>
                      <a:headEnd/>
                      <a:tailEnd/>
                    </a:ln>
                  </pic:spPr>
                </pic:pic>
              </a:graphicData>
            </a:graphic>
          </wp:inline>
        </w:drawing>
      </w:r>
    </w:p>
    <w:p>
      <w:pPr>
        <w:pStyle w:val="ImageCaption"/>
      </w:pPr>
      <w:bookmarkStart w:id="94" w:name="fig2"/>
      <w:r>
        <w:t xml:space="preserve">Figure </w:t>
      </w:r>
      <w:fldSimple w:instr="SEQ Figure \* ARABIC ">
        <w:r>
          <w:t>2</w:t>
        </w:r>
      </w:fldSimple>
      <w:r>
        <w:t xml:space="preserve">:</w:t>
      </w:r>
      <w:r>
        <w:t xml:space="preserve"> </w:t>
      </w:r>
      <w:bookmarkEnd w:id="94"/>
      <w:r>
        <w:t xml:space="preserve">Figure 8.1 : Synthèse des méthodes de construction de moyennes mobiles symétriques</w:t>
      </w:r>
      <w:r>
        <w:t xml:space="preserve"> </w:t>
      </w:r>
      <m:oMath>
        <m:r>
          <m:t>θ</m:t>
        </m:r>
        <m:r>
          <m:rPr>
            <m:sty m:val="p"/>
          </m:rPr>
          <m:t>=</m:t>
        </m:r>
        <m:d>
          <m:dPr>
            <m:begChr m:val="("/>
            <m:endChr m:val=")"/>
            <m:sepChr m:val=""/>
            <m:grow/>
          </m:dPr>
          <m:e>
            <m:sSub>
              <m:e>
                <m:r>
                  <m:t>θ</m:t>
                </m:r>
              </m:e>
              <m:sub>
                <m:r>
                  <m:rPr>
                    <m:sty m:val="p"/>
                  </m:rPr>
                  <m:t>−</m:t>
                </m:r>
                <m:r>
                  <m:t>h</m:t>
                </m:r>
              </m:sub>
            </m:sSub>
            <m:r>
              <m:rPr>
                <m:sty m:val="p"/>
              </m:rPr>
              <m:t>,</m:t>
            </m:r>
            <m:r>
              <m:rPr>
                <m:sty m:val="p"/>
              </m:rPr>
              <m:t>…</m:t>
            </m:r>
            <m:r>
              <m:rPr>
                <m:sty m:val="p"/>
              </m:rPr>
              <m:t>,</m:t>
            </m:r>
            <m:sSub>
              <m:e>
                <m:r>
                  <m:t>θ</m:t>
                </m:r>
              </m:e>
              <m:sub>
                <m:r>
                  <m:t>h</m:t>
                </m:r>
              </m:sub>
            </m:sSub>
          </m:e>
        </m:d>
      </m:oMath>
      <w:r>
        <w:t xml:space="preserve"> </w:t>
      </w:r>
      <w:r>
        <w:t xml:space="preserve">de</w:t>
      </w:r>
      <w:r>
        <w:t xml:space="preserve"> </w:t>
      </w:r>
      <m:oMath>
        <m:r>
          <m:t>2</m:t>
        </m:r>
        <m:r>
          <m:t>h</m:t>
        </m:r>
        <m:r>
          <m:rPr>
            <m:sty m:val="p"/>
          </m:rPr>
          <m:t>+</m:t>
        </m:r>
        <m:r>
          <m:t>1</m:t>
        </m:r>
      </m:oMath>
      <w:r>
        <w:t xml:space="preserve"> </w:t>
      </w:r>
      <w:r>
        <w:t xml:space="preserve">termes.</w:t>
      </w:r>
    </w:p>
    <w:p>
      <w:pPr>
        <w:pStyle w:val="CaptionedFigure"/>
      </w:pPr>
      <w:r>
        <w:drawing>
          <wp:inline>
            <wp:extent cx="5334000" cy="3800494"/>
            <wp:effectExtent b="0" l="0" r="0" t="0"/>
            <wp:docPr descr="Figure 8.2 : Synthèse des méthodes de construction de moyennes mobiles asymétriques \theta=(\theta_{-h},\dots,\theta_{q}), 0\leq q&lt; h avec \theta^s le filtre symétrique de référence de 2h+1 termes." title="" id="1" name="Picture"/>
            <a:graphic>
              <a:graphicData uri="http://schemas.openxmlformats.org/drawingml/2006/picture">
                <pic:pic>
                  <pic:nvPicPr>
                    <pic:cNvPr descr="img/bookdown/autres/diag-gen-asym-1.png" id="0" name="Picture"/>
                    <pic:cNvPicPr>
                      <a:picLocks noChangeArrowheads="1" noChangeAspect="1"/>
                    </pic:cNvPicPr>
                  </pic:nvPicPr>
                  <pic:blipFill>
                    <a:blip r:embed="rId95"/>
                    <a:stretch>
                      <a:fillRect/>
                    </a:stretch>
                  </pic:blipFill>
                  <pic:spPr bwMode="auto">
                    <a:xfrm>
                      <a:off x="0" y="0"/>
                      <a:ext cx="5334000" cy="3800494"/>
                    </a:xfrm>
                    <a:prstGeom prst="rect">
                      <a:avLst/>
                    </a:prstGeom>
                    <a:noFill/>
                    <a:ln w="9525">
                      <a:noFill/>
                      <a:headEnd/>
                      <a:tailEnd/>
                    </a:ln>
                  </pic:spPr>
                </pic:pic>
              </a:graphicData>
            </a:graphic>
          </wp:inline>
        </w:drawing>
      </w:r>
    </w:p>
    <w:p>
      <w:pPr>
        <w:pStyle w:val="ImageCaption"/>
      </w:pPr>
      <w:bookmarkStart w:id="96" w:name="fig3"/>
      <w:r>
        <w:t xml:space="preserve">Figure </w:t>
      </w:r>
      <w:fldSimple w:instr="SEQ Figure \* ARABIC ">
        <w:r>
          <w:t>3</w:t>
        </w:r>
      </w:fldSimple>
      <w:r>
        <w:t xml:space="preserve">:</w:t>
      </w:r>
      <w:r>
        <w:t xml:space="preserve"> </w:t>
      </w:r>
      <w:bookmarkEnd w:id="96"/>
      <w:r>
        <w:t xml:space="preserve">Figure 8.2 : Synthèse des méthodes de construction de moyennes mobiles asymétriques</w:t>
      </w:r>
      <w:r>
        <w:t xml:space="preserve"> </w:t>
      </w:r>
      <m:oMath>
        <m:r>
          <m:t>θ</m:t>
        </m:r>
        <m:r>
          <m:rPr>
            <m:sty m:val="p"/>
          </m:rPr>
          <m:t>=</m:t>
        </m:r>
        <m:d>
          <m:dPr>
            <m:begChr m:val="("/>
            <m:endChr m:val=")"/>
            <m:sepChr m:val=""/>
            <m:grow/>
          </m:dPr>
          <m:e>
            <m:sSub>
              <m:e>
                <m:r>
                  <m:t>θ</m:t>
                </m:r>
              </m:e>
              <m:sub>
                <m:r>
                  <m:rPr>
                    <m:sty m:val="p"/>
                  </m:rPr>
                  <m:t>−</m:t>
                </m:r>
                <m:r>
                  <m:t>h</m:t>
                </m:r>
              </m:sub>
            </m:sSub>
            <m:r>
              <m:rPr>
                <m:sty m:val="p"/>
              </m:rPr>
              <m:t>,</m:t>
            </m:r>
            <m:r>
              <m:rPr>
                <m:sty m:val="p"/>
              </m:rPr>
              <m:t>…</m:t>
            </m:r>
            <m:r>
              <m:rPr>
                <m:sty m:val="p"/>
              </m:rPr>
              <m:t>,</m:t>
            </m:r>
            <m:sSub>
              <m:e>
                <m:r>
                  <m:t>θ</m:t>
                </m:r>
              </m:e>
              <m:sub>
                <m:r>
                  <m:t>q</m:t>
                </m:r>
              </m:sub>
            </m:sSub>
          </m:e>
        </m:d>
      </m:oMath>
      <w:r>
        <w:t xml:space="preserve">,</w:t>
      </w:r>
      <w:r>
        <w:t xml:space="preserve"> </w:t>
      </w:r>
      <m:oMath>
        <m:r>
          <m:t>0</m:t>
        </m:r>
        <m:r>
          <m:rPr>
            <m:sty m:val="p"/>
          </m:rPr>
          <m:t>≤</m:t>
        </m:r>
        <m:r>
          <m:t>q</m:t>
        </m:r>
        <m:r>
          <m:rPr>
            <m:sty m:val="p"/>
          </m:rPr>
          <m:t>&lt;</m:t>
        </m:r>
        <m:r>
          <m:t>h</m:t>
        </m:r>
      </m:oMath>
      <w:r>
        <w:t xml:space="preserve"> </w:t>
      </w:r>
      <w:r>
        <w:t xml:space="preserve">avec</w:t>
      </w:r>
      <w:r>
        <w:t xml:space="preserve"> </w:t>
      </w:r>
      <m:oMath>
        <m:sSup>
          <m:e>
            <m:r>
              <m:t>θ</m:t>
            </m:r>
          </m:e>
          <m:sup>
            <m:r>
              <m:t>s</m:t>
            </m:r>
          </m:sup>
        </m:sSup>
      </m:oMath>
      <w:r>
        <w:t xml:space="preserve"> </w:t>
      </w:r>
      <w:r>
        <w:t xml:space="preserve">le filtre symétrique de référence de</w:t>
      </w:r>
      <w:r>
        <w:t xml:space="preserve"> </w:t>
      </w:r>
      <m:oMath>
        <m:r>
          <m:t>2</m:t>
        </m:r>
        <m:r>
          <m:t>h</m:t>
        </m:r>
        <m:r>
          <m:rPr>
            <m:sty m:val="p"/>
          </m:rPr>
          <m:t>+</m:t>
        </m:r>
        <m:r>
          <m:t>1</m:t>
        </m:r>
      </m:oMath>
      <w:r>
        <w:t xml:space="preserve"> </w:t>
      </w:r>
      <w:r>
        <w:t xml:space="preserve">termes.</w:t>
      </w:r>
    </w:p>
    <w:p>
      <w:r>
        <w:br w:type="page"/>
      </w:r>
    </w:p>
    <w:bookmarkEnd w:id="97"/>
    <w:bookmarkStart w:id="116" w:name="an-graphs"/>
    <w:p>
      <w:pPr>
        <w:pStyle w:val="Heading1"/>
      </w:pPr>
      <w:r>
        <w:rPr>
          <w:rStyle w:val="SectionNumber"/>
        </w:rPr>
        <w:t xml:space="preserve">9</w:t>
      </w:r>
      <w:r>
        <w:tab/>
      </w:r>
      <w:r>
        <w:t xml:space="preserve">Coefficients, fonctions de gain et de déphasage</w:t>
      </w:r>
    </w:p>
    <w:p>
      <w:pPr>
        <w:pStyle w:val="CaptionedFigure"/>
      </w:pPr>
      <w:r>
        <w:drawing>
          <wp:inline>
            <wp:extent cx="3810000" cy="2540000"/>
            <wp:effectExtent b="0" l="0" r="0" t="0"/>
            <wp:docPr descr="Figure 9.1 : Coefficients, fonctions de gain et de déphasage pour le filtre Linear-Constant (LC) avec I/C=3,5." title="" id="1" name="Picture"/>
            <a:graphic>
              <a:graphicData uri="http://schemas.openxmlformats.org/drawingml/2006/picture">
                <pic:pic>
                  <pic:nvPicPr>
                    <pic:cNvPr descr="img/filters_used/lc.jpg" id="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99" w:name="fig4"/>
      <w:r>
        <w:t xml:space="preserve">Figure </w:t>
      </w:r>
      <w:fldSimple w:instr="SEQ Figure \* ARABIC ">
        <w:r>
          <w:t>4</w:t>
        </w:r>
      </w:fldSimple>
      <w:r>
        <w:t xml:space="preserve">:</w:t>
      </w:r>
      <w:r>
        <w:t xml:space="preserve"> </w:t>
      </w:r>
      <w:bookmarkEnd w:id="99"/>
      <w:r>
        <w:t xml:space="preserve">Figure 9.1 : Coefficients, fonctions de gain et de déphasage pour le filtre</w:t>
      </w:r>
      <w:r>
        <w:t xml:space="preserve"> </w:t>
      </w:r>
      <w:r>
        <w:rPr>
          <w:iCs/>
          <w:i/>
        </w:rPr>
        <w:t xml:space="preserve">Linear-Constant</w:t>
      </w:r>
      <w:r>
        <w:t xml:space="preserve"> </w:t>
      </w:r>
      <w:r>
        <w:t xml:space="preserve">(LC) avec</w:t>
      </w:r>
      <w:r>
        <w:t xml:space="preserve"> </w:t>
      </w:r>
      <m:oMath>
        <m:r>
          <m:t>I</m:t>
        </m:r>
        <m:r>
          <m:rPr>
            <m:sty m:val="p"/>
          </m:rPr>
          <m:t>/</m:t>
        </m:r>
        <m:r>
          <m:t>C</m:t>
        </m:r>
        <m:r>
          <m:rPr>
            <m:sty m:val="p"/>
          </m:rPr>
          <m:t>=</m:t>
        </m:r>
        <m:r>
          <m:t>3</m:t>
        </m:r>
        <m:r>
          <m:rPr>
            <m:sty m:val="p"/>
          </m:rPr>
          <m:t>,</m:t>
        </m:r>
        <m:r>
          <m:t>5</m:t>
        </m:r>
      </m:oMath>
      <w:r>
        <w:t xml:space="preserve">.</w:t>
      </w:r>
    </w:p>
    <w:p>
      <w:pPr>
        <w:pStyle w:val="CaptionedFigure"/>
      </w:pPr>
      <w:r>
        <w:drawing>
          <wp:inline>
            <wp:extent cx="3810000" cy="2540000"/>
            <wp:effectExtent b="0" l="0" r="0" t="0"/>
            <wp:docPr descr="Figure 9.2 : Coefficients, fonctions de gain et de déphasage pour le filtre Quadratic-Linear (QL) avec I/C=3,5." title="" id="1" name="Picture"/>
            <a:graphic>
              <a:graphicData uri="http://schemas.openxmlformats.org/drawingml/2006/picture">
                <pic:pic>
                  <pic:nvPicPr>
                    <pic:cNvPr descr="img/filters_used/ql.jpg" id="0" name="Picture"/>
                    <pic:cNvPicPr>
                      <a:picLocks noChangeArrowheads="1" noChangeAspect="1"/>
                    </pic:cNvPicPr>
                  </pic:nvPicPr>
                  <pic:blipFill>
                    <a:blip r:embed="rId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1" w:name="fig5"/>
      <w:r>
        <w:t xml:space="preserve">Figure </w:t>
      </w:r>
      <w:fldSimple w:instr="SEQ Figure \* ARABIC ">
        <w:r>
          <w:t>5</w:t>
        </w:r>
      </w:fldSimple>
      <w:r>
        <w:t xml:space="preserve">:</w:t>
      </w:r>
      <w:r>
        <w:t xml:space="preserve"> </w:t>
      </w:r>
      <w:bookmarkEnd w:id="101"/>
      <w:r>
        <w:t xml:space="preserve">Figure 9.2 : Coefficients, fonctions de gain et de déphasage pour le filtre</w:t>
      </w:r>
      <w:r>
        <w:t xml:space="preserve"> </w:t>
      </w:r>
      <w:r>
        <w:rPr>
          <w:iCs/>
          <w:i/>
        </w:rPr>
        <w:t xml:space="preserve">Quadratic-Linear</w:t>
      </w:r>
      <w:r>
        <w:t xml:space="preserve"> </w:t>
      </w:r>
      <w:r>
        <w:t xml:space="preserve">(QL) avec</w:t>
      </w:r>
      <w:r>
        <w:t xml:space="preserve"> </w:t>
      </w:r>
      <m:oMath>
        <m:r>
          <m:t>I</m:t>
        </m:r>
        <m:r>
          <m:rPr>
            <m:sty m:val="p"/>
          </m:rPr>
          <m:t>/</m:t>
        </m:r>
        <m:r>
          <m:t>C</m:t>
        </m:r>
        <m:r>
          <m:rPr>
            <m:sty m:val="p"/>
          </m:rPr>
          <m:t>=</m:t>
        </m:r>
        <m:r>
          <m:t>3</m:t>
        </m:r>
        <m:r>
          <m:rPr>
            <m:sty m:val="p"/>
          </m:rPr>
          <m:t>,</m:t>
        </m:r>
        <m:r>
          <m:t>5</m:t>
        </m:r>
      </m:oMath>
      <w:r>
        <w:t xml:space="preserve">.</w:t>
      </w:r>
    </w:p>
    <w:p>
      <w:pPr>
        <w:pStyle w:val="CaptionedFigure"/>
      </w:pPr>
      <w:r>
        <w:drawing>
          <wp:inline>
            <wp:extent cx="3810000" cy="2540000"/>
            <wp:effectExtent b="0" l="0" r="0" t="0"/>
            <wp:docPr descr="Figure 9.3 : Coefficients, fonctions de gain et de déphasage pour le filtre Cubic-Quadratic (QL) avec I/C=3,5." title="" id="1" name="Picture"/>
            <a:graphic>
              <a:graphicData uri="http://schemas.openxmlformats.org/drawingml/2006/picture">
                <pic:pic>
                  <pic:nvPicPr>
                    <pic:cNvPr descr="img/filters_used/cq.jpg" id="0"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3" w:name="fig6"/>
      <w:r>
        <w:t xml:space="preserve">Figure </w:t>
      </w:r>
      <w:fldSimple w:instr="SEQ Figure \* ARABIC ">
        <w:r>
          <w:t>6</w:t>
        </w:r>
      </w:fldSimple>
      <w:r>
        <w:t xml:space="preserve">:</w:t>
      </w:r>
      <w:r>
        <w:t xml:space="preserve"> </w:t>
      </w:r>
      <w:bookmarkEnd w:id="103"/>
      <w:r>
        <w:t xml:space="preserve">Figure 9.3 : Coefficients, fonctions de gain et de déphasage pour le filtre</w:t>
      </w:r>
      <w:r>
        <w:t xml:space="preserve"> </w:t>
      </w:r>
      <w:r>
        <w:rPr>
          <w:iCs/>
          <w:i/>
        </w:rPr>
        <w:t xml:space="preserve">Cubic-Quadratic</w:t>
      </w:r>
      <w:r>
        <w:t xml:space="preserve"> </w:t>
      </w:r>
      <w:r>
        <w:t xml:space="preserve">(QL) avec</w:t>
      </w:r>
      <w:r>
        <w:t xml:space="preserve"> </w:t>
      </w:r>
      <m:oMath>
        <m:r>
          <m:t>I</m:t>
        </m:r>
        <m:r>
          <m:rPr>
            <m:sty m:val="p"/>
          </m:rPr>
          <m:t>/</m:t>
        </m:r>
        <m:r>
          <m:t>C</m:t>
        </m:r>
        <m:r>
          <m:rPr>
            <m:sty m:val="p"/>
          </m:rPr>
          <m:t>=</m:t>
        </m:r>
        <m:r>
          <m:t>3</m:t>
        </m:r>
        <m:r>
          <m:rPr>
            <m:sty m:val="p"/>
          </m:rPr>
          <m:t>,</m:t>
        </m:r>
        <m:r>
          <m:t>5</m:t>
        </m:r>
      </m:oMath>
      <w:r>
        <w:t xml:space="preserve">.</w:t>
      </w:r>
    </w:p>
    <w:p>
      <w:pPr>
        <w:pStyle w:val="CaptionedFigure"/>
      </w:pPr>
      <w:r>
        <w:drawing>
          <wp:inline>
            <wp:extent cx="3810000" cy="2540000"/>
            <wp:effectExtent b="0" l="0" r="0" t="0"/>
            <wp:docPr descr="Figure 9.4 : Coefficients, fonctions de gain et de déphasage pour le filtre asymétrique direct (DAF) avec I/C=3,5." title="" id="1" name="Picture"/>
            <a:graphic>
              <a:graphicData uri="http://schemas.openxmlformats.org/drawingml/2006/picture">
                <pic:pic>
                  <pic:nvPicPr>
                    <pic:cNvPr descr="img/filters_used/daf.jpg" id="0"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5" w:name="fig7"/>
      <w:r>
        <w:t xml:space="preserve">Figure </w:t>
      </w:r>
      <w:fldSimple w:instr="SEQ Figure \* ARABIC ">
        <w:r>
          <w:t>7</w:t>
        </w:r>
      </w:fldSimple>
      <w:r>
        <w:t xml:space="preserve">:</w:t>
      </w:r>
      <w:r>
        <w:t xml:space="preserve"> </w:t>
      </w:r>
      <w:bookmarkEnd w:id="105"/>
      <w:r>
        <w:t xml:space="preserve">Figure 9.4 : Coefficients, fonctions de gain et de déphasage pour le filtre asymétrique direct (DAF) avec</w:t>
      </w:r>
      <w:r>
        <w:t xml:space="preserve"> </w:t>
      </w:r>
      <m:oMath>
        <m:r>
          <m:t>I</m:t>
        </m:r>
        <m:r>
          <m:rPr>
            <m:sty m:val="p"/>
          </m:rPr>
          <m:t>/</m:t>
        </m:r>
        <m:r>
          <m:t>C</m:t>
        </m:r>
        <m:r>
          <m:rPr>
            <m:sty m:val="p"/>
          </m:rPr>
          <m:t>=</m:t>
        </m:r>
        <m:r>
          <m:t>3</m:t>
        </m:r>
        <m:r>
          <m:rPr>
            <m:sty m:val="p"/>
          </m:rPr>
          <m:t>,</m:t>
        </m:r>
        <m:r>
          <m:t>5</m:t>
        </m:r>
      </m:oMath>
      <w:r>
        <w:t xml:space="preserve">.</w:t>
      </w:r>
    </w:p>
    <w:p>
      <w:pPr>
        <w:pStyle w:val="CaptionedFigure"/>
      </w:pPr>
      <w:r>
        <w:drawing>
          <wp:inline>
            <wp:extent cx="3810000" cy="2540000"/>
            <wp:effectExtent b="0" l="0" r="0" t="0"/>
            <wp:docPr descr="Figure 9.5 : Coefficients, fonctions de gain et de déphasage pour le filtre RKHS b_{q,\varphi}." title="" id="1" name="Picture"/>
            <a:graphic>
              <a:graphicData uri="http://schemas.openxmlformats.org/drawingml/2006/picture">
                <pic:pic>
                  <pic:nvPicPr>
                    <pic:cNvPr descr="img/filters_used/rkhs_timeliness.jpg" id="0" name="Picture"/>
                    <pic:cNvPicPr>
                      <a:picLocks noChangeArrowheads="1" noChangeAspect="1"/>
                    </pic:cNvPicPr>
                  </pic:nvPicPr>
                  <pic:blipFill>
                    <a:blip r:embed="rId1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7" w:name="fig8"/>
      <w:r>
        <w:t xml:space="preserve">Figure </w:t>
      </w:r>
      <w:fldSimple w:instr="SEQ Figure \* ARABIC ">
        <w:r>
          <w:t>8</w:t>
        </w:r>
      </w:fldSimple>
      <w:r>
        <w:t xml:space="preserve">:</w:t>
      </w:r>
      <w:r>
        <w:t xml:space="preserve"> </w:t>
      </w:r>
      <w:bookmarkEnd w:id="107"/>
      <w:r>
        <w:t xml:space="preserve">Figure 9.5 : Coefficients, fonctions de gain et de déphasage pour le filtre RKHS</w:t>
      </w:r>
      <w:r>
        <w:t xml:space="preserve"> </w:t>
      </w:r>
      <m:oMath>
        <m:sSub>
          <m:e>
            <m:r>
              <m:t>b</m:t>
            </m:r>
          </m:e>
          <m:sub>
            <m:r>
              <m:t>q</m:t>
            </m:r>
            <m:r>
              <m:rPr>
                <m:sty m:val="p"/>
              </m:rPr>
              <m:t>,</m:t>
            </m:r>
            <m:r>
              <m:t>φ</m:t>
            </m:r>
          </m:sub>
        </m:sSub>
      </m:oMath>
      <w:r>
        <w:t xml:space="preserve">.</w:t>
      </w:r>
    </w:p>
    <w:p>
      <w:pPr>
        <w:pStyle w:val="CaptionedFigure"/>
      </w:pPr>
      <w:r>
        <w:drawing>
          <wp:inline>
            <wp:extent cx="3810000" cy="2540000"/>
            <wp:effectExtent b="0" l="0" r="0" t="0"/>
            <wp:docPr descr="Figure 9.6 : Coefficients, fonctions de gain et de déphasage pour le filtre FST optimal par rapport au filtre LC et minimisant la timeliness." title="" id="1" name="Picture"/>
            <a:graphic>
              <a:graphicData uri="http://schemas.openxmlformats.org/drawingml/2006/picture">
                <pic:pic>
                  <pic:nvPicPr>
                    <pic:cNvPr descr="img/filters_used/fst_lc.jpg" id="0" name="Picture"/>
                    <pic:cNvPicPr>
                      <a:picLocks noChangeArrowheads="1" noChangeAspect="1"/>
                    </pic:cNvPicPr>
                  </pic:nvPicPr>
                  <pic:blipFill>
                    <a:blip r:embed="rId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9" w:name="fig9"/>
      <w:r>
        <w:t xml:space="preserve">Figure </w:t>
      </w:r>
      <w:fldSimple w:instr="SEQ Figure \* ARABIC ">
        <w:r>
          <w:t>9</w:t>
        </w:r>
      </w:fldSimple>
      <w:r>
        <w:t xml:space="preserve">:</w:t>
      </w:r>
      <w:r>
        <w:t xml:space="preserve"> </w:t>
      </w:r>
      <w:bookmarkEnd w:id="109"/>
      <w:r>
        <w:t xml:space="preserve">Figure 9.6 : Coefficients, fonctions de gain et de déphasage pour le filtre FST optimal par rapport au filtre LC et minimisant la</w:t>
      </w:r>
      <w:r>
        <w:t xml:space="preserve"> </w:t>
      </w:r>
      <w:r>
        <w:rPr>
          <w:iCs/>
          <w:i/>
        </w:rPr>
        <w:t xml:space="preserve">timeliness</w:t>
      </w:r>
      <w:r>
        <w:t xml:space="preserve">.</w:t>
      </w:r>
    </w:p>
    <w:p>
      <w:pPr>
        <w:pStyle w:val="CaptionedFigure"/>
      </w:pPr>
      <w:r>
        <w:drawing>
          <wp:inline>
            <wp:extent cx="3810000" cy="2540000"/>
            <wp:effectExtent b="0" l="0" r="0" t="0"/>
            <wp:docPr descr="Figure 9.7 : Coefficients, fonctions de gain et de déphasage pour le filtre FST optimal par rapport au filtre LC et ayant la timeliness la plus élevée." title="" id="1" name="Picture"/>
            <a:graphic>
              <a:graphicData uri="http://schemas.openxmlformats.org/drawingml/2006/picture">
                <pic:pic>
                  <pic:nvPicPr>
                    <pic:cNvPr descr="img/filters_used/fst_lc_min.jpg" id="0" name="Picture"/>
                    <pic:cNvPicPr>
                      <a:picLocks noChangeArrowheads="1" noChangeAspect="1"/>
                    </pic:cNvPicPr>
                  </pic:nvPicPr>
                  <pic:blipFill>
                    <a:blip r:embed="rId1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1" w:name="fig10"/>
      <w:r>
        <w:t xml:space="preserve">Figure </w:t>
      </w:r>
      <w:fldSimple w:instr="SEQ Figure \* ARABIC ">
        <w:r>
          <w:t>10</w:t>
        </w:r>
      </w:fldSimple>
      <w:r>
        <w:t xml:space="preserve">:</w:t>
      </w:r>
      <w:r>
        <w:t xml:space="preserve"> </w:t>
      </w:r>
      <w:bookmarkEnd w:id="111"/>
      <w:r>
        <w:t xml:space="preserve">Figure 9.7 : Coefficients, fonctions de gain et de déphasage pour le filtre FST optimal par rapport au filtre LC et ayant la</w:t>
      </w:r>
      <w:r>
        <w:t xml:space="preserve"> </w:t>
      </w:r>
      <w:r>
        <w:rPr>
          <w:iCs/>
          <w:i/>
        </w:rPr>
        <w:t xml:space="preserve">timeliness</w:t>
      </w:r>
      <w:r>
        <w:t xml:space="preserve"> </w:t>
      </w:r>
      <w:r>
        <w:t xml:space="preserve">la plus élevée.</w:t>
      </w:r>
    </w:p>
    <w:p>
      <w:pPr>
        <w:pStyle w:val="CaptionedFigure"/>
      </w:pPr>
      <w:r>
        <w:drawing>
          <wp:inline>
            <wp:extent cx="3810000" cy="2540000"/>
            <wp:effectExtent b="0" l="0" r="0" t="0"/>
            <wp:docPr descr="Figure 9.8 : Coefficients, fonctions de gain et de déphasage pour le filtre FST optimal par rapport au filtre LC et ayant une timeliness médiane." title="" id="1" name="Picture"/>
            <a:graphic>
              <a:graphicData uri="http://schemas.openxmlformats.org/drawingml/2006/picture">
                <pic:pic>
                  <pic:nvPicPr>
                    <pic:cNvPr descr="img/filters_used/fst_lc_med.jpg" id="0" name="Picture"/>
                    <pic:cNvPicPr>
                      <a:picLocks noChangeArrowheads="1" noChangeAspect="1"/>
                    </pic:cNvPicPr>
                  </pic:nvPicPr>
                  <pic:blipFill>
                    <a:blip r:embed="rId1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3" w:name="fig11"/>
      <w:r>
        <w:t xml:space="preserve">Figure </w:t>
      </w:r>
      <w:fldSimple w:instr="SEQ Figure \* ARABIC ">
        <w:r>
          <w:t>11</w:t>
        </w:r>
      </w:fldSimple>
      <w:r>
        <w:t xml:space="preserve">:</w:t>
      </w:r>
      <w:r>
        <w:t xml:space="preserve"> </w:t>
      </w:r>
      <w:bookmarkEnd w:id="113"/>
      <w:r>
        <w:t xml:space="preserve">Figure 9.8 : Coefficients, fonctions de gain et de déphasage pour le filtre FST optimal par rapport au filtre LC et ayant une</w:t>
      </w:r>
      <w:r>
        <w:t xml:space="preserve"> </w:t>
      </w:r>
      <w:r>
        <w:rPr>
          <w:iCs/>
          <w:i/>
        </w:rPr>
        <w:t xml:space="preserve">timeliness</w:t>
      </w:r>
      <w:r>
        <w:t xml:space="preserve"> </w:t>
      </w:r>
      <w:r>
        <w:t xml:space="preserve">médiane.</w:t>
      </w:r>
    </w:p>
    <w:p>
      <w:pPr>
        <w:pStyle w:val="CaptionedFigure"/>
      </w:pPr>
      <w:r>
        <w:drawing>
          <wp:inline>
            <wp:extent cx="3810000" cy="2540000"/>
            <wp:effectExtent b="0" l="0" r="0" t="0"/>
            <wp:docPr descr="Figure 9.9 : Coefficients, fonctions de gain et de déphasage pour le filtre FST optimal par rapport au filtre RKHS b_{q,\varphi} et minimisant la timeliness." title="" id="1" name="Picture"/>
            <a:graphic>
              <a:graphicData uri="http://schemas.openxmlformats.org/drawingml/2006/picture">
                <pic:pic>
                  <pic:nvPicPr>
                    <pic:cNvPr descr="img/filters_used/fst_rkhs_timeliness.jpg" id="0" name="Picture"/>
                    <pic:cNvPicPr>
                      <a:picLocks noChangeArrowheads="1" noChangeAspect="1"/>
                    </pic:cNvPicPr>
                  </pic:nvPicPr>
                  <pic:blipFill>
                    <a:blip r:embed="rId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5" w:name="fig12"/>
      <w:r>
        <w:t xml:space="preserve">Figure </w:t>
      </w:r>
      <w:fldSimple w:instr="SEQ Figure \* ARABIC ">
        <w:r>
          <w:t>12</w:t>
        </w:r>
      </w:fldSimple>
      <w:r>
        <w:t xml:space="preserve">:</w:t>
      </w:r>
      <w:r>
        <w:t xml:space="preserve"> </w:t>
      </w:r>
      <w:bookmarkEnd w:id="115"/>
      <w:r>
        <w:t xml:space="preserve">Figure 9.9 : Coefficients, fonctions de gain et de déphasage pour le filtre FST optimal par rapport au filtre RKHS</w:t>
      </w:r>
      <w:r>
        <w:t xml:space="preserve"> </w:t>
      </w:r>
      <m:oMath>
        <m:sSub>
          <m:e>
            <m:r>
              <m:t>b</m:t>
            </m:r>
          </m:e>
          <m:sub>
            <m:r>
              <m:t>q</m:t>
            </m:r>
            <m:r>
              <m:rPr>
                <m:sty m:val="p"/>
              </m:rPr>
              <m:t>,</m:t>
            </m:r>
            <m:r>
              <m:t>φ</m:t>
            </m:r>
          </m:sub>
        </m:sSub>
      </m:oMath>
      <w:r>
        <w:t xml:space="preserve"> </w:t>
      </w:r>
      <w:r>
        <w:t xml:space="preserve">et minimisant la</w:t>
      </w:r>
      <w:r>
        <w:t xml:space="preserve"> </w:t>
      </w:r>
      <w:r>
        <w:rPr>
          <w:iCs/>
          <w:i/>
        </w:rPr>
        <w:t xml:space="preserve">timeliness</w:t>
      </w:r>
      <w:r>
        <w:t xml:space="preserve">.</w:t>
      </w:r>
    </w:p>
    <w:p>
      <w:r>
        <w:br w:type="page"/>
      </w:r>
    </w:p>
    <w:bookmarkEnd w:id="116"/>
    <w:bookmarkStart w:id="122" w:name="an-equivfstlp"/>
    <w:p>
      <w:pPr>
        <w:pStyle w:val="Heading1"/>
      </w:pPr>
      <w:r>
        <w:rPr>
          <w:rStyle w:val="SectionNumber"/>
        </w:rPr>
        <w:t xml:space="preserve">10</w:t>
      </w:r>
      <w:r>
        <w:tab/>
      </w:r>
      <w:r>
        <w:t xml:space="preserve">Équivalence entre l’approche FST et les filtres polynomiaux locaux</w:t>
      </w:r>
    </w:p>
    <w:p>
      <w:pPr>
        <w:pStyle w:val="FirstParagraph"/>
      </w:pPr>
      <w:r>
        <w:t xml:space="preserve">Dans cette annexe sont tracés les rares poids pour lesquels l’approche FST</w:t>
      </w:r>
      <w:r>
        <w:t xml:space="preserve"> </w:t>
      </w:r>
      <w:r>
        <w:rPr>
          <w:bCs/>
          <w:b/>
        </w:rPr>
        <w:t xml:space="preserve">n’est pas</w:t>
      </w:r>
      <w:r>
        <w:t xml:space="preserve"> </w:t>
      </w:r>
      <w:r>
        <w:t xml:space="preserve">équivalente à l’approche polynomiale locale, pour</w:t>
      </w:r>
      <w:r>
        <w:t xml:space="preserve"> </w:t>
      </w:r>
      <m:oMath>
        <m:r>
          <m:t>h</m:t>
        </m:r>
        <m:r>
          <m:rPr>
            <m:sty m:val="p"/>
          </m:rPr>
          <m:t>=</m:t>
        </m:r>
        <m:r>
          <m:t>6</m:t>
        </m:r>
      </m:oMath>
      <w:r>
        <w:t xml:space="preserve"> </w:t>
      </w:r>
      <w:r>
        <w:t xml:space="preserve">(filtre symétrique de 13 termes) et</w:t>
      </w:r>
      <w:r>
        <w:t xml:space="preserve"> </w:t>
      </w:r>
      <m:oMath>
        <m:r>
          <m:t>h</m:t>
        </m:r>
        <m:r>
          <m:rPr>
            <m:sty m:val="p"/>
          </m:rPr>
          <m:t>=</m:t>
        </m:r>
        <m:r>
          <m:t>11</m:t>
        </m:r>
      </m:oMath>
      <w:r>
        <w:t xml:space="preserve"> </w:t>
      </w:r>
      <w:r>
        <w:t xml:space="preserve">(filtre symétrique de 23 termes).</w:t>
      </w:r>
      <w:r>
        <w:t xml:space="preserve"> </w:t>
      </w:r>
      <w:r>
        <w:t xml:space="preserve">Lorsqu’un graphique n’est pas affiché c’est que tous les filtres FST sont équivalents une approche polynomiale locale par moindre carrés pondérés.</w:t>
      </w:r>
      <w:r>
        <w:t xml:space="preserve"> </w:t>
      </w:r>
      <w:r>
        <w:t xml:space="preserve">Par exemple pour les filtres associés au filtre symétrique de 13 termes (</w:t>
      </w:r>
      <m:oMath>
        <m:r>
          <m:t>h</m:t>
        </m:r>
        <m:r>
          <m:rPr>
            <m:sty m:val="p"/>
          </m:rPr>
          <m:t>=</m:t>
        </m:r>
        <m:r>
          <m:t>6</m:t>
        </m:r>
      </m:oMath>
      <w:r>
        <w:t xml:space="preserve">, figure</w:t>
      </w:r>
      <w:r>
        <w:t xml:space="preserve"> </w:t>
      </w:r>
      <w:r>
        <w:t xml:space="preserve">10.1</w:t>
      </w:r>
      <w:r>
        <w:t xml:space="preserve">) il n’y a des graphiques que pour les filtres utilisés en temps réel (</w:t>
      </w:r>
      <m:oMath>
        <m:r>
          <m:t>q</m:t>
        </m:r>
        <m:r>
          <m:rPr>
            <m:sty m:val="p"/>
          </m:rPr>
          <m:t>=</m:t>
        </m:r>
        <m:r>
          <m:t>0</m:t>
        </m:r>
      </m:oMath>
      <w:r>
        <w:t xml:space="preserve">) et lorsque ce filtre conserve les constantes (</w:t>
      </w:r>
      <m:oMath>
        <m:r>
          <m:t>d</m:t>
        </m:r>
        <m:r>
          <m:rPr>
            <m:sty m:val="p"/>
          </m:rPr>
          <m:t>=</m:t>
        </m:r>
        <m:r>
          <m:t>0</m:t>
        </m:r>
      </m:oMath>
      <w:r>
        <w:t xml:space="preserve">), les droites (</w:t>
      </w:r>
      <m:oMath>
        <m:r>
          <m:t>d</m:t>
        </m:r>
        <m:r>
          <m:rPr>
            <m:sty m:val="p"/>
          </m:rPr>
          <m:t>=</m:t>
        </m:r>
        <m:r>
          <m:t>1</m:t>
        </m:r>
      </m:oMath>
      <w:r>
        <w:t xml:space="preserve">) et les polynômes de degré 2 (</w:t>
      </w:r>
      <m:oMath>
        <m:r>
          <m:t>d</m:t>
        </m:r>
        <m:r>
          <m:rPr>
            <m:sty m:val="p"/>
          </m:rPr>
          <m:t>=</m:t>
        </m:r>
        <m:r>
          <m:t>2</m:t>
        </m:r>
      </m:oMath>
      <w:r>
        <w:t xml:space="preserve">).</w:t>
      </w:r>
      <w:r>
        <w:t xml:space="preserve"> </w:t>
      </w:r>
      <w:r>
        <w:t xml:space="preserve">Dans tous les autres cas (i.e. : dès que l’on connait au moins un point dans le futur,</w:t>
      </w:r>
      <w:r>
        <w:t xml:space="preserve"> </w:t>
      </w:r>
      <m:oMath>
        <m:r>
          <m:t>q</m:t>
        </m:r>
        <m:r>
          <m:rPr>
            <m:sty m:val="p"/>
          </m:rPr>
          <m:t>≥</m:t>
        </m:r>
        <m:r>
          <m:t>1</m:t>
        </m:r>
      </m:oMath>
      <w:r>
        <w:t xml:space="preserve">), il y a équivalence pour tous les poids testés</w:t>
      </w:r>
      <w:r>
        <w:rPr>
          <w:rStyle w:val="FootnoteReference"/>
        </w:rPr>
        <w:footnoteReference w:id="117"/>
      </w:r>
      <w:r>
        <w:t xml:space="preserve">.</w:t>
      </w:r>
    </w:p>
    <w:p>
      <w:pPr>
        <w:pStyle w:val="BodyText"/>
      </w:pPr>
      <w:r>
        <w:t xml:space="preserve">La</w:t>
      </w:r>
      <w:r>
        <w:t xml:space="preserve"> </w:t>
      </w:r>
      <w:r>
        <w:rPr>
          <w:iCs/>
          <w:i/>
        </w:rPr>
        <w:t xml:space="preserve">smoothness</w:t>
      </w:r>
      <w:r>
        <w:t xml:space="preserve"> </w:t>
      </w:r>
      <w:r>
        <w:t xml:space="preserve">est calculée avec le paramètre</w:t>
      </w:r>
      <w:r>
        <w:t xml:space="preserve"> </w:t>
      </w:r>
      <m:oMath>
        <m:r>
          <m:t>q</m:t>
        </m:r>
        <m:r>
          <m:rPr>
            <m:sty m:val="p"/>
          </m:rPr>
          <m:t>=</m:t>
        </m:r>
        <m:r>
          <m:t>3</m:t>
        </m:r>
      </m:oMath>
      <w:r>
        <w:t xml:space="preserve"> </w:t>
      </w:r>
      <w:r>
        <w:t xml:space="preserve">(</w:t>
      </w:r>
      <m:oMath>
        <m:sSub>
          <m:e>
            <m:r>
              <m:t>S</m:t>
            </m:r>
          </m:e>
          <m:sub>
            <m:r>
              <m:t>g</m:t>
            </m:r>
          </m:sub>
        </m:sSub>
        <m:d>
          <m:dPr>
            <m:begChr m:val="("/>
            <m:endChr m:val=")"/>
            <m:sepChr m:val=""/>
            <m:grow/>
          </m:dPr>
          <m:e>
            <m:r>
              <m:t>θ</m:t>
            </m:r>
          </m:e>
        </m:d>
        <m:r>
          <m:rPr>
            <m:sty m:val="p"/>
          </m:rPr>
          <m:t>=</m:t>
        </m:r>
        <m:nary>
          <m:naryPr>
            <m:chr m:val="∑"/>
            <m:limLoc m:val="undOvr"/>
            <m:subHide m:val="0"/>
            <m:supHide m:val="1"/>
          </m:naryPr>
          <m:sub>
            <m:r>
              <m:t>j</m:t>
            </m:r>
          </m:sub>
          <m:sup>
            <m:r>
              <m:t>​</m:t>
            </m:r>
          </m:sup>
          <m:e>
            <m:sSup>
              <m:e>
                <m:d>
                  <m:dPr>
                    <m:begChr m:val="("/>
                    <m:endChr m:val=")"/>
                    <m:sepChr m:val=""/>
                    <m:grow/>
                  </m:dPr>
                  <m:e>
                    <m:sSup>
                      <m:e>
                        <m:r>
                          <m:rPr>
                            <m:sty m:val="p"/>
                          </m:rPr>
                          <m:t>∇</m:t>
                        </m:r>
                      </m:e>
                      <m:sup>
                        <m:r>
                          <m:t>3</m:t>
                        </m:r>
                      </m:sup>
                    </m:sSup>
                    <m:sSub>
                      <m:e>
                        <m:r>
                          <m:t>θ</m:t>
                        </m:r>
                      </m:e>
                      <m:sub>
                        <m:r>
                          <m:t>j</m:t>
                        </m:r>
                      </m:sub>
                    </m:sSub>
                  </m:e>
                </m:d>
              </m:e>
              <m:sup>
                <m:r>
                  <m:t>2</m:t>
                </m:r>
              </m:sup>
            </m:sSup>
          </m:e>
        </m:nary>
      </m:oMath>
      <w:r>
        <w:t xml:space="preserve">), comme pour le filtre symétrique d’Henderson.</w:t>
      </w:r>
    </w:p>
    <w:p>
      <w:pPr>
        <w:pStyle w:val="CaptionedFigure"/>
      </w:pPr>
      <w:r>
        <w:drawing>
          <wp:inline>
            <wp:extent cx="5334000" cy="1813560"/>
            <wp:effectExtent b="0" l="0" r="0" t="0"/>
            <wp:docPr descr="Figure 10.1 : Ensemble des poids pour lesquels la méthode FST n’est pas équivalente aux moindres carrés pondérés pour h=6 (filtre symétrique de 13 termes), sous contrainte de préservation des polynômes de degré au plus 2 (d=0,1,2)." title="" id="1" name="Picture"/>
            <a:graphic>
              <a:graphicData uri="http://schemas.openxmlformats.org/drawingml/2006/picture">
                <pic:pic>
                  <pic:nvPicPr>
                    <pic:cNvPr descr="img/bookdown/autres/thhendersonh6-1.jpg" id="0" name="Picture"/>
                    <pic:cNvPicPr>
                      <a:picLocks noChangeArrowheads="1" noChangeAspect="1"/>
                    </pic:cNvPicPr>
                  </pic:nvPicPr>
                  <pic:blipFill>
                    <a:blip r:embed="rId118"/>
                    <a:stretch>
                      <a:fillRect/>
                    </a:stretch>
                  </pic:blipFill>
                  <pic:spPr bwMode="auto">
                    <a:xfrm>
                      <a:off x="0" y="0"/>
                      <a:ext cx="5334000" cy="1813560"/>
                    </a:xfrm>
                    <a:prstGeom prst="rect">
                      <a:avLst/>
                    </a:prstGeom>
                    <a:noFill/>
                    <a:ln w="9525">
                      <a:noFill/>
                      <a:headEnd/>
                      <a:tailEnd/>
                    </a:ln>
                  </pic:spPr>
                </pic:pic>
              </a:graphicData>
            </a:graphic>
          </wp:inline>
        </w:drawing>
      </w:r>
    </w:p>
    <w:p>
      <w:pPr>
        <w:pStyle w:val="ImageCaption"/>
      </w:pPr>
      <w:bookmarkStart w:id="119" w:name="fig13"/>
      <w:r>
        <w:t xml:space="preserve">Figure </w:t>
      </w:r>
      <w:fldSimple w:instr="SEQ Figure \* ARABIC ">
        <w:r>
          <w:t>13</w:t>
        </w:r>
      </w:fldSimple>
      <w:r>
        <w:t xml:space="preserve">:</w:t>
      </w:r>
      <w:r>
        <w:t xml:space="preserve"> </w:t>
      </w:r>
      <w:bookmarkEnd w:id="119"/>
      <w:r>
        <w:t xml:space="preserve">Figure 10.1 : Ensemble des poids pour lesquels la méthode FST n’est pas équivalente aux moindres carrés pondérés pour</w:t>
      </w:r>
      <w:r>
        <w:t xml:space="preserve"> </w:t>
      </w:r>
      <m:oMath>
        <m:r>
          <m:t>h</m:t>
        </m:r>
        <m:r>
          <m:rPr>
            <m:sty m:val="p"/>
          </m:rPr>
          <m:t>=</m:t>
        </m:r>
        <m:r>
          <m:t>6</m:t>
        </m:r>
      </m:oMath>
      <w:r>
        <w:t xml:space="preserve"> </w:t>
      </w:r>
      <w:r>
        <w:t xml:space="preserve">(filtre symétrique de 13 termes), sous contrainte de préservation des polynômes de degré au plus 2 (</w:t>
      </w:r>
      <m:oMath>
        <m:r>
          <m:t>d</m:t>
        </m:r>
        <m:r>
          <m:rPr>
            <m:sty m:val="p"/>
          </m:rPr>
          <m:t>=</m:t>
        </m:r>
        <m:r>
          <m:t>0</m:t>
        </m:r>
        <m:r>
          <m:rPr>
            <m:sty m:val="p"/>
          </m:rPr>
          <m:t>,</m:t>
        </m:r>
        <m:r>
          <m:t>1</m:t>
        </m:r>
        <m:r>
          <m:rPr>
            <m:sty m:val="p"/>
          </m:rPr>
          <m:t>,</m:t>
        </m:r>
        <m:r>
          <m:t>2</m:t>
        </m:r>
      </m:oMath>
      <w:r>
        <w:t xml:space="preserve">).</w:t>
      </w:r>
    </w:p>
    <w:p>
      <w:pPr>
        <w:pStyle w:val="CaptionedFigure"/>
      </w:pPr>
      <w:r>
        <w:drawing>
          <wp:inline>
            <wp:extent cx="5334000" cy="9067800"/>
            <wp:effectExtent b="0" l="0" r="0" t="0"/>
            <wp:docPr descr="Figure 10.2 : Ensemble des poids pour lesquels la méthode FST n’est pas équivalente aux moindres carrés pondérés pour h=11 (filtre symétrique de 23 termes), sous contrainte de préservation des polynômes de degré au plus 2 (d=0,1,2)." title="" id="1" name="Picture"/>
            <a:graphic>
              <a:graphicData uri="http://schemas.openxmlformats.org/drawingml/2006/picture">
                <pic:pic>
                  <pic:nvPicPr>
                    <pic:cNvPr descr="img/bookdown/autres/thhendersonh11d01-1.jpg" id="0" name="Picture"/>
                    <pic:cNvPicPr>
                      <a:picLocks noChangeArrowheads="1" noChangeAspect="1"/>
                    </pic:cNvPicPr>
                  </pic:nvPicPr>
                  <pic:blipFill>
                    <a:blip r:embed="rId120"/>
                    <a:stretch>
                      <a:fillRect/>
                    </a:stretch>
                  </pic:blipFill>
                  <pic:spPr bwMode="auto">
                    <a:xfrm>
                      <a:off x="0" y="0"/>
                      <a:ext cx="5334000" cy="9067800"/>
                    </a:xfrm>
                    <a:prstGeom prst="rect">
                      <a:avLst/>
                    </a:prstGeom>
                    <a:noFill/>
                    <a:ln w="9525">
                      <a:noFill/>
                      <a:headEnd/>
                      <a:tailEnd/>
                    </a:ln>
                  </pic:spPr>
                </pic:pic>
              </a:graphicData>
            </a:graphic>
          </wp:inline>
        </w:drawing>
      </w:r>
    </w:p>
    <w:p>
      <w:pPr>
        <w:pStyle w:val="ImageCaption"/>
      </w:pPr>
      <w:bookmarkStart w:id="121" w:name="fig14"/>
      <w:r>
        <w:t xml:space="preserve">Figure </w:t>
      </w:r>
      <w:fldSimple w:instr="SEQ Figure \* ARABIC ">
        <w:r>
          <w:t>14</w:t>
        </w:r>
      </w:fldSimple>
      <w:r>
        <w:t xml:space="preserve">:</w:t>
      </w:r>
      <w:r>
        <w:t xml:space="preserve"> </w:t>
      </w:r>
      <w:bookmarkEnd w:id="121"/>
      <w:r>
        <w:t xml:space="preserve">Figure 10.2 : Ensemble des poids pour lesquels la méthode FST n’est pas équivalente aux moindres carrés pondérés pour</w:t>
      </w:r>
      <w:r>
        <w:t xml:space="preserve"> </w:t>
      </w:r>
      <m:oMath>
        <m:r>
          <m:t>h</m:t>
        </m:r>
        <m:r>
          <m:rPr>
            <m:sty m:val="p"/>
          </m:rPr>
          <m:t>=</m:t>
        </m:r>
        <m:r>
          <m:t>11</m:t>
        </m:r>
      </m:oMath>
      <w:r>
        <w:t xml:space="preserve"> </w:t>
      </w:r>
      <w:r>
        <w:t xml:space="preserve">(filtre symétrique de 23 termes), sous contrainte de préservation des polynômes de degré au plus 2 (</w:t>
      </w:r>
      <m:oMath>
        <m:r>
          <m:t>d</m:t>
        </m:r>
        <m:r>
          <m:rPr>
            <m:sty m:val="p"/>
          </m:rPr>
          <m:t>=</m:t>
        </m:r>
        <m:r>
          <m:t>0</m:t>
        </m:r>
        <m:r>
          <m:rPr>
            <m:sty m:val="p"/>
          </m:rPr>
          <m:t>,</m:t>
        </m:r>
        <m:r>
          <m:t>1</m:t>
        </m:r>
        <m:r>
          <m:rPr>
            <m:sty m:val="p"/>
          </m:rPr>
          <m:t>,</m:t>
        </m:r>
        <m:r>
          <m:t>2</m:t>
        </m:r>
      </m:oMath>
      <w:r>
        <w:t xml:space="preserve">).</w:t>
      </w:r>
    </w:p>
    <w:p>
      <w:r>
        <w:br w:type="page"/>
      </w:r>
    </w:p>
    <w:bookmarkEnd w:id="122"/>
    <w:bookmarkStart w:id="150" w:name="an-minrkhs"/>
    <w:p>
      <w:pPr>
        <w:pStyle w:val="Heading1"/>
      </w:pPr>
      <w:r>
        <w:rPr>
          <w:rStyle w:val="SectionNumber"/>
        </w:rPr>
        <w:t xml:space="preserve">11</w:t>
      </w:r>
      <w:r>
        <w:tab/>
      </w:r>
      <w:r>
        <w:t xml:space="preserve">Critères de minimisation dans les filtres RKHS</w:t>
      </w:r>
    </w:p>
    <w:p>
      <w:pPr>
        <w:pStyle w:val="FirstParagraph"/>
      </w:pPr>
      <w:r>
        <w:t xml:space="preserve">Cette annexe montre la fonction objectif que l’on cherche à minimiser dans la construction des filtres asymétriques par la méthode des RKHS.</w:t>
      </w:r>
      <w:r>
        <w:t xml:space="preserve"> </w:t>
      </w:r>
      <w:r>
        <w:t xml:space="preserve">Utiliser, dans le calcul des critères, la densité spectrale d’une marche aléatoire a peu d’influence sur la valeur des critères.</w:t>
      </w:r>
    </w:p>
    <w:bookmarkStart w:id="131" w:name="filtre-symétrique-de-9-termes-h4"/>
    <w:p>
      <w:pPr>
        <w:pStyle w:val="Heading2"/>
      </w:pPr>
      <w:r>
        <w:rPr>
          <w:rStyle w:val="SectionNumber"/>
        </w:rPr>
        <w:t xml:space="preserve">11.1</w:t>
      </w:r>
      <w:r>
        <w:tab/>
      </w:r>
      <w:r>
        <w:t xml:space="preserve">Filtre symétrique de 9 termes (</w:t>
      </w:r>
      <m:oMath>
        <m:r>
          <m:t>h</m:t>
        </m:r>
        <m:r>
          <m:rPr>
            <m:sty m:val="p"/>
          </m:rPr>
          <m:t>=</m:t>
        </m:r>
        <m:r>
          <m:t>4</m:t>
        </m:r>
      </m:oMath>
      <w:r>
        <w:t xml:space="preserve">)</w:t>
      </w:r>
    </w:p>
    <w:p>
      <w:pPr>
        <w:pStyle w:val="CaptionedFigure"/>
      </w:pPr>
      <w:r>
        <w:drawing>
          <wp:inline>
            <wp:extent cx="4572000" cy="3886200"/>
            <wp:effectExtent b="0" l="0" r="0" t="0"/>
            <wp:docPr descr="Figure 11.1 : Erreur quadratique moyenne pour les filtres RKHS avec h_{WN}(x)=1 (série initiale est un bruit blanc) en fonction du paramètre b pour un filtre symétrique de 9 termes." title="" id="1" name="Picture"/>
            <a:graphic>
              <a:graphicData uri="http://schemas.openxmlformats.org/drawingml/2006/picture">
                <pic:pic>
                  <pic:nvPicPr>
                    <pic:cNvPr descr="img/bookdown/autres/rkhsoptimse4wn-1.jpg" id="0" name="Picture"/>
                    <pic:cNvPicPr>
                      <a:picLocks noChangeArrowheads="1" noChangeAspect="1"/>
                    </pic:cNvPicPr>
                  </pic:nvPicPr>
                  <pic:blipFill>
                    <a:blip r:embed="rId123"/>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24" w:name="fig15"/>
      <w:r>
        <w:t xml:space="preserve">Figure </w:t>
      </w:r>
      <w:fldSimple w:instr="SEQ Figure \* ARABIC ">
        <w:r>
          <w:t>15</w:t>
        </w:r>
      </w:fldSimple>
      <w:r>
        <w:t xml:space="preserve">:</w:t>
      </w:r>
      <w:r>
        <w:t xml:space="preserve"> </w:t>
      </w:r>
      <w:bookmarkEnd w:id="124"/>
      <w:r>
        <w:t xml:space="preserve">Figure 11.1 : Erreur quadratique moyenne 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9 termes.</w:t>
      </w:r>
    </w:p>
    <w:p>
      <w:pPr>
        <w:pStyle w:val="CaptionedFigure"/>
      </w:pPr>
      <w:r>
        <w:drawing>
          <wp:inline>
            <wp:extent cx="4572000" cy="3886200"/>
            <wp:effectExtent b="0" l="0" r="0" t="0"/>
            <wp:docPr descr="Figure 11.2 : Timeliness pour les filtres RKHS avec h_{WN}(x)=1 (série initiale est un bruit blanc) en fonction du paramètre b pour un filtre symétrique de 9 termes." title="" id="1" name="Picture"/>
            <a:graphic>
              <a:graphicData uri="http://schemas.openxmlformats.org/drawingml/2006/picture">
                <pic:pic>
                  <pic:nvPicPr>
                    <pic:cNvPr descr="img/bookdown/autres/rkhstimeliness4wn-1.jpg" id="0" name="Picture"/>
                    <pic:cNvPicPr>
                      <a:picLocks noChangeArrowheads="1" noChangeAspect="1"/>
                    </pic:cNvPicPr>
                  </pic:nvPicPr>
                  <pic:blipFill>
                    <a:blip r:embed="rId125"/>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26" w:name="fig16"/>
      <w:r>
        <w:t xml:space="preserve">Figure </w:t>
      </w:r>
      <w:fldSimple w:instr="SEQ Figure \* ARABIC ">
        <w:r>
          <w:t>16</w:t>
        </w:r>
      </w:fldSimple>
      <w:r>
        <w:t xml:space="preserve">:</w:t>
      </w:r>
      <w:r>
        <w:t xml:space="preserve"> </w:t>
      </w:r>
      <w:bookmarkEnd w:id="126"/>
      <w:r>
        <w:t xml:space="preserve">Figure 11.2 :</w:t>
      </w:r>
      <w:r>
        <w:t xml:space="preserve"> </w:t>
      </w:r>
      <w:r>
        <w:rPr>
          <w:iCs/>
          <w:i/>
        </w:rPr>
        <w:t xml:space="preserve">Timeliness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9 termes.</w:t>
      </w:r>
    </w:p>
    <w:p>
      <w:pPr>
        <w:pStyle w:val="CaptionedFigure"/>
      </w:pPr>
      <w:r>
        <w:drawing>
          <wp:inline>
            <wp:extent cx="4572000" cy="3886200"/>
            <wp:effectExtent b="0" l="0" r="0" t="0"/>
            <wp:docPr descr="Figure 11.3 : Accuracy pour les filtres RKHS avec h_{WN}(x)=1 (série initiale est un bruit blanc) en fonction du paramètre b pour un filtre symétrique de 9 termes." title="" id="1" name="Picture"/>
            <a:graphic>
              <a:graphicData uri="http://schemas.openxmlformats.org/drawingml/2006/picture">
                <pic:pic>
                  <pic:nvPicPr>
                    <pic:cNvPr descr="img/bookdown/autres/rkhsoptiaccuracy4wn-1.jpg" id="0" name="Picture"/>
                    <pic:cNvPicPr>
                      <a:picLocks noChangeArrowheads="1" noChangeAspect="1"/>
                    </pic:cNvPicPr>
                  </pic:nvPicPr>
                  <pic:blipFill>
                    <a:blip r:embed="rId127"/>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28" w:name="fig17"/>
      <w:r>
        <w:t xml:space="preserve">Figure </w:t>
      </w:r>
      <w:fldSimple w:instr="SEQ Figure \* ARABIC ">
        <w:r>
          <w:t>17</w:t>
        </w:r>
      </w:fldSimple>
      <w:r>
        <w:t xml:space="preserve">:</w:t>
      </w:r>
      <w:r>
        <w:t xml:space="preserve"> </w:t>
      </w:r>
      <w:bookmarkEnd w:id="128"/>
      <w:r>
        <w:t xml:space="preserve">Figure 11.3 :</w:t>
      </w:r>
      <w:r>
        <w:t xml:space="preserve"> </w:t>
      </w:r>
      <w:r>
        <w:rPr>
          <w:iCs/>
          <w:i/>
        </w:rPr>
        <w:t xml:space="preserve">Accuracy</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9 termes.</w:t>
      </w:r>
    </w:p>
    <w:p>
      <w:pPr>
        <w:pStyle w:val="CaptionedFigure"/>
      </w:pPr>
      <w:r>
        <w:drawing>
          <wp:inline>
            <wp:extent cx="4572000" cy="3886200"/>
            <wp:effectExtent b="0" l="0" r="0" t="0"/>
            <wp:docPr descr="Figure 11.4 : Smoothness pour les filtres RKHS avec h_{WN}(x)=1 (série initiale est un bruit blanc) en fonction du paramètre b pour un filtre symétrique de 9 termes." title="" id="1" name="Picture"/>
            <a:graphic>
              <a:graphicData uri="http://schemas.openxmlformats.org/drawingml/2006/picture">
                <pic:pic>
                  <pic:nvPicPr>
                    <pic:cNvPr descr="img/bookdown/autres/rkhsoptismoothness4wn-1.jpg" id="0" name="Picture"/>
                    <pic:cNvPicPr>
                      <a:picLocks noChangeArrowheads="1" noChangeAspect="1"/>
                    </pic:cNvPicPr>
                  </pic:nvPicPr>
                  <pic:blipFill>
                    <a:blip r:embed="rId129"/>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0" w:name="fig18"/>
      <w:r>
        <w:t xml:space="preserve">Figure </w:t>
      </w:r>
      <w:fldSimple w:instr="SEQ Figure \* ARABIC ">
        <w:r>
          <w:t>18</w:t>
        </w:r>
      </w:fldSimple>
      <w:r>
        <w:t xml:space="preserve">:</w:t>
      </w:r>
      <w:r>
        <w:t xml:space="preserve"> </w:t>
      </w:r>
      <w:bookmarkEnd w:id="130"/>
      <w:r>
        <w:t xml:space="preserve">Figure 11.4 :</w:t>
      </w:r>
      <w:r>
        <w:t xml:space="preserve"> </w:t>
      </w:r>
      <w:r>
        <w:rPr>
          <w:iCs/>
          <w:i/>
        </w:rPr>
        <w:t xml:space="preserve">Smoothness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9 termes.</w:t>
      </w:r>
    </w:p>
    <w:p>
      <w:r>
        <w:br w:type="page"/>
      </w:r>
    </w:p>
    <w:bookmarkEnd w:id="131"/>
    <w:bookmarkStart w:id="140" w:name="filtre-symétrique-de-13-termes-h6"/>
    <w:p>
      <w:pPr>
        <w:pStyle w:val="Heading2"/>
      </w:pPr>
      <w:r>
        <w:rPr>
          <w:rStyle w:val="SectionNumber"/>
        </w:rPr>
        <w:t xml:space="preserve">11.2</w:t>
      </w:r>
      <w:r>
        <w:tab/>
      </w:r>
      <w:r>
        <w:t xml:space="preserve">Filtre symétrique de 13 termes (</w:t>
      </w:r>
      <m:oMath>
        <m:r>
          <m:t>h</m:t>
        </m:r>
        <m:r>
          <m:rPr>
            <m:sty m:val="p"/>
          </m:rPr>
          <m:t>=</m:t>
        </m:r>
        <m:r>
          <m:t>6</m:t>
        </m:r>
      </m:oMath>
      <w:r>
        <w:t xml:space="preserve">)</w:t>
      </w:r>
    </w:p>
    <w:p>
      <w:pPr>
        <w:pStyle w:val="CaptionedFigure"/>
      </w:pPr>
      <w:r>
        <w:drawing>
          <wp:inline>
            <wp:extent cx="4572000" cy="3886200"/>
            <wp:effectExtent b="0" l="0" r="0" t="0"/>
            <wp:docPr descr="Figure 11.5 : Erreur quadratique moyenne pour les filtres RKHS avec h_{WN}(x)=1 (série initiale est un bruit blanc) en fonction du paramètre b pour un filtre symétrique de 13 termes." title="" id="1" name="Picture"/>
            <a:graphic>
              <a:graphicData uri="http://schemas.openxmlformats.org/drawingml/2006/picture">
                <pic:pic>
                  <pic:nvPicPr>
                    <pic:cNvPr descr="img/bookdown/autres/rkhsoptimse6wn-1.jpg" id="0" name="Picture"/>
                    <pic:cNvPicPr>
                      <a:picLocks noChangeArrowheads="1" noChangeAspect="1"/>
                    </pic:cNvPicPr>
                  </pic:nvPicPr>
                  <pic:blipFill>
                    <a:blip r:embed="rId132"/>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3" w:name="fig19"/>
      <w:r>
        <w:t xml:space="preserve">Figure </w:t>
      </w:r>
      <w:fldSimple w:instr="SEQ Figure \* ARABIC ">
        <w:r>
          <w:t>19</w:t>
        </w:r>
      </w:fldSimple>
      <w:r>
        <w:t xml:space="preserve">:</w:t>
      </w:r>
      <w:r>
        <w:t xml:space="preserve"> </w:t>
      </w:r>
      <w:bookmarkEnd w:id="133"/>
      <w:r>
        <w:t xml:space="preserve">Figure 11.5 : Erreur quadratique moyenne 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13 termes.</w:t>
      </w:r>
    </w:p>
    <w:p>
      <w:pPr>
        <w:pStyle w:val="CaptionedFigure"/>
      </w:pPr>
      <w:r>
        <w:drawing>
          <wp:inline>
            <wp:extent cx="4572000" cy="3886200"/>
            <wp:effectExtent b="0" l="0" r="0" t="0"/>
            <wp:docPr descr="Figure 11.6 : Timeliness pour les filtres RKHS avec h_{WN}(x)=1 (série initiale est un bruit blanc) en fonction du paramètre b pour un filtre symétrique de 13 termes." title="" id="1" name="Picture"/>
            <a:graphic>
              <a:graphicData uri="http://schemas.openxmlformats.org/drawingml/2006/picture">
                <pic:pic>
                  <pic:nvPicPr>
                    <pic:cNvPr descr="img/bookdown/autres/rkhstimeliness6wn-1.jpg" id="0" name="Picture"/>
                    <pic:cNvPicPr>
                      <a:picLocks noChangeArrowheads="1" noChangeAspect="1"/>
                    </pic:cNvPicPr>
                  </pic:nvPicPr>
                  <pic:blipFill>
                    <a:blip r:embed="rId134"/>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5" w:name="fig20"/>
      <w:r>
        <w:t xml:space="preserve">Figure </w:t>
      </w:r>
      <w:fldSimple w:instr="SEQ Figure \* ARABIC ">
        <w:r>
          <w:t>20</w:t>
        </w:r>
      </w:fldSimple>
      <w:r>
        <w:t xml:space="preserve">:</w:t>
      </w:r>
      <w:r>
        <w:t xml:space="preserve"> </w:t>
      </w:r>
      <w:bookmarkEnd w:id="135"/>
      <w:r>
        <w:t xml:space="preserve">Figure 11.6 :</w:t>
      </w:r>
      <w:r>
        <w:t xml:space="preserve"> </w:t>
      </w:r>
      <w:r>
        <w:rPr>
          <w:iCs/>
          <w:i/>
        </w:rPr>
        <w:t xml:space="preserve">Timeliness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13 termes.</w:t>
      </w:r>
    </w:p>
    <w:p>
      <w:pPr>
        <w:pStyle w:val="CaptionedFigure"/>
      </w:pPr>
      <w:r>
        <w:drawing>
          <wp:inline>
            <wp:extent cx="4572000" cy="3886200"/>
            <wp:effectExtent b="0" l="0" r="0" t="0"/>
            <wp:docPr descr="Figure 11.7 : Accuracy pour les filtres RKHS avec h_{WN}(x)=1 (série initiale est un bruit blanc) en fonction du paramètre b pour un filtre symétrique de 13 termes." title="" id="1" name="Picture"/>
            <a:graphic>
              <a:graphicData uri="http://schemas.openxmlformats.org/drawingml/2006/picture">
                <pic:pic>
                  <pic:nvPicPr>
                    <pic:cNvPr descr="img/bookdown/autres/rkhsoptiaccuracy6wn-1.jpg" id="0" name="Picture"/>
                    <pic:cNvPicPr>
                      <a:picLocks noChangeArrowheads="1" noChangeAspect="1"/>
                    </pic:cNvPicPr>
                  </pic:nvPicPr>
                  <pic:blipFill>
                    <a:blip r:embed="rId136"/>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7" w:name="fig21"/>
      <w:r>
        <w:t xml:space="preserve">Figure </w:t>
      </w:r>
      <w:fldSimple w:instr="SEQ Figure \* ARABIC ">
        <w:r>
          <w:t>21</w:t>
        </w:r>
      </w:fldSimple>
      <w:r>
        <w:t xml:space="preserve">:</w:t>
      </w:r>
      <w:r>
        <w:t xml:space="preserve"> </w:t>
      </w:r>
      <w:bookmarkEnd w:id="137"/>
      <w:r>
        <w:t xml:space="preserve">Figure 11.7 :</w:t>
      </w:r>
      <w:r>
        <w:t xml:space="preserve"> </w:t>
      </w:r>
      <w:r>
        <w:rPr>
          <w:iCs/>
          <w:i/>
        </w:rPr>
        <w:t xml:space="preserve">Accuracy</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13 termes.</w:t>
      </w:r>
    </w:p>
    <w:p>
      <w:pPr>
        <w:pStyle w:val="CaptionedFigure"/>
      </w:pPr>
      <w:r>
        <w:drawing>
          <wp:inline>
            <wp:extent cx="4572000" cy="3886200"/>
            <wp:effectExtent b="0" l="0" r="0" t="0"/>
            <wp:docPr descr="Figure 11.8 : Smoothness pour les filtres RKHS avec h_{WN}(x)=1 (série initiale est un bruit blanc) en fonction du paramètre b pour un filtre symétrique de 13 termes." title="" id="1" name="Picture"/>
            <a:graphic>
              <a:graphicData uri="http://schemas.openxmlformats.org/drawingml/2006/picture">
                <pic:pic>
                  <pic:nvPicPr>
                    <pic:cNvPr descr="img/bookdown/autres/rkhsoptismoothness6wn-1.jpg" id="0" name="Picture"/>
                    <pic:cNvPicPr>
                      <a:picLocks noChangeArrowheads="1" noChangeAspect="1"/>
                    </pic:cNvPicPr>
                  </pic:nvPicPr>
                  <pic:blipFill>
                    <a:blip r:embed="rId138"/>
                    <a:stretch>
                      <a:fillRect/>
                    </a:stretch>
                  </pic:blipFill>
                  <pic:spPr bwMode="auto">
                    <a:xfrm>
                      <a:off x="0" y="0"/>
                      <a:ext cx="4572000" cy="3886200"/>
                    </a:xfrm>
                    <a:prstGeom prst="rect">
                      <a:avLst/>
                    </a:prstGeom>
                    <a:noFill/>
                    <a:ln w="9525">
                      <a:noFill/>
                      <a:headEnd/>
                      <a:tailEnd/>
                    </a:ln>
                  </pic:spPr>
                </pic:pic>
              </a:graphicData>
            </a:graphic>
          </wp:inline>
        </w:drawing>
      </w:r>
    </w:p>
    <w:p>
      <w:pPr>
        <w:pStyle w:val="ImageCaption"/>
      </w:pPr>
      <w:bookmarkStart w:id="139" w:name="fig22"/>
      <w:r>
        <w:t xml:space="preserve">Figure </w:t>
      </w:r>
      <w:fldSimple w:instr="SEQ Figure \* ARABIC ">
        <w:r>
          <w:t>22</w:t>
        </w:r>
      </w:fldSimple>
      <w:r>
        <w:t xml:space="preserve">:</w:t>
      </w:r>
      <w:r>
        <w:t xml:space="preserve"> </w:t>
      </w:r>
      <w:bookmarkEnd w:id="139"/>
      <w:r>
        <w:t xml:space="preserve">Figure 11.8 :</w:t>
      </w:r>
      <w:r>
        <w:t xml:space="preserve"> </w:t>
      </w:r>
      <w:r>
        <w:rPr>
          <w:iCs/>
          <w:i/>
        </w:rPr>
        <w:t xml:space="preserve">Smoothness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13 termes.</w:t>
      </w:r>
    </w:p>
    <w:p>
      <w:r>
        <w:br w:type="page"/>
      </w:r>
    </w:p>
    <w:bookmarkEnd w:id="140"/>
    <w:bookmarkStart w:id="149" w:name="filtre-symétrique-de-23-termes-h11"/>
    <w:p>
      <w:pPr>
        <w:pStyle w:val="Heading2"/>
      </w:pPr>
      <w:r>
        <w:rPr>
          <w:rStyle w:val="SectionNumber"/>
        </w:rPr>
        <w:t xml:space="preserve">11.3</w:t>
      </w:r>
      <w:r>
        <w:tab/>
      </w:r>
      <w:r>
        <w:t xml:space="preserve">Filtre symétrique de 23 termes (</w:t>
      </w:r>
      <m:oMath>
        <m:r>
          <m:t>h</m:t>
        </m:r>
        <m:r>
          <m:rPr>
            <m:sty m:val="p"/>
          </m:rPr>
          <m:t>=</m:t>
        </m:r>
        <m:r>
          <m:t>11</m:t>
        </m:r>
      </m:oMath>
      <w:r>
        <w:t xml:space="preserve">)</w:t>
      </w:r>
    </w:p>
    <w:p>
      <w:pPr>
        <w:pStyle w:val="CaptionedFigure"/>
      </w:pPr>
      <w:r>
        <w:drawing>
          <wp:inline>
            <wp:extent cx="4572000" cy="3657600"/>
            <wp:effectExtent b="0" l="0" r="0" t="0"/>
            <wp:docPr descr="Figure 11.9 : Erreur quadratique moyenne pour les filtres RKHS avec h_{WN}(x)=1 (série initiale est un bruit blanc) en fonction du paramètre b pour un filtre symétrique de 23 termes." title="" id="1" name="Picture"/>
            <a:graphic>
              <a:graphicData uri="http://schemas.openxmlformats.org/drawingml/2006/picture">
                <pic:pic>
                  <pic:nvPicPr>
                    <pic:cNvPr descr="img/bookdown/autres/rkhsoptimse11wn-1.jpg" id="0" name="Picture"/>
                    <pic:cNvPicPr>
                      <a:picLocks noChangeArrowheads="1" noChangeAspect="1"/>
                    </pic:cNvPicPr>
                  </pic:nvPicPr>
                  <pic:blipFill>
                    <a:blip r:embed="rId14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bookmarkStart w:id="142" w:name="fig23"/>
      <w:r>
        <w:t xml:space="preserve">Figure </w:t>
      </w:r>
      <w:fldSimple w:instr="SEQ Figure \* ARABIC ">
        <w:r>
          <w:t>23</w:t>
        </w:r>
      </w:fldSimple>
      <w:r>
        <w:t xml:space="preserve">:</w:t>
      </w:r>
      <w:r>
        <w:t xml:space="preserve"> </w:t>
      </w:r>
      <w:bookmarkEnd w:id="142"/>
      <w:r>
        <w:t xml:space="preserve">Figure 11.9 : Erreur quadratique moyenne 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23 termes.</w:t>
      </w:r>
    </w:p>
    <w:p>
      <w:pPr>
        <w:pStyle w:val="CaptionedFigure"/>
      </w:pPr>
      <w:r>
        <w:drawing>
          <wp:inline>
            <wp:extent cx="4572000" cy="3657600"/>
            <wp:effectExtent b="0" l="0" r="0" t="0"/>
            <wp:docPr descr="Figure 11.10 : Timeliness pour les filtres RKHS avec h_{WN}(x)=1 (série initiale est un bruit blanc) en fonction du paramètre b pour un filtre symétrique de 23 termes." title="" id="1" name="Picture"/>
            <a:graphic>
              <a:graphicData uri="http://schemas.openxmlformats.org/drawingml/2006/picture">
                <pic:pic>
                  <pic:nvPicPr>
                    <pic:cNvPr descr="img/bookdown/autres/rkhstimeliness11wn-1.jpg" id="0" name="Picture"/>
                    <pic:cNvPicPr>
                      <a:picLocks noChangeArrowheads="1" noChangeAspect="1"/>
                    </pic:cNvPicPr>
                  </pic:nvPicPr>
                  <pic:blipFill>
                    <a:blip r:embed="rId143"/>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bookmarkStart w:id="144" w:name="fig24"/>
      <w:r>
        <w:t xml:space="preserve">Figure </w:t>
      </w:r>
      <w:fldSimple w:instr="SEQ Figure \* ARABIC ">
        <w:r>
          <w:t>24</w:t>
        </w:r>
      </w:fldSimple>
      <w:r>
        <w:t xml:space="preserve">:</w:t>
      </w:r>
      <w:r>
        <w:t xml:space="preserve"> </w:t>
      </w:r>
      <w:bookmarkEnd w:id="144"/>
      <w:r>
        <w:t xml:space="preserve">Figure 11.10 :</w:t>
      </w:r>
      <w:r>
        <w:t xml:space="preserve"> </w:t>
      </w:r>
      <w:r>
        <w:rPr>
          <w:iCs/>
          <w:i/>
        </w:rPr>
        <w:t xml:space="preserve">Timeliness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23 termes.</w:t>
      </w:r>
    </w:p>
    <w:p>
      <w:pPr>
        <w:pStyle w:val="CaptionedFigure"/>
      </w:pPr>
      <w:r>
        <w:drawing>
          <wp:inline>
            <wp:extent cx="4572000" cy="3657600"/>
            <wp:effectExtent b="0" l="0" r="0" t="0"/>
            <wp:docPr descr="Figure 11.11 : Accuracy pour les filtres RKHS avec h_{WN}(x)=1 (série initiale est un bruit blanc) en fonction du paramètre b pour un filtre symétrique de 23 termes." title="" id="1" name="Picture"/>
            <a:graphic>
              <a:graphicData uri="http://schemas.openxmlformats.org/drawingml/2006/picture">
                <pic:pic>
                  <pic:nvPicPr>
                    <pic:cNvPr descr="img/bookdown/autres/rkhsoptiaccuracy11wn-1.jpg" id="0" name="Picture"/>
                    <pic:cNvPicPr>
                      <a:picLocks noChangeArrowheads="1" noChangeAspect="1"/>
                    </pic:cNvPicPr>
                  </pic:nvPicPr>
                  <pic:blipFill>
                    <a:blip r:embed="rId145"/>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bookmarkStart w:id="146" w:name="fig25"/>
      <w:r>
        <w:t xml:space="preserve">Figure </w:t>
      </w:r>
      <w:fldSimple w:instr="SEQ Figure \* ARABIC ">
        <w:r>
          <w:t>25</w:t>
        </w:r>
      </w:fldSimple>
      <w:r>
        <w:t xml:space="preserve">:</w:t>
      </w:r>
      <w:r>
        <w:t xml:space="preserve"> </w:t>
      </w:r>
      <w:bookmarkEnd w:id="146"/>
      <w:r>
        <w:t xml:space="preserve">Figure 11.11 :</w:t>
      </w:r>
      <w:r>
        <w:t xml:space="preserve"> </w:t>
      </w:r>
      <w:r>
        <w:rPr>
          <w:iCs/>
          <w:i/>
        </w:rPr>
        <w:t xml:space="preserve">Accuracy</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23 termes.</w:t>
      </w:r>
    </w:p>
    <w:p>
      <w:pPr>
        <w:pStyle w:val="CaptionedFigure"/>
      </w:pPr>
      <w:r>
        <w:drawing>
          <wp:inline>
            <wp:extent cx="4572000" cy="3657600"/>
            <wp:effectExtent b="0" l="0" r="0" t="0"/>
            <wp:docPr descr="Figure 11.12 : Smoothness pour les filtres RKHS avec h_{WN}(x)=1 (série initiale est un bruit blanc) en fonction du paramètre b pour un filtre symétrique de 23 termes." title="" id="1" name="Picture"/>
            <a:graphic>
              <a:graphicData uri="http://schemas.openxmlformats.org/drawingml/2006/picture">
                <pic:pic>
                  <pic:nvPicPr>
                    <pic:cNvPr descr="img/bookdown/autres/rkhsoptismoothness11wn-1.jpg" id="0" name="Picture"/>
                    <pic:cNvPicPr>
                      <a:picLocks noChangeArrowheads="1" noChangeAspect="1"/>
                    </pic:cNvPicPr>
                  </pic:nvPicPr>
                  <pic:blipFill>
                    <a:blip r:embed="rId14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bookmarkStart w:id="148" w:name="fig26"/>
      <w:r>
        <w:t xml:space="preserve">Figure </w:t>
      </w:r>
      <w:fldSimple w:instr="SEQ Figure \* ARABIC ">
        <w:r>
          <w:t>26</w:t>
        </w:r>
      </w:fldSimple>
      <w:r>
        <w:t xml:space="preserve">:</w:t>
      </w:r>
      <w:r>
        <w:t xml:space="preserve"> </w:t>
      </w:r>
      <w:bookmarkEnd w:id="148"/>
      <w:r>
        <w:t xml:space="preserve">Figure 11.12 :</w:t>
      </w:r>
      <w:r>
        <w:t xml:space="preserve"> </w:t>
      </w:r>
      <w:r>
        <w:rPr>
          <w:iCs/>
          <w:i/>
        </w:rPr>
        <w:t xml:space="preserve">Smoothness</w:t>
      </w:r>
      <w:r>
        <w:t xml:space="preserve"> </w:t>
      </w:r>
      <w:r>
        <w:t xml:space="preserve">pour les filtres RKHS avec</w:t>
      </w:r>
      <w:r>
        <w:t xml:space="preserve"> </w:t>
      </w:r>
      <m:oMath>
        <m:sSub>
          <m:e>
            <m:r>
              <m:t>h</m:t>
            </m:r>
          </m:e>
          <m:sub>
            <m:r>
              <m:t>W</m:t>
            </m:r>
            <m:r>
              <m:t>N</m:t>
            </m:r>
          </m:sub>
        </m:sSub>
        <m:d>
          <m:dPr>
            <m:begChr m:val="("/>
            <m:endChr m:val=")"/>
            <m:sepChr m:val=""/>
            <m:grow/>
          </m:dPr>
          <m:e>
            <m:r>
              <m:t>x</m:t>
            </m:r>
          </m:e>
        </m:d>
        <m:r>
          <m:rPr>
            <m:sty m:val="p"/>
          </m:rPr>
          <m:t>=</m:t>
        </m:r>
        <m:r>
          <m:t>1</m:t>
        </m:r>
      </m:oMath>
      <w:r>
        <w:t xml:space="preserve"> </w:t>
      </w:r>
      <w:r>
        <w:t xml:space="preserve">(série initiale est un bruit blanc) en fonction du paramètre</w:t>
      </w:r>
      <w:r>
        <w:t xml:space="preserve"> </w:t>
      </w:r>
      <m:oMath>
        <m:r>
          <m:t>b</m:t>
        </m:r>
      </m:oMath>
      <w:r>
        <w:t xml:space="preserve"> </w:t>
      </w:r>
      <w:r>
        <w:t xml:space="preserve">pour un filtre symétrique de 23 termes.</w:t>
      </w:r>
    </w:p>
    <w:p>
      <w:r>
        <w:br w:type="page"/>
      </w:r>
    </w:p>
    <w:bookmarkEnd w:id="149"/>
    <w:bookmarkEnd w:id="150"/>
    <w:bookmarkStart w:id="169" w:name="sec-annexeFST"/>
    <w:p>
      <w:pPr>
        <w:pStyle w:val="Heading1"/>
      </w:pPr>
      <w:r>
        <w:rPr>
          <w:rStyle w:val="SectionNumber"/>
        </w:rPr>
        <w:t xml:space="preserve">12</w:t>
      </w:r>
      <w:r>
        <w:tab/>
      </w:r>
      <w:r>
        <w:t xml:space="preserve">Comparaison avec le filtre FST</w:t>
      </w:r>
    </w:p>
    <w:p>
      <w:pPr>
        <w:pStyle w:val="FirstParagraph"/>
      </w:pPr>
      <w:r>
        <w:t xml:space="preserve">Cette annexe synthétise les cas où il est possible de trouver un ensemble de poids tels que les filtres FST ont de meilleurs propriétés (en termes de</w:t>
      </w:r>
      <w:r>
        <w:t xml:space="preserve"> </w:t>
      </w:r>
      <w:r>
        <w:rPr>
          <w:iCs/>
          <w:i/>
        </w:rPr>
        <w:t xml:space="preserve">fidelity</w:t>
      </w:r>
      <w:r>
        <w:t xml:space="preserve">,</w:t>
      </w:r>
      <w:r>
        <w:t xml:space="preserve"> </w:t>
      </w:r>
      <w:r>
        <w:rPr>
          <w:iCs/>
          <w:i/>
        </w:rPr>
        <w:t xml:space="preserve">smoothness</w:t>
      </w:r>
      <w:r>
        <w:t xml:space="preserve"> </w:t>
      </w:r>
      <w:r>
        <w:t xml:space="preserve">et</w:t>
      </w:r>
      <w:r>
        <w:t xml:space="preserve"> </w:t>
      </w:r>
      <w:r>
        <w:rPr>
          <w:iCs/>
          <w:i/>
        </w:rPr>
        <w:t xml:space="preserve">timeliness</w:t>
      </w:r>
      <w:r>
        <w:t xml:space="preserve">) que les filtres polynomiaux ou RKHS, avec les mêmes contraintes sur la préservation des polynômes (ou des contraintes supérieures).</w:t>
      </w:r>
      <w:r>
        <w:t xml:space="preserve"> </w:t>
      </w:r>
      <w:r>
        <w:t xml:space="preserve">Par simplicité, les graphiques ne sont tracés que pour les principales méthodes étudiées : le filtre</w:t>
      </w:r>
      <w:r>
        <w:t xml:space="preserve"> </w:t>
      </w:r>
      <w:r>
        <w:rPr>
          <w:iCs/>
          <w:i/>
        </w:rPr>
        <w:t xml:space="preserve">Linear-Constant</w:t>
      </w:r>
      <w:r>
        <w:t xml:space="preserve"> </w:t>
      </w:r>
      <w:r>
        <w:t xml:space="preserve">(LC) et le filtre RKHS</w:t>
      </w:r>
      <w:r>
        <w:t xml:space="preserve"> </w:t>
      </w:r>
      <m:oMath>
        <m:sSub>
          <m:e>
            <m:r>
              <m:t>b</m:t>
            </m:r>
          </m:e>
          <m:sub>
            <m:r>
              <m:t>q</m:t>
            </m:r>
            <m:r>
              <m:rPr>
                <m:sty m:val="p"/>
              </m:rPr>
              <m:t>,</m:t>
            </m:r>
            <m:r>
              <m:t>φ</m:t>
            </m:r>
          </m:sub>
        </m:sSub>
      </m:oMath>
      <w:r>
        <w:t xml:space="preserve"> </w:t>
      </w:r>
      <w:r>
        <w:t xml:space="preserve">obtenu par minimisation de la</w:t>
      </w:r>
      <w:r>
        <w:t xml:space="preserve"> </w:t>
      </w:r>
      <w:r>
        <w:rPr>
          <w:iCs/>
          <w:i/>
        </w:rPr>
        <w:t xml:space="preserve">timeliness</w:t>
      </w:r>
      <w:r>
        <w:t xml:space="preserve">.</w:t>
      </w:r>
      <w:r>
        <w:t xml:space="preserve"> </w:t>
      </w:r>
      <w:r>
        <w:t xml:space="preserve">Pour les filtres LC, utiliser un I-C ratio à 3,5 ou 4,5 n’a quasiment aucun impact : pour synthétiser ces valeurs, ne sont tracés que les ensembles de poids qui donnent des filtres optimaux pour ces deux valeurs.</w:t>
      </w:r>
    </w:p>
    <w:bookmarkStart w:id="159" w:name="filtres-polynomiaux-locaux"/>
    <w:p>
      <w:pPr>
        <w:pStyle w:val="Heading2"/>
      </w:pPr>
      <w:r>
        <w:rPr>
          <w:rStyle w:val="SectionNumber"/>
        </w:rPr>
        <w:t xml:space="preserve">12.1</w:t>
      </w:r>
      <w:r>
        <w:tab/>
      </w:r>
      <w:r>
        <w:t xml:space="preserve">Filtres polynomiaux locaux</w:t>
      </w:r>
    </w:p>
    <w:p>
      <w:pPr>
        <w:pStyle w:val="CaptionedFigure"/>
      </w:pPr>
      <w:r>
        <w:drawing>
          <wp:inline>
            <wp:extent cx="4572000" cy="3095625"/>
            <wp:effectExtent b="0" l="0" r="0" t="0"/>
            <wp:docPr descr="Figure 12.1 : Ensemble des poids pour lesquels la méthode FST donne des filtres de meilleure qualité que le filtre Linear-Constant (LC) sous contrainte de préservation des constantes (d=0) et pour h=6." title="" id="1" name="Picture"/>
            <a:graphic>
              <a:graphicData uri="http://schemas.openxmlformats.org/drawingml/2006/picture">
                <pic:pic>
                  <pic:nvPicPr>
                    <pic:cNvPr descr="img/bookdown/autres/lc6d0-1.jpg" id="0" name="Picture"/>
                    <pic:cNvPicPr>
                      <a:picLocks noChangeArrowheads="1" noChangeAspect="1"/>
                    </pic:cNvPicPr>
                  </pic:nvPicPr>
                  <pic:blipFill>
                    <a:blip r:embed="rId151"/>
                    <a:stretch>
                      <a:fillRect/>
                    </a:stretch>
                  </pic:blipFill>
                  <pic:spPr bwMode="auto">
                    <a:xfrm>
                      <a:off x="0" y="0"/>
                      <a:ext cx="4572000" cy="3095625"/>
                    </a:xfrm>
                    <a:prstGeom prst="rect">
                      <a:avLst/>
                    </a:prstGeom>
                    <a:noFill/>
                    <a:ln w="9525">
                      <a:noFill/>
                      <a:headEnd/>
                      <a:tailEnd/>
                    </a:ln>
                  </pic:spPr>
                </pic:pic>
              </a:graphicData>
            </a:graphic>
          </wp:inline>
        </w:drawing>
      </w:r>
    </w:p>
    <w:p>
      <w:pPr>
        <w:pStyle w:val="ImageCaption"/>
      </w:pPr>
      <w:bookmarkStart w:id="152" w:name="fig27"/>
      <w:r>
        <w:t xml:space="preserve">Figure </w:t>
      </w:r>
      <w:fldSimple w:instr="SEQ Figure \* ARABIC ">
        <w:r>
          <w:t>27</w:t>
        </w:r>
      </w:fldSimple>
      <w:r>
        <w:t xml:space="preserve">:</w:t>
      </w:r>
      <w:r>
        <w:t xml:space="preserve"> </w:t>
      </w:r>
      <w:bookmarkEnd w:id="152"/>
      <w:r>
        <w:t xml:space="preserve">Figure 12.1 : Ensemble des poids pour lesquels la méthode FST donne des filtres de meilleure qualité que le filtre</w:t>
      </w:r>
      <w:r>
        <w:t xml:space="preserve"> </w:t>
      </w:r>
      <w:r>
        <w:rPr>
          <w:iCs/>
          <w:i/>
        </w:rPr>
        <w:t xml:space="preserve">Linear-Constant</w:t>
      </w:r>
      <w:r>
        <w:t xml:space="preserve"> </w:t>
      </w:r>
      <w:r>
        <w:t xml:space="preserve">(LC) sous contrainte de préservation des constantes (</w:t>
      </w:r>
      <m:oMath>
        <m:r>
          <m:t>d</m:t>
        </m:r>
        <m:r>
          <m:rPr>
            <m:sty m:val="p"/>
          </m:rPr>
          <m:t>=</m:t>
        </m:r>
        <m:r>
          <m:t>0</m:t>
        </m:r>
      </m:oMath>
      <w:r>
        <w:t xml:space="preserve">) et pour</w:t>
      </w:r>
      <w:r>
        <w:t xml:space="preserve"> </w:t>
      </w:r>
      <m:oMath>
        <m:r>
          <m:t>h</m:t>
        </m:r>
        <m:r>
          <m:rPr>
            <m:sty m:val="p"/>
          </m:rPr>
          <m:t>=</m:t>
        </m:r>
        <m:r>
          <m:t>6</m:t>
        </m:r>
      </m:oMath>
      <w:r>
        <w:t xml:space="preserve">.</w:t>
      </w:r>
    </w:p>
    <w:p>
      <w:pPr>
        <w:pStyle w:val="CaptionedFigure"/>
      </w:pPr>
      <w:r>
        <w:drawing>
          <wp:inline>
            <wp:extent cx="4572000" cy="3095625"/>
            <wp:effectExtent b="0" l="0" r="0" t="0"/>
            <wp:docPr descr="Figure 12.2 : Ensemble des poids pour lesquels la méthode FST donne des filtres de meilleure qualité que le filtre Linear-Constant (LC) sous contrainte de préservation des droites (d=1) et pour h=6." title="" id="1" name="Picture"/>
            <a:graphic>
              <a:graphicData uri="http://schemas.openxmlformats.org/drawingml/2006/picture">
                <pic:pic>
                  <pic:nvPicPr>
                    <pic:cNvPr descr="img/bookdown/autres/lc6d1-1.jpg" id="0" name="Picture"/>
                    <pic:cNvPicPr>
                      <a:picLocks noChangeArrowheads="1" noChangeAspect="1"/>
                    </pic:cNvPicPr>
                  </pic:nvPicPr>
                  <pic:blipFill>
                    <a:blip r:embed="rId153"/>
                    <a:stretch>
                      <a:fillRect/>
                    </a:stretch>
                  </pic:blipFill>
                  <pic:spPr bwMode="auto">
                    <a:xfrm>
                      <a:off x="0" y="0"/>
                      <a:ext cx="4572000" cy="3095625"/>
                    </a:xfrm>
                    <a:prstGeom prst="rect">
                      <a:avLst/>
                    </a:prstGeom>
                    <a:noFill/>
                    <a:ln w="9525">
                      <a:noFill/>
                      <a:headEnd/>
                      <a:tailEnd/>
                    </a:ln>
                  </pic:spPr>
                </pic:pic>
              </a:graphicData>
            </a:graphic>
          </wp:inline>
        </w:drawing>
      </w:r>
    </w:p>
    <w:p>
      <w:pPr>
        <w:pStyle w:val="ImageCaption"/>
      </w:pPr>
      <w:bookmarkStart w:id="154" w:name="fig28"/>
      <w:r>
        <w:t xml:space="preserve">Figure </w:t>
      </w:r>
      <w:fldSimple w:instr="SEQ Figure \* ARABIC ">
        <w:r>
          <w:t>28</w:t>
        </w:r>
      </w:fldSimple>
      <w:r>
        <w:t xml:space="preserve">:</w:t>
      </w:r>
      <w:r>
        <w:t xml:space="preserve"> </w:t>
      </w:r>
      <w:bookmarkEnd w:id="154"/>
      <w:r>
        <w:t xml:space="preserve">Figure 12.2 : Ensemble des poids pour lesquels la méthode FST donne des filtres de meilleure qualité que le filtre</w:t>
      </w:r>
      <w:r>
        <w:t xml:space="preserve"> </w:t>
      </w:r>
      <w:r>
        <w:rPr>
          <w:iCs/>
          <w:i/>
        </w:rPr>
        <w:t xml:space="preserve">Linear-Constant</w:t>
      </w:r>
      <w:r>
        <w:t xml:space="preserve"> </w:t>
      </w:r>
      <w:r>
        <w:t xml:space="preserve">(LC) sous contrainte de préservation des droites (</w:t>
      </w:r>
      <m:oMath>
        <m:r>
          <m:t>d</m:t>
        </m:r>
        <m:r>
          <m:rPr>
            <m:sty m:val="p"/>
          </m:rPr>
          <m:t>=</m:t>
        </m:r>
        <m:r>
          <m:t>1</m:t>
        </m:r>
      </m:oMath>
      <w:r>
        <w:t xml:space="preserve">) et pour</w:t>
      </w:r>
      <w:r>
        <w:t xml:space="preserve"> </w:t>
      </w:r>
      <m:oMath>
        <m:r>
          <m:t>h</m:t>
        </m:r>
        <m:r>
          <m:rPr>
            <m:sty m:val="p"/>
          </m:rPr>
          <m:t>=</m:t>
        </m:r>
        <m:r>
          <m:t>6</m:t>
        </m:r>
      </m:oMath>
      <w:r>
        <w:t xml:space="preserve">.</w:t>
      </w:r>
    </w:p>
    <w:p>
      <w:pPr>
        <w:pStyle w:val="CaptionedFigure"/>
      </w:pPr>
      <w:r>
        <w:drawing>
          <wp:inline>
            <wp:extent cx="4572000" cy="6210300"/>
            <wp:effectExtent b="0" l="0" r="0" t="0"/>
            <wp:docPr descr="Figure 12.3 : Ensemble des poids pour lesquels la méthode FST donne des filtres de meilleure qualité que le filtre Linear-Constant (LC) sous contrainte de préservation des constantes (d=0) et pour h=11." title="" id="1" name="Picture"/>
            <a:graphic>
              <a:graphicData uri="http://schemas.openxmlformats.org/drawingml/2006/picture">
                <pic:pic>
                  <pic:nvPicPr>
                    <pic:cNvPr descr="img/bookdown/autres/lc11d0-1.jpg" id="0" name="Picture"/>
                    <pic:cNvPicPr>
                      <a:picLocks noChangeArrowheads="1" noChangeAspect="1"/>
                    </pic:cNvPicPr>
                  </pic:nvPicPr>
                  <pic:blipFill>
                    <a:blip r:embed="rId155"/>
                    <a:stretch>
                      <a:fillRect/>
                    </a:stretch>
                  </pic:blipFill>
                  <pic:spPr bwMode="auto">
                    <a:xfrm>
                      <a:off x="0" y="0"/>
                      <a:ext cx="4572000" cy="6210300"/>
                    </a:xfrm>
                    <a:prstGeom prst="rect">
                      <a:avLst/>
                    </a:prstGeom>
                    <a:noFill/>
                    <a:ln w="9525">
                      <a:noFill/>
                      <a:headEnd/>
                      <a:tailEnd/>
                    </a:ln>
                  </pic:spPr>
                </pic:pic>
              </a:graphicData>
            </a:graphic>
          </wp:inline>
        </w:drawing>
      </w:r>
    </w:p>
    <w:p>
      <w:pPr>
        <w:pStyle w:val="ImageCaption"/>
      </w:pPr>
      <w:bookmarkStart w:id="156" w:name="fig29"/>
      <w:r>
        <w:t xml:space="preserve">Figure </w:t>
      </w:r>
      <w:fldSimple w:instr="SEQ Figure \* ARABIC ">
        <w:r>
          <w:t>29</w:t>
        </w:r>
      </w:fldSimple>
      <w:r>
        <w:t xml:space="preserve">:</w:t>
      </w:r>
      <w:r>
        <w:t xml:space="preserve"> </w:t>
      </w:r>
      <w:bookmarkEnd w:id="156"/>
      <w:r>
        <w:t xml:space="preserve">Figure 12.3 : Ensemble des poids pour lesquels la méthode FST donne des filtres de meilleure qualité que le filtre</w:t>
      </w:r>
      <w:r>
        <w:t xml:space="preserve"> </w:t>
      </w:r>
      <w:r>
        <w:rPr>
          <w:iCs/>
          <w:i/>
        </w:rPr>
        <w:t xml:space="preserve">Linear-Constant</w:t>
      </w:r>
      <w:r>
        <w:t xml:space="preserve"> </w:t>
      </w:r>
      <w:r>
        <w:t xml:space="preserve">(LC) sous contrainte de préservation des constantes (</w:t>
      </w:r>
      <m:oMath>
        <m:r>
          <m:t>d</m:t>
        </m:r>
        <m:r>
          <m:rPr>
            <m:sty m:val="p"/>
          </m:rPr>
          <m:t>=</m:t>
        </m:r>
        <m:r>
          <m:t>0</m:t>
        </m:r>
      </m:oMath>
      <w:r>
        <w:t xml:space="preserve">) et pour</w:t>
      </w:r>
      <w:r>
        <w:t xml:space="preserve"> </w:t>
      </w:r>
      <m:oMath>
        <m:r>
          <m:t>h</m:t>
        </m:r>
        <m:r>
          <m:rPr>
            <m:sty m:val="p"/>
          </m:rPr>
          <m:t>=</m:t>
        </m:r>
        <m:r>
          <m:t>11</m:t>
        </m:r>
      </m:oMath>
      <w:r>
        <w:t xml:space="preserve">.</w:t>
      </w:r>
    </w:p>
    <w:p>
      <w:pPr>
        <w:pStyle w:val="CaptionedFigure"/>
      </w:pPr>
      <w:r>
        <w:drawing>
          <wp:inline>
            <wp:extent cx="4572000" cy="6210300"/>
            <wp:effectExtent b="0" l="0" r="0" t="0"/>
            <wp:docPr descr="Figure 12.4 : Ensemble des poids pour lesquels la méthode FST donne des filtres de meilleure qualité que le filtre Linear-Constant (LC) sous contrainte de préservation des droites (d=1) et pour h=11." title="" id="1" name="Picture"/>
            <a:graphic>
              <a:graphicData uri="http://schemas.openxmlformats.org/drawingml/2006/picture">
                <pic:pic>
                  <pic:nvPicPr>
                    <pic:cNvPr descr="img/bookdown/autres/lc11d1-1.jpg" id="0" name="Picture"/>
                    <pic:cNvPicPr>
                      <a:picLocks noChangeArrowheads="1" noChangeAspect="1"/>
                    </pic:cNvPicPr>
                  </pic:nvPicPr>
                  <pic:blipFill>
                    <a:blip r:embed="rId157"/>
                    <a:stretch>
                      <a:fillRect/>
                    </a:stretch>
                  </pic:blipFill>
                  <pic:spPr bwMode="auto">
                    <a:xfrm>
                      <a:off x="0" y="0"/>
                      <a:ext cx="4572000" cy="6210300"/>
                    </a:xfrm>
                    <a:prstGeom prst="rect">
                      <a:avLst/>
                    </a:prstGeom>
                    <a:noFill/>
                    <a:ln w="9525">
                      <a:noFill/>
                      <a:headEnd/>
                      <a:tailEnd/>
                    </a:ln>
                  </pic:spPr>
                </pic:pic>
              </a:graphicData>
            </a:graphic>
          </wp:inline>
        </w:drawing>
      </w:r>
    </w:p>
    <w:p>
      <w:pPr>
        <w:pStyle w:val="ImageCaption"/>
      </w:pPr>
      <w:bookmarkStart w:id="158" w:name="fig30"/>
      <w:r>
        <w:t xml:space="preserve">Figure </w:t>
      </w:r>
      <w:fldSimple w:instr="SEQ Figure \* ARABIC ">
        <w:r>
          <w:t>30</w:t>
        </w:r>
      </w:fldSimple>
      <w:r>
        <w:t xml:space="preserve">:</w:t>
      </w:r>
      <w:r>
        <w:t xml:space="preserve"> </w:t>
      </w:r>
      <w:bookmarkEnd w:id="158"/>
      <w:r>
        <w:t xml:space="preserve">Figure 12.4 : Ensemble des poids pour lesquels la méthode FST donne des filtres de meilleure qualité que le filtre</w:t>
      </w:r>
      <w:r>
        <w:t xml:space="preserve"> </w:t>
      </w:r>
      <w:r>
        <w:rPr>
          <w:iCs/>
          <w:i/>
        </w:rPr>
        <w:t xml:space="preserve">Linear-Constant</w:t>
      </w:r>
      <w:r>
        <w:t xml:space="preserve"> </w:t>
      </w:r>
      <w:r>
        <w:t xml:space="preserve">(LC) sous contrainte de préservation des droites (</w:t>
      </w:r>
      <m:oMath>
        <m:r>
          <m:t>d</m:t>
        </m:r>
        <m:r>
          <m:rPr>
            <m:sty m:val="p"/>
          </m:rPr>
          <m:t>=</m:t>
        </m:r>
        <m:r>
          <m:t>1</m:t>
        </m:r>
      </m:oMath>
      <w:r>
        <w:t xml:space="preserve">) et pour</w:t>
      </w:r>
      <w:r>
        <w:t xml:space="preserve"> </w:t>
      </w:r>
      <m:oMath>
        <m:r>
          <m:t>h</m:t>
        </m:r>
        <m:r>
          <m:rPr>
            <m:sty m:val="p"/>
          </m:rPr>
          <m:t>=</m:t>
        </m:r>
        <m:r>
          <m:t>11</m:t>
        </m:r>
      </m:oMath>
      <w:r>
        <w:t xml:space="preserve">.</w:t>
      </w:r>
    </w:p>
    <w:p>
      <w:r>
        <w:br w:type="page"/>
      </w:r>
    </w:p>
    <w:bookmarkEnd w:id="159"/>
    <w:bookmarkStart w:id="168" w:name="filtres-rkhs"/>
    <w:p>
      <w:pPr>
        <w:pStyle w:val="Heading2"/>
      </w:pPr>
      <w:r>
        <w:rPr>
          <w:rStyle w:val="SectionNumber"/>
        </w:rPr>
        <w:t xml:space="preserve">12.2</w:t>
      </w:r>
      <w:r>
        <w:tab/>
      </w:r>
      <w:r>
        <w:t xml:space="preserve">Filtres RKHS</w:t>
      </w:r>
    </w:p>
    <w:p>
      <w:pPr>
        <w:pStyle w:val="CaptionedFigure"/>
      </w:pPr>
      <w:r>
        <w:drawing>
          <wp:inline>
            <wp:extent cx="4572000" cy="3095625"/>
            <wp:effectExtent b="0" l="0" r="0" t="0"/>
            <wp:docPr descr="Figure 12.5 : Ensemble des poids pour lesquels la méthode FST donne des filtres de meilleure qualité que le filtre b_{q,\varphi} sous contrainte de préservation des constantes (d=0) et pour h=6." title="" id="1" name="Picture"/>
            <a:graphic>
              <a:graphicData uri="http://schemas.openxmlformats.org/drawingml/2006/picture">
                <pic:pic>
                  <pic:nvPicPr>
                    <pic:cNvPr descr="img/bookdown/autres/rkhs6d0-1.jpg" id="0" name="Picture"/>
                    <pic:cNvPicPr>
                      <a:picLocks noChangeArrowheads="1" noChangeAspect="1"/>
                    </pic:cNvPicPr>
                  </pic:nvPicPr>
                  <pic:blipFill>
                    <a:blip r:embed="rId160"/>
                    <a:stretch>
                      <a:fillRect/>
                    </a:stretch>
                  </pic:blipFill>
                  <pic:spPr bwMode="auto">
                    <a:xfrm>
                      <a:off x="0" y="0"/>
                      <a:ext cx="4572000" cy="3095625"/>
                    </a:xfrm>
                    <a:prstGeom prst="rect">
                      <a:avLst/>
                    </a:prstGeom>
                    <a:noFill/>
                    <a:ln w="9525">
                      <a:noFill/>
                      <a:headEnd/>
                      <a:tailEnd/>
                    </a:ln>
                  </pic:spPr>
                </pic:pic>
              </a:graphicData>
            </a:graphic>
          </wp:inline>
        </w:drawing>
      </w:r>
    </w:p>
    <w:p>
      <w:pPr>
        <w:pStyle w:val="ImageCaption"/>
      </w:pPr>
      <w:bookmarkStart w:id="161" w:name="fig31"/>
      <w:r>
        <w:t xml:space="preserve">Figure </w:t>
      </w:r>
      <w:fldSimple w:instr="SEQ Figure \* ARABIC ">
        <w:r>
          <w:t>31</w:t>
        </w:r>
      </w:fldSimple>
      <w:r>
        <w:t xml:space="preserve">:</w:t>
      </w:r>
      <w:r>
        <w:t xml:space="preserve"> </w:t>
      </w:r>
      <w:bookmarkEnd w:id="161"/>
      <w:r>
        <w:t xml:space="preserve">Figure 12.5 : Ensemble des poids pour lesquels la méthode FST donne des filtres de meilleure qualité que le filtre</w:t>
      </w:r>
      <w:r>
        <w:t xml:space="preserve"> </w:t>
      </w:r>
      <m:oMath>
        <m:sSub>
          <m:e>
            <m:r>
              <m:t>b</m:t>
            </m:r>
          </m:e>
          <m:sub>
            <m:r>
              <m:t>q</m:t>
            </m:r>
            <m:r>
              <m:rPr>
                <m:sty m:val="p"/>
              </m:rPr>
              <m:t>,</m:t>
            </m:r>
            <m:r>
              <m:t>φ</m:t>
            </m:r>
          </m:sub>
        </m:sSub>
      </m:oMath>
      <w:r>
        <w:t xml:space="preserve"> </w:t>
      </w:r>
      <w:r>
        <w:t xml:space="preserve">sous contrainte de préservation des constantes (</w:t>
      </w:r>
      <m:oMath>
        <m:r>
          <m:t>d</m:t>
        </m:r>
        <m:r>
          <m:rPr>
            <m:sty m:val="p"/>
          </m:rPr>
          <m:t>=</m:t>
        </m:r>
        <m:r>
          <m:t>0</m:t>
        </m:r>
      </m:oMath>
      <w:r>
        <w:t xml:space="preserve">) et pour</w:t>
      </w:r>
      <w:r>
        <w:t xml:space="preserve"> </w:t>
      </w:r>
      <m:oMath>
        <m:r>
          <m:t>h</m:t>
        </m:r>
        <m:r>
          <m:rPr>
            <m:sty m:val="p"/>
          </m:rPr>
          <m:t>=</m:t>
        </m:r>
        <m:r>
          <m:t>6</m:t>
        </m:r>
      </m:oMath>
      <w:r>
        <w:t xml:space="preserve">.</w:t>
      </w:r>
    </w:p>
    <w:p>
      <w:pPr>
        <w:pStyle w:val="CaptionedFigure"/>
      </w:pPr>
      <w:r>
        <w:drawing>
          <wp:inline>
            <wp:extent cx="4572000" cy="3095625"/>
            <wp:effectExtent b="0" l="0" r="0" t="0"/>
            <wp:docPr descr="Figure 12.6 : Ensemble des poids pour lesquels la méthode FST donne des filtres de meilleure qualité que le filtre b_{q,\varphi} sous contrainte de préservation des droites (d=1) et pour h=6." title="" id="1" name="Picture"/>
            <a:graphic>
              <a:graphicData uri="http://schemas.openxmlformats.org/drawingml/2006/picture">
                <pic:pic>
                  <pic:nvPicPr>
                    <pic:cNvPr descr="img/bookdown/autres/rkhs6d1-1.jpg" id="0" name="Picture"/>
                    <pic:cNvPicPr>
                      <a:picLocks noChangeArrowheads="1" noChangeAspect="1"/>
                    </pic:cNvPicPr>
                  </pic:nvPicPr>
                  <pic:blipFill>
                    <a:blip r:embed="rId162"/>
                    <a:stretch>
                      <a:fillRect/>
                    </a:stretch>
                  </pic:blipFill>
                  <pic:spPr bwMode="auto">
                    <a:xfrm>
                      <a:off x="0" y="0"/>
                      <a:ext cx="4572000" cy="3095625"/>
                    </a:xfrm>
                    <a:prstGeom prst="rect">
                      <a:avLst/>
                    </a:prstGeom>
                    <a:noFill/>
                    <a:ln w="9525">
                      <a:noFill/>
                      <a:headEnd/>
                      <a:tailEnd/>
                    </a:ln>
                  </pic:spPr>
                </pic:pic>
              </a:graphicData>
            </a:graphic>
          </wp:inline>
        </w:drawing>
      </w:r>
    </w:p>
    <w:p>
      <w:pPr>
        <w:pStyle w:val="ImageCaption"/>
      </w:pPr>
      <w:bookmarkStart w:id="163" w:name="fig32"/>
      <w:r>
        <w:t xml:space="preserve">Figure </w:t>
      </w:r>
      <w:fldSimple w:instr="SEQ Figure \* ARABIC ">
        <w:r>
          <w:t>32</w:t>
        </w:r>
      </w:fldSimple>
      <w:r>
        <w:t xml:space="preserve">:</w:t>
      </w:r>
      <w:r>
        <w:t xml:space="preserve"> </w:t>
      </w:r>
      <w:bookmarkEnd w:id="163"/>
      <w:r>
        <w:t xml:space="preserve">Figure 12.6 : Ensemble des poids pour lesquels la méthode FST donne des filtres de meilleure qualité que le filtre</w:t>
      </w:r>
      <w:r>
        <w:t xml:space="preserve"> </w:t>
      </w:r>
      <m:oMath>
        <m:sSub>
          <m:e>
            <m:r>
              <m:t>b</m:t>
            </m:r>
          </m:e>
          <m:sub>
            <m:r>
              <m:t>q</m:t>
            </m:r>
            <m:r>
              <m:rPr>
                <m:sty m:val="p"/>
              </m:rPr>
              <m:t>,</m:t>
            </m:r>
            <m:r>
              <m:t>φ</m:t>
            </m:r>
          </m:sub>
        </m:sSub>
      </m:oMath>
      <w:r>
        <w:t xml:space="preserve"> </w:t>
      </w:r>
      <w:r>
        <w:t xml:space="preserve">sous contrainte de préservation des droites (</w:t>
      </w:r>
      <m:oMath>
        <m:r>
          <m:t>d</m:t>
        </m:r>
        <m:r>
          <m:rPr>
            <m:sty m:val="p"/>
          </m:rPr>
          <m:t>=</m:t>
        </m:r>
        <m:r>
          <m:t>1</m:t>
        </m:r>
      </m:oMath>
      <w:r>
        <w:t xml:space="preserve">) et pour</w:t>
      </w:r>
      <w:r>
        <w:t xml:space="preserve"> </w:t>
      </w:r>
      <m:oMath>
        <m:r>
          <m:t>h</m:t>
        </m:r>
        <m:r>
          <m:rPr>
            <m:sty m:val="p"/>
          </m:rPr>
          <m:t>=</m:t>
        </m:r>
        <m:r>
          <m:t>6</m:t>
        </m:r>
      </m:oMath>
      <w:r>
        <w:t xml:space="preserve">.</w:t>
      </w:r>
    </w:p>
    <w:p>
      <w:pPr>
        <w:pStyle w:val="CaptionedFigure"/>
      </w:pPr>
      <w:r>
        <w:drawing>
          <wp:inline>
            <wp:extent cx="4572000" cy="6210300"/>
            <wp:effectExtent b="0" l="0" r="0" t="0"/>
            <wp:docPr descr="Figure 12.7 : Ensemble des poids pour lesquels la méthode FST donne des filtres de meilleure qualité que le filtre b_{q,\varphi} sous contrainte de préservation des constantes (d=0) et pour h=11." title="" id="1" name="Picture"/>
            <a:graphic>
              <a:graphicData uri="http://schemas.openxmlformats.org/drawingml/2006/picture">
                <pic:pic>
                  <pic:nvPicPr>
                    <pic:cNvPr descr="img/bookdown/autres/rkhs11d0-1.jpg" id="0" name="Picture"/>
                    <pic:cNvPicPr>
                      <a:picLocks noChangeArrowheads="1" noChangeAspect="1"/>
                    </pic:cNvPicPr>
                  </pic:nvPicPr>
                  <pic:blipFill>
                    <a:blip r:embed="rId164"/>
                    <a:stretch>
                      <a:fillRect/>
                    </a:stretch>
                  </pic:blipFill>
                  <pic:spPr bwMode="auto">
                    <a:xfrm>
                      <a:off x="0" y="0"/>
                      <a:ext cx="4572000" cy="6210300"/>
                    </a:xfrm>
                    <a:prstGeom prst="rect">
                      <a:avLst/>
                    </a:prstGeom>
                    <a:noFill/>
                    <a:ln w="9525">
                      <a:noFill/>
                      <a:headEnd/>
                      <a:tailEnd/>
                    </a:ln>
                  </pic:spPr>
                </pic:pic>
              </a:graphicData>
            </a:graphic>
          </wp:inline>
        </w:drawing>
      </w:r>
    </w:p>
    <w:p>
      <w:pPr>
        <w:pStyle w:val="ImageCaption"/>
      </w:pPr>
      <w:bookmarkStart w:id="165" w:name="fig33"/>
      <w:r>
        <w:t xml:space="preserve">Figure </w:t>
      </w:r>
      <w:fldSimple w:instr="SEQ Figure \* ARABIC ">
        <w:r>
          <w:t>33</w:t>
        </w:r>
      </w:fldSimple>
      <w:r>
        <w:t xml:space="preserve">:</w:t>
      </w:r>
      <w:r>
        <w:t xml:space="preserve"> </w:t>
      </w:r>
      <w:bookmarkEnd w:id="165"/>
      <w:r>
        <w:t xml:space="preserve">Figure 12.7 : Ensemble des poids pour lesquels la méthode FST donne des filtres de meilleure qualité que le filtre</w:t>
      </w:r>
      <w:r>
        <w:t xml:space="preserve"> </w:t>
      </w:r>
      <m:oMath>
        <m:sSub>
          <m:e>
            <m:r>
              <m:t>b</m:t>
            </m:r>
          </m:e>
          <m:sub>
            <m:r>
              <m:t>q</m:t>
            </m:r>
            <m:r>
              <m:rPr>
                <m:sty m:val="p"/>
              </m:rPr>
              <m:t>,</m:t>
            </m:r>
            <m:r>
              <m:t>φ</m:t>
            </m:r>
          </m:sub>
        </m:sSub>
      </m:oMath>
      <w:r>
        <w:t xml:space="preserve"> </w:t>
      </w:r>
      <w:r>
        <w:t xml:space="preserve">sous contrainte de préservation des constantes (</w:t>
      </w:r>
      <m:oMath>
        <m:r>
          <m:t>d</m:t>
        </m:r>
        <m:r>
          <m:rPr>
            <m:sty m:val="p"/>
          </m:rPr>
          <m:t>=</m:t>
        </m:r>
        <m:r>
          <m:t>0</m:t>
        </m:r>
      </m:oMath>
      <w:r>
        <w:t xml:space="preserve">) et pour</w:t>
      </w:r>
      <w:r>
        <w:t xml:space="preserve"> </w:t>
      </w:r>
      <m:oMath>
        <m:r>
          <m:t>h</m:t>
        </m:r>
        <m:r>
          <m:rPr>
            <m:sty m:val="p"/>
          </m:rPr>
          <m:t>=</m:t>
        </m:r>
        <m:r>
          <m:t>11</m:t>
        </m:r>
      </m:oMath>
      <w:r>
        <w:t xml:space="preserve">.</w:t>
      </w:r>
    </w:p>
    <w:p>
      <w:pPr>
        <w:pStyle w:val="CaptionedFigure"/>
      </w:pPr>
      <w:r>
        <w:drawing>
          <wp:inline>
            <wp:extent cx="4572000" cy="6210300"/>
            <wp:effectExtent b="0" l="0" r="0" t="0"/>
            <wp:docPr descr="Figure 12.8 : Ensemble des poids pour lesquels la méthode FST donne des filtres de meilleure qualité que le filtre b_{q,\varphi} sous contrainte de préservation des droites (d=1) et pour h=11." title="" id="1" name="Picture"/>
            <a:graphic>
              <a:graphicData uri="http://schemas.openxmlformats.org/drawingml/2006/picture">
                <pic:pic>
                  <pic:nvPicPr>
                    <pic:cNvPr descr="img/bookdown/autres/rkhs11d1-1.jpg" id="0" name="Picture"/>
                    <pic:cNvPicPr>
                      <a:picLocks noChangeArrowheads="1" noChangeAspect="1"/>
                    </pic:cNvPicPr>
                  </pic:nvPicPr>
                  <pic:blipFill>
                    <a:blip r:embed="rId166"/>
                    <a:stretch>
                      <a:fillRect/>
                    </a:stretch>
                  </pic:blipFill>
                  <pic:spPr bwMode="auto">
                    <a:xfrm>
                      <a:off x="0" y="0"/>
                      <a:ext cx="4572000" cy="6210300"/>
                    </a:xfrm>
                    <a:prstGeom prst="rect">
                      <a:avLst/>
                    </a:prstGeom>
                    <a:noFill/>
                    <a:ln w="9525">
                      <a:noFill/>
                      <a:headEnd/>
                      <a:tailEnd/>
                    </a:ln>
                  </pic:spPr>
                </pic:pic>
              </a:graphicData>
            </a:graphic>
          </wp:inline>
        </w:drawing>
      </w:r>
    </w:p>
    <w:p>
      <w:pPr>
        <w:pStyle w:val="ImageCaption"/>
      </w:pPr>
      <w:bookmarkStart w:id="167" w:name="fig34"/>
      <w:r>
        <w:t xml:space="preserve">Figure </w:t>
      </w:r>
      <w:fldSimple w:instr="SEQ Figure \* ARABIC ">
        <w:r>
          <w:t>34</w:t>
        </w:r>
      </w:fldSimple>
      <w:r>
        <w:t xml:space="preserve">:</w:t>
      </w:r>
      <w:r>
        <w:t xml:space="preserve"> </w:t>
      </w:r>
      <w:bookmarkEnd w:id="167"/>
      <w:r>
        <w:t xml:space="preserve">Figure 12.8 : Ensemble des poids pour lesquels la méthode FST donne des filtres de meilleure qualité que le filtre</w:t>
      </w:r>
      <w:r>
        <w:t xml:space="preserve"> </w:t>
      </w:r>
      <m:oMath>
        <m:sSub>
          <m:e>
            <m:r>
              <m:t>b</m:t>
            </m:r>
          </m:e>
          <m:sub>
            <m:r>
              <m:t>q</m:t>
            </m:r>
            <m:r>
              <m:rPr>
                <m:sty m:val="p"/>
              </m:rPr>
              <m:t>,</m:t>
            </m:r>
            <m:r>
              <m:t>φ</m:t>
            </m:r>
          </m:sub>
        </m:sSub>
      </m:oMath>
      <w:r>
        <w:t xml:space="preserve"> </w:t>
      </w:r>
      <w:r>
        <w:t xml:space="preserve">sous contrainte de préservation des droites (</w:t>
      </w:r>
      <m:oMath>
        <m:r>
          <m:t>d</m:t>
        </m:r>
        <m:r>
          <m:rPr>
            <m:sty m:val="p"/>
          </m:rPr>
          <m:t>=</m:t>
        </m:r>
        <m:r>
          <m:t>1</m:t>
        </m:r>
      </m:oMath>
      <w:r>
        <w:t xml:space="preserve">) et pour</w:t>
      </w:r>
      <w:r>
        <w:t xml:space="preserve"> </w:t>
      </w:r>
      <m:oMath>
        <m:r>
          <m:t>h</m:t>
        </m:r>
        <m:r>
          <m:rPr>
            <m:sty m:val="p"/>
          </m:rPr>
          <m:t>=</m:t>
        </m:r>
        <m:r>
          <m:t>11</m:t>
        </m:r>
      </m:oMath>
      <w:r>
        <w:t xml:space="preserve">.</w:t>
      </w:r>
    </w:p>
    <w:p>
      <w:r>
        <w:br w:type="page"/>
      </w:r>
    </w:p>
    <w:bookmarkEnd w:id="168"/>
    <w:bookmarkEnd w:id="169"/>
    <w:bookmarkStart w:id="173" w:name="an-x11"/>
    <w:p>
      <w:pPr>
        <w:pStyle w:val="Heading1"/>
      </w:pPr>
      <w:r>
        <w:rPr>
          <w:rStyle w:val="SectionNumber"/>
        </w:rPr>
        <w:t xml:space="preserve">13</w:t>
      </w:r>
      <w:r>
        <w:tab/>
      </w:r>
      <w:r>
        <w:t xml:space="preserve">Décomposition avec X-13ARIMA</w:t>
      </w:r>
    </w:p>
    <w:p>
      <w:pPr>
        <w:pStyle w:val="FirstParagraph"/>
      </w:pPr>
      <w:r>
        <w:t xml:space="preserve">Pour décomposer une série, l’algorithme X-13-ARIMA (et TRAMO-SEATS) fonctionnent en deux grandes étapes :</w:t>
      </w:r>
    </w:p>
    <w:p>
      <w:pPr>
        <w:numPr>
          <w:ilvl w:val="0"/>
          <w:numId w:val="1038"/>
        </w:numPr>
      </w:pPr>
      <w:r>
        <w:t xml:space="preserve">Dans la première étape, la série est corrigée des jours ouvrables et des points atypiques à l’aide d’un modèle ARIMA. La série initiale est également prolongée par prévision sur la dernière année pour la seconde étape.</w:t>
      </w:r>
      <w:r>
        <w:t xml:space="preserve"> </w:t>
      </w:r>
      <w:r>
        <w:t xml:space="preserve">La série corrigée et prolongée est appelée série</w:t>
      </w:r>
      <w:r>
        <w:t xml:space="preserve"> </w:t>
      </w:r>
      <w:r>
        <w:rPr>
          <w:iCs/>
          <w:i/>
        </w:rPr>
        <w:t xml:space="preserve">linéarisée</w:t>
      </w:r>
      <w:r>
        <w:t xml:space="preserve">.</w:t>
      </w:r>
    </w:p>
    <w:p>
      <w:pPr>
        <w:numPr>
          <w:ilvl w:val="0"/>
          <w:numId w:val="1038"/>
        </w:numPr>
      </w:pPr>
      <w:r>
        <w:t xml:space="preserve">Dans une seconde étape, cette série linéarisée, notée</w:t>
      </w:r>
      <w:r>
        <w:t xml:space="preserve"> </w:t>
      </w:r>
      <m:oMath>
        <m:sSub>
          <m:e>
            <m:r>
              <m:t>X</m:t>
            </m:r>
          </m:e>
          <m:sub>
            <m:r>
              <m:t>t</m:t>
            </m:r>
          </m:sub>
        </m:sSub>
      </m:oMath>
      <w:r>
        <w:t xml:space="preserve"> </w:t>
      </w:r>
      <w:r>
        <w:t xml:space="preserve">est décomposée en trois composantes saisonnalité</w:t>
      </w:r>
      <w:r>
        <w:t xml:space="preserve"> </w:t>
      </w:r>
      <m:oMath>
        <m:sSub>
          <m:e>
            <m:r>
              <m:t>S</m:t>
            </m:r>
          </m:e>
          <m:sub>
            <m:r>
              <m:t>t</m:t>
            </m:r>
          </m:sub>
        </m:sSub>
      </m:oMath>
      <w:r>
        <w:t xml:space="preserve">, tendance-cycle</w:t>
      </w:r>
      <w:r>
        <w:t xml:space="preserve"> </w:t>
      </w:r>
      <m:oMath>
        <m:r>
          <m:t>T</m:t>
        </m:r>
        <m:sSub>
          <m:e>
            <m:r>
              <m:t>C</m:t>
            </m:r>
          </m:e>
          <m:sub>
            <m:r>
              <m:t>t</m:t>
            </m:r>
          </m:sub>
        </m:sSub>
      </m:oMath>
      <w:r>
        <w:t xml:space="preserve"> </w:t>
      </w:r>
      <w:r>
        <w:t xml:space="preserve">et irrégulier</w:t>
      </w:r>
      <w:r>
        <w:t xml:space="preserve"> </w:t>
      </w:r>
      <m:oMath>
        <m:sSub>
          <m:e>
            <m:r>
              <m:t>I</m:t>
            </m:r>
          </m:e>
          <m:sub>
            <m:r>
              <m:t>t</m:t>
            </m:r>
          </m:sub>
        </m:sSub>
      </m:oMath>
      <w:r>
        <w:t xml:space="preserve">.</w:t>
      </w:r>
    </w:p>
    <w:p>
      <w:pPr>
        <w:pStyle w:val="FirstParagraph"/>
      </w:pPr>
      <w:r>
        <w:t xml:space="preserve">Dans ce rapport nous nous intéressons essentiellement à cette seconde étape, où la méthode utilisée pour extraire la composante tendance-cycle en fin de période sera modifiée.</w:t>
      </w:r>
      <w:r>
        <w:t xml:space="preserve"> </w:t>
      </w:r>
      <w:r>
        <w:t xml:space="preserve">La méthode de décomposition utilisée dans X-13ARIMA, similaire à celle de X-11, est détaillée de manière très précise dans</w:t>
      </w:r>
      <w:r>
        <w:t xml:space="preserve"> </w:t>
      </w:r>
      <w:r>
        <w:t xml:space="preserve">Dominique Ladiray et Quenneville (</w:t>
      </w:r>
      <w:hyperlink w:anchor="ref-ladiray1999comprendre">
        <w:r>
          <w:rPr>
            <w:rStyle w:val="Hyperlink"/>
          </w:rPr>
          <w:t xml:space="preserve">1999</w:t>
        </w:r>
      </w:hyperlink>
      <w:r>
        <w:t xml:space="preserve">)</w:t>
      </w:r>
      <w:r>
        <w:t xml:space="preserve">.</w:t>
      </w:r>
      <w:r>
        <w:t xml:space="preserve"> </w:t>
      </w:r>
      <w:r>
        <w:t xml:space="preserve">Cette annexe reprend de manière synthétique la description faite dans cet article.</w:t>
      </w:r>
    </w:p>
    <w:p>
      <w:pPr>
        <w:pStyle w:val="BodyText"/>
      </w:pPr>
      <w:r>
        <w:t xml:space="preserve">Pour la décomposition l’algorithme estime itérativement les différentes composantes en appliquant des moyennes mobiles.</w:t>
      </w:r>
      <w:r>
        <w:t xml:space="preserve"> </w:t>
      </w:r>
      <w:r>
        <w:t xml:space="preserve">Cette algorithme peut se décomposer en l’application de deux blocs successifs.</w:t>
      </w:r>
      <w:r>
        <w:t xml:space="preserve"> </w:t>
      </w:r>
      <w:r>
        <w:t xml:space="preserve">Pour une série mensuelle et dans le cadre d’une décomposition dite additive (</w:t>
      </w:r>
      <m:oMath>
        <m:sSub>
          <m:e>
            <m:r>
              <m:t>X</m:t>
            </m:r>
          </m:e>
          <m:sub>
            <m:r>
              <m:t>t</m:t>
            </m:r>
          </m:sub>
        </m:sSub>
        <m:r>
          <m:rPr>
            <m:sty m:val="p"/>
          </m:rPr>
          <m:t>=</m:t>
        </m:r>
        <m:sSub>
          <m:e>
            <m:r>
              <m:t>S</m:t>
            </m:r>
          </m:e>
          <m:sub>
            <m:r>
              <m:t>t</m:t>
            </m:r>
          </m:sub>
        </m:sSub>
        <m:r>
          <m:rPr>
            <m:sty m:val="p"/>
          </m:rPr>
          <m:t>+</m:t>
        </m:r>
        <m:r>
          <m:t>T</m:t>
        </m:r>
        <m:sSub>
          <m:e>
            <m:r>
              <m:t>C</m:t>
            </m:r>
          </m:e>
          <m:sub>
            <m:r>
              <m:t>t</m:t>
            </m:r>
          </m:sub>
        </m:sSub>
        <m:r>
          <m:rPr>
            <m:sty m:val="p"/>
          </m:rPr>
          <m:t>+</m:t>
        </m:r>
        <m:sSub>
          <m:e>
            <m:r>
              <m:t>I</m:t>
            </m:r>
          </m:e>
          <m:sub>
            <m:r>
              <m:t>t</m:t>
            </m:r>
          </m:sub>
        </m:sSub>
      </m:oMath>
      <w:r>
        <w:t xml:space="preserve">)</w:t>
      </w:r>
      <w:r>
        <w:rPr>
          <w:rStyle w:val="FootnoteReference"/>
        </w:rPr>
        <w:footnoteReference w:id="170"/>
      </w:r>
      <w:r>
        <w:t xml:space="preserve"> </w:t>
      </w:r>
      <w:r>
        <w:t xml:space="preserve">:</w:t>
      </w:r>
    </w:p>
    <w:p>
      <w:pPr>
        <w:numPr>
          <w:ilvl w:val="0"/>
          <w:numId w:val="1039"/>
        </w:numPr>
      </w:pPr>
      <w:r>
        <w:t xml:space="preserve">Estimation de la tendance-cycle par une moyenne mobile</w:t>
      </w:r>
      <w:r>
        <w:t xml:space="preserve"> </w:t>
      </w:r>
      <m:oMath>
        <m:sSub>
          <m:e>
            <m:r>
              <m:t>M</m:t>
            </m:r>
          </m:e>
          <m:sub>
            <m:r>
              <m:t>2</m:t>
            </m:r>
            <m:r>
              <m:rPr>
                <m:sty m:val="p"/>
              </m:rPr>
              <m:t>×</m:t>
            </m:r>
            <m:r>
              <m:t>12</m:t>
            </m:r>
          </m:sub>
        </m:sSub>
      </m:oMath>
      <w:r>
        <w:t xml:space="preserve">.</w:t>
      </w:r>
      <w:r>
        <w:t xml:space="preserve"> </w:t>
      </w:r>
      <w:r>
        <w:t xml:space="preserve">C’est une moyenne mobile symétrique qui conserve les tendances linéaires et supprime la saisonnalité (elle est calculée en composant les deux moyennes mobiles simples</w:t>
      </w:r>
      <w:r>
        <w:t xml:space="preserve"> </w:t>
      </w:r>
      <m:oMath>
        <m:r>
          <m:t>1</m:t>
        </m:r>
        <m:r>
          <m:rPr>
            <m:sty m:val="p"/>
          </m:rPr>
          <m:t>/</m:t>
        </m:r>
        <m:r>
          <m:t>12</m:t>
        </m:r>
        <m:d>
          <m:dPr>
            <m:begChr m:val="("/>
            <m:endChr m:val=")"/>
            <m:sepChr m:val=""/>
            <m:grow/>
          </m:dPr>
          <m:e>
            <m:sSup>
              <m:e>
                <m:r>
                  <m:t>B</m:t>
                </m:r>
              </m:e>
              <m:sup>
                <m:r>
                  <m:t>6</m:t>
                </m:r>
              </m:sup>
            </m:sSup>
            <m:r>
              <m:rPr>
                <m:sty m:val="p"/>
              </m:rPr>
              <m:t>+</m:t>
            </m:r>
            <m:sSup>
              <m:e>
                <m:r>
                  <m:t>B</m:t>
                </m:r>
              </m:e>
              <m:sup>
                <m:r>
                  <m:t>5</m:t>
                </m:r>
              </m:sup>
            </m:sSup>
            <m:r>
              <m:rPr>
                <m:sty m:val="p"/>
              </m:rPr>
              <m:t>+</m:t>
            </m:r>
            <m:r>
              <m:rPr>
                <m:sty m:val="p"/>
              </m:rPr>
              <m:t>…</m:t>
            </m:r>
            <m:r>
              <m:rPr>
                <m:sty m:val="p"/>
              </m:rPr>
              <m:t>+</m:t>
            </m:r>
            <m:sSup>
              <m:e>
                <m:r>
                  <m:t>B</m:t>
                </m:r>
              </m:e>
              <m:sup>
                <m:r>
                  <m:rPr>
                    <m:sty m:val="p"/>
                  </m:rPr>
                  <m:t>−</m:t>
                </m:r>
                <m:r>
                  <m:t>5</m:t>
                </m:r>
              </m:sup>
            </m:sSup>
          </m:e>
        </m:d>
      </m:oMath>
      <w:r>
        <w:t xml:space="preserve"> </w:t>
      </w:r>
      <w:r>
        <w:t xml:space="preserve">et</w:t>
      </w:r>
      <w:r>
        <w:t xml:space="preserve"> </w:t>
      </w:r>
      <m:oMath>
        <m:r>
          <m:t>1</m:t>
        </m:r>
        <m:r>
          <m:rPr>
            <m:sty m:val="p"/>
          </m:rPr>
          <m:t>/</m:t>
        </m:r>
        <m:r>
          <m:t>12</m:t>
        </m:r>
        <m:d>
          <m:dPr>
            <m:begChr m:val="("/>
            <m:endChr m:val=")"/>
            <m:sepChr m:val=""/>
            <m:grow/>
          </m:dPr>
          <m:e>
            <m:sSup>
              <m:e>
                <m:r>
                  <m:t>B</m:t>
                </m:r>
              </m:e>
              <m:sup>
                <m:r>
                  <m:t>5</m:t>
                </m:r>
              </m:sup>
            </m:sSup>
            <m:r>
              <m:rPr>
                <m:sty m:val="p"/>
              </m:rPr>
              <m:t>+</m:t>
            </m:r>
            <m:sSup>
              <m:e>
                <m:r>
                  <m:t>B</m:t>
                </m:r>
              </m:e>
              <m:sup>
                <m:r>
                  <m:t>4</m:t>
                </m:r>
              </m:sup>
            </m:sSup>
            <m:r>
              <m:rPr>
                <m:sty m:val="p"/>
              </m:rPr>
              <m:t>+</m:t>
            </m:r>
            <m:r>
              <m:rPr>
                <m:sty m:val="p"/>
              </m:rPr>
              <m:t>…</m:t>
            </m:r>
            <m:r>
              <m:rPr>
                <m:sty m:val="p"/>
              </m:rPr>
              <m:t>+</m:t>
            </m:r>
            <m:sSup>
              <m:e>
                <m:r>
                  <m:t>B</m:t>
                </m:r>
              </m:e>
              <m:sup>
                <m:r>
                  <m:rPr>
                    <m:sty m:val="p"/>
                  </m:rPr>
                  <m:t>−</m:t>
                </m:r>
                <m:r>
                  <m:t>6</m:t>
                </m:r>
              </m:sup>
            </m:sSup>
          </m:e>
        </m:d>
      </m:oMath>
      <w:r>
        <w:t xml:space="preserve">).</w:t>
      </w:r>
      <w:r>
        <w:t xml:space="preserve"> </w:t>
      </w:r>
      <w:r>
        <w:t xml:space="preserve">À cette étape aucune moyenne mobile asymétrique n’est utilisée, les 6 premiers points et les 6 derniers points ne sont donc pas calculés.</w:t>
      </w:r>
    </w:p>
    <w:p>
      <w:pPr>
        <w:pStyle w:val="BodyText"/>
      </w:pPr>
      <m:oMathPara>
        <m:oMathParaPr>
          <m:jc m:val="center"/>
        </m:oMathParaPr>
        <m:oMath>
          <m:r>
            <m:t>T</m:t>
          </m:r>
          <m:sSubSup>
            <m:e>
              <m:r>
                <m:t>C</m:t>
              </m:r>
            </m:e>
            <m:sub>
              <m:r>
                <m:t>t</m:t>
              </m:r>
            </m:sub>
            <m:sup>
              <m:d>
                <m:dPr>
                  <m:begChr m:val="("/>
                  <m:endChr m:val=")"/>
                  <m:sepChr m:val=""/>
                  <m:grow/>
                </m:dPr>
                <m:e>
                  <m:r>
                    <m:t>1</m:t>
                  </m:r>
                </m:e>
              </m:d>
            </m:sup>
          </m:sSubSup>
          <m:r>
            <m:rPr>
              <m:sty m:val="p"/>
            </m:rPr>
            <m:t>=</m:t>
          </m:r>
          <m:sSub>
            <m:e>
              <m:r>
                <m:t>M</m:t>
              </m:r>
            </m:e>
            <m:sub>
              <m:r>
                <m:t>2</m:t>
              </m:r>
              <m:r>
                <m:rPr>
                  <m:sty m:val="p"/>
                </m:rPr>
                <m:t>×</m:t>
              </m:r>
              <m:r>
                <m:t>12</m:t>
              </m:r>
            </m:sub>
          </m:sSub>
          <m:d>
            <m:dPr>
              <m:begChr m:val="("/>
              <m:endChr m:val=")"/>
              <m:sepChr m:val=""/>
              <m:grow/>
            </m:dPr>
            <m:e>
              <m:sSub>
                <m:e>
                  <m:r>
                    <m:t>X</m:t>
                  </m:r>
                </m:e>
                <m:sub>
                  <m:r>
                    <m:t>t</m:t>
                  </m:r>
                </m:sub>
              </m:sSub>
            </m:e>
          </m:d>
        </m:oMath>
      </m:oMathPara>
    </w:p>
    <w:p>
      <w:pPr>
        <w:numPr>
          <w:ilvl w:val="0"/>
          <w:numId w:val="1039"/>
        </w:numPr>
      </w:pPr>
      <w:r>
        <w:t xml:space="preserve">Estimation de la composante saisonnier-irrégulier :</w:t>
      </w:r>
    </w:p>
    <w:p>
      <w:pPr>
        <w:pStyle w:val="BodyText"/>
      </w:pPr>
      <m:oMathPara>
        <m:oMathParaPr>
          <m:jc m:val="center"/>
        </m:oMathParaPr>
        <m:oMath>
          <m:sSup>
            <m:e>
              <m:d>
                <m:dPr>
                  <m:begChr m:val="("/>
                  <m:endChr m:val=")"/>
                  <m:sepChr m:val=""/>
                  <m:grow/>
                </m:dPr>
                <m:e>
                  <m:sSub>
                    <m:e>
                      <m:r>
                        <m:t>S</m:t>
                      </m:r>
                    </m:e>
                    <m:sub>
                      <m:r>
                        <m:t>t</m:t>
                      </m:r>
                    </m:sub>
                  </m:sSub>
                  <m:r>
                    <m:rPr>
                      <m:sty m:val="p"/>
                    </m:rPr>
                    <m:t>+</m:t>
                  </m:r>
                  <m:sSub>
                    <m:e>
                      <m:r>
                        <m:t>I</m:t>
                      </m:r>
                    </m:e>
                    <m:sub>
                      <m:r>
                        <m:t>t</m:t>
                      </m:r>
                    </m:sub>
                  </m:sSub>
                </m:e>
              </m:d>
            </m:e>
            <m:sup>
              <m:d>
                <m:dPr>
                  <m:begChr m:val="("/>
                  <m:endChr m:val=")"/>
                  <m:sepChr m:val=""/>
                  <m:grow/>
                </m:dPr>
                <m:e>
                  <m:r>
                    <m:t>1</m:t>
                  </m:r>
                </m:e>
              </m:d>
            </m:sup>
          </m:sSup>
          <m:r>
            <m:rPr>
              <m:sty m:val="p"/>
            </m:rPr>
            <m:t>=</m:t>
          </m:r>
          <m:sSub>
            <m:e>
              <m:r>
                <m:t>X</m:t>
              </m:r>
            </m:e>
            <m:sub>
              <m:r>
                <m:t>t</m:t>
              </m:r>
            </m:sub>
          </m:sSub>
          <m:r>
            <m:rPr>
              <m:sty m:val="p"/>
            </m:rPr>
            <m:t>−</m:t>
          </m:r>
          <m:r>
            <m:t>T</m:t>
          </m:r>
          <m:sSubSup>
            <m:e>
              <m:r>
                <m:t>C</m:t>
              </m:r>
            </m:e>
            <m:sub>
              <m:r>
                <m:t>t</m:t>
              </m:r>
            </m:sub>
            <m:sup>
              <m:d>
                <m:dPr>
                  <m:begChr m:val="("/>
                  <m:endChr m:val=")"/>
                  <m:sepChr m:val=""/>
                  <m:grow/>
                </m:dPr>
                <m:e>
                  <m:r>
                    <m:t>1</m:t>
                  </m:r>
                </m:e>
              </m:d>
            </m:sup>
          </m:sSubSup>
        </m:oMath>
      </m:oMathPara>
    </w:p>
    <w:p>
      <w:pPr>
        <w:numPr>
          <w:ilvl w:val="0"/>
          <w:numId w:val="1039"/>
        </w:numPr>
      </w:pPr>
      <w:r>
        <w:t xml:space="preserve">Estimation de la composante saisonnière par moyenne mobile</w:t>
      </w:r>
      <w:r>
        <w:t xml:space="preserve"> </w:t>
      </w:r>
      <m:oMath>
        <m:sSub>
          <m:e>
            <m:r>
              <m:t>M</m:t>
            </m:r>
          </m:e>
          <m:sub>
            <m:r>
              <m:t>3</m:t>
            </m:r>
            <m:r>
              <m:rPr>
                <m:sty m:val="p"/>
              </m:rPr>
              <m:t>×</m:t>
            </m:r>
            <m:r>
              <m:t>3</m:t>
            </m:r>
          </m:sub>
        </m:sSub>
      </m:oMath>
      <w:r>
        <w:t xml:space="preserve"> </w:t>
      </w:r>
      <w:r>
        <w:t xml:space="preserve">(composition de deux moyennes mobiles symétriques simples de 3 termes</w:t>
      </w:r>
      <w:r>
        <w:t xml:space="preserve"> </w:t>
      </w:r>
      <m:oMath>
        <m:r>
          <m:t>1</m:t>
        </m:r>
        <m:r>
          <m:rPr>
            <m:sty m:val="p"/>
          </m:rPr>
          <m:t>/</m:t>
        </m:r>
        <m:r>
          <m:t>3</m:t>
        </m:r>
        <m:d>
          <m:dPr>
            <m:begChr m:val="("/>
            <m:endChr m:val=")"/>
            <m:sepChr m:val=""/>
            <m:grow/>
          </m:dPr>
          <m:e>
            <m:r>
              <m:t>B</m:t>
            </m:r>
            <m:r>
              <m:rPr>
                <m:sty m:val="p"/>
              </m:rPr>
              <m:t>+</m:t>
            </m:r>
            <m:r>
              <m:t>I</m:t>
            </m:r>
            <m:r>
              <m:rPr>
                <m:sty m:val="p"/>
              </m:rPr>
              <m:t>+</m:t>
            </m:r>
            <m:sSup>
              <m:e>
                <m:r>
                  <m:t>B</m:t>
                </m:r>
              </m:e>
              <m:sup>
                <m:r>
                  <m:rPr>
                    <m:sty m:val="p"/>
                  </m:rPr>
                  <m:t>−</m:t>
                </m:r>
                <m:r>
                  <m:t>1</m:t>
                </m:r>
              </m:sup>
            </m:sSup>
          </m:e>
        </m:d>
      </m:oMath>
      <w:r>
        <w:t xml:space="preserve">) appliquée chaque mois de manière indépendante.</w:t>
      </w:r>
      <w:r>
        <w:t xml:space="preserve"> </w:t>
      </w:r>
      <w:r>
        <w:t xml:space="preserve">En fin de période, des moyennes mobiles asymétriques spécifiques sont utilisées :</w:t>
      </w:r>
    </w:p>
    <w:p>
      <w:pPr>
        <w:pStyle w:val="BodyText"/>
      </w:pPr>
      <m:oMathPara>
        <m:oMathParaPr>
          <m:jc m:val="center"/>
        </m:oMathParaPr>
        <m:oMath>
          <m:sSubSup>
            <m:e>
              <m:r>
                <m:t>S</m:t>
              </m:r>
            </m:e>
            <m:sub>
              <m:r>
                <m:t>t</m:t>
              </m:r>
            </m:sub>
            <m:sup>
              <m:d>
                <m:dPr>
                  <m:begChr m:val="("/>
                  <m:endChr m:val=")"/>
                  <m:sepChr m:val=""/>
                  <m:grow/>
                </m:dPr>
                <m:e>
                  <m:r>
                    <m:t>1</m:t>
                  </m:r>
                </m:e>
              </m:d>
            </m:sup>
          </m:sSubSup>
          <m:r>
            <m:rPr>
              <m:sty m:val="p"/>
            </m:rPr>
            <m:t>=</m:t>
          </m:r>
          <m:sSub>
            <m:e>
              <m:r>
                <m:t>M</m:t>
              </m:r>
            </m:e>
            <m:sub>
              <m:r>
                <m:t>3</m:t>
              </m:r>
              <m:r>
                <m:rPr>
                  <m:sty m:val="p"/>
                </m:rPr>
                <m:t>×</m:t>
              </m:r>
              <m:r>
                <m:t>3</m:t>
              </m:r>
            </m:sub>
          </m:sSub>
          <m:d>
            <m:dPr>
              <m:begChr m:val="["/>
              <m:endChr m:val="]"/>
              <m:sepChr m:val=""/>
              <m:grow/>
            </m:dPr>
            <m:e>
              <m:sSup>
                <m:e>
                  <m:d>
                    <m:dPr>
                      <m:begChr m:val="("/>
                      <m:endChr m:val=")"/>
                      <m:sepChr m:val=""/>
                      <m:grow/>
                    </m:dPr>
                    <m:e>
                      <m:sSub>
                        <m:e>
                          <m:r>
                            <m:t>S</m:t>
                          </m:r>
                        </m:e>
                        <m:sub>
                          <m:r>
                            <m:t>t</m:t>
                          </m:r>
                        </m:sub>
                      </m:sSub>
                      <m:r>
                        <m:rPr>
                          <m:sty m:val="p"/>
                        </m:rPr>
                        <m:t>+</m:t>
                      </m:r>
                      <m:sSub>
                        <m:e>
                          <m:r>
                            <m:t>I</m:t>
                          </m:r>
                        </m:e>
                        <m:sub>
                          <m:r>
                            <m:t>t</m:t>
                          </m:r>
                        </m:sub>
                      </m:sSub>
                    </m:e>
                  </m:d>
                </m:e>
                <m:sup>
                  <m:d>
                    <m:dPr>
                      <m:begChr m:val="("/>
                      <m:endChr m:val=")"/>
                      <m:sepChr m:val=""/>
                      <m:grow/>
                    </m:dPr>
                    <m:e>
                      <m:r>
                        <m:t>1</m:t>
                      </m:r>
                    </m:e>
                  </m:d>
                </m:sup>
              </m:sSup>
            </m:e>
          </m:d>
        </m:oMath>
      </m:oMathPara>
    </w:p>
    <w:p>
      <w:pPr>
        <w:numPr>
          <w:ilvl w:val="0"/>
          <w:numId w:val="1039"/>
        </w:numPr>
      </w:pPr>
      <w:r>
        <w:t xml:space="preserve">Puis une normalisation est faite entre les mois :</w:t>
      </w:r>
    </w:p>
    <w:p>
      <w:pPr>
        <w:pStyle w:val="BodyText"/>
      </w:pPr>
      <m:oMathPara>
        <m:oMathParaPr>
          <m:jc m:val="center"/>
        </m:oMathParaPr>
        <m:oMath>
          <m:r>
            <m:t>S</m:t>
          </m:r>
          <m:r>
            <m:t>n</m:t>
          </m:r>
          <m:r>
            <m:t>o</m:t>
          </m:r>
          <m:r>
            <m:t>r</m:t>
          </m:r>
          <m:sSubSup>
            <m:e>
              <m:r>
                <m:t>m</m:t>
              </m:r>
            </m:e>
            <m:sub>
              <m:r>
                <m:t>t</m:t>
              </m:r>
            </m:sub>
            <m:sup>
              <m:d>
                <m:dPr>
                  <m:begChr m:val="("/>
                  <m:endChr m:val=")"/>
                  <m:sepChr m:val=""/>
                  <m:grow/>
                </m:dPr>
                <m:e>
                  <m:r>
                    <m:t>1</m:t>
                  </m:r>
                </m:e>
              </m:d>
            </m:sup>
          </m:sSubSup>
          <m:r>
            <m:rPr>
              <m:sty m:val="p"/>
            </m:rPr>
            <m:t>=</m:t>
          </m:r>
          <m:sSubSup>
            <m:e>
              <m:r>
                <m:t>S</m:t>
              </m:r>
            </m:e>
            <m:sub>
              <m:r>
                <m:t>t</m:t>
              </m:r>
            </m:sub>
            <m:sup>
              <m:d>
                <m:dPr>
                  <m:begChr m:val="("/>
                  <m:endChr m:val=")"/>
                  <m:sepChr m:val=""/>
                  <m:grow/>
                </m:dPr>
                <m:e>
                  <m:r>
                    <m:t>1</m:t>
                  </m:r>
                </m:e>
              </m:d>
            </m:sup>
          </m:sSubSup>
          <m:r>
            <m:rPr>
              <m:sty m:val="p"/>
            </m:rPr>
            <m:t>−</m:t>
          </m:r>
          <m:sSub>
            <m:e>
              <m:r>
                <m:t>M</m:t>
              </m:r>
            </m:e>
            <m:sub>
              <m:r>
                <m:t>2</m:t>
              </m:r>
              <m:r>
                <m:rPr>
                  <m:sty m:val="p"/>
                </m:rPr>
                <m:t>×</m:t>
              </m:r>
              <m:r>
                <m:t>12</m:t>
              </m:r>
            </m:sub>
          </m:sSub>
          <m:d>
            <m:dPr>
              <m:begChr m:val="("/>
              <m:endChr m:val=")"/>
              <m:sepChr m:val=""/>
              <m:grow/>
            </m:dPr>
            <m:e>
              <m:sSubSup>
                <m:e>
                  <m:r>
                    <m:t>S</m:t>
                  </m:r>
                </m:e>
                <m:sub>
                  <m:r>
                    <m:t>t</m:t>
                  </m:r>
                </m:sub>
                <m:sup>
                  <m:d>
                    <m:dPr>
                      <m:begChr m:val="("/>
                      <m:endChr m:val=")"/>
                      <m:sepChr m:val=""/>
                      <m:grow/>
                    </m:dPr>
                    <m:e>
                      <m:r>
                        <m:t>1</m:t>
                      </m:r>
                    </m:e>
                  </m:d>
                </m:sup>
              </m:sSubSup>
            </m:e>
          </m:d>
        </m:oMath>
      </m:oMathPara>
    </w:p>
    <w:p>
      <w:pPr>
        <w:numPr>
          <w:ilvl w:val="0"/>
          <w:numId w:val="1039"/>
        </w:numPr>
      </w:pPr>
      <w:r>
        <w:t xml:space="preserve">En fin de série, la moyenne mobile</w:t>
      </w:r>
      <w:r>
        <w:t xml:space="preserve"> </w:t>
      </w:r>
      <m:oMath>
        <m:sSub>
          <m:e>
            <m:r>
              <m:t>M</m:t>
            </m:r>
          </m:e>
          <m:sub>
            <m:r>
              <m:t>2</m:t>
            </m:r>
            <m:r>
              <m:rPr>
                <m:sty m:val="p"/>
              </m:rPr>
              <m:t>×</m:t>
            </m:r>
            <m:r>
              <m:t>12</m:t>
            </m:r>
          </m:sub>
        </m:sSub>
        <m:d>
          <m:dPr>
            <m:begChr m:val="("/>
            <m:endChr m:val=")"/>
            <m:sepChr m:val=""/>
            <m:grow/>
          </m:dPr>
          <m:e>
            <m:sSubSup>
              <m:e>
                <m:r>
                  <m:t>S</m:t>
                </m:r>
              </m:e>
              <m:sub>
                <m:r>
                  <m:t>t</m:t>
                </m:r>
              </m:sub>
              <m:sup>
                <m:d>
                  <m:dPr>
                    <m:begChr m:val="("/>
                    <m:endChr m:val=")"/>
                    <m:sepChr m:val=""/>
                    <m:grow/>
                  </m:dPr>
                  <m:e>
                    <m:r>
                      <m:t>1</m:t>
                    </m:r>
                  </m:e>
                </m:d>
              </m:sup>
            </m:sSubSup>
          </m:e>
        </m:d>
      </m:oMath>
      <w:r>
        <w:t xml:space="preserve"> </w:t>
      </w:r>
      <w:r>
        <w:t xml:space="preserve">ne pouvant être calculée sur les 6 derniers mois, la dernière valeur calculée de</w:t>
      </w:r>
      <w:r>
        <w:t xml:space="preserve"> </w:t>
      </w:r>
      <m:oMath>
        <m:sSub>
          <m:e>
            <m:r>
              <m:t>M</m:t>
            </m:r>
          </m:e>
          <m:sub>
            <m:r>
              <m:t>2</m:t>
            </m:r>
            <m:r>
              <m:rPr>
                <m:sty m:val="p"/>
              </m:rPr>
              <m:t>×</m:t>
            </m:r>
            <m:r>
              <m:t>12</m:t>
            </m:r>
          </m:sub>
        </m:sSub>
        <m:d>
          <m:dPr>
            <m:begChr m:val="("/>
            <m:endChr m:val=")"/>
            <m:sepChr m:val=""/>
            <m:grow/>
          </m:dPr>
          <m:e>
            <m:sSubSup>
              <m:e>
                <m:r>
                  <m:t>S</m:t>
                </m:r>
              </m:e>
              <m:sub>
                <m:r>
                  <m:t>t</m:t>
                </m:r>
              </m:sub>
              <m:sup>
                <m:d>
                  <m:dPr>
                    <m:begChr m:val="("/>
                    <m:endChr m:val=")"/>
                    <m:sepChr m:val=""/>
                    <m:grow/>
                  </m:dPr>
                  <m:e>
                    <m:r>
                      <m:t>1</m:t>
                    </m:r>
                  </m:e>
                </m:d>
              </m:sup>
            </m:sSubSup>
          </m:e>
        </m:d>
      </m:oMath>
      <w:r>
        <w:t xml:space="preserve"> </w:t>
      </w:r>
      <w:r>
        <w:t xml:space="preserve">est prolongée sur les 6 derniers mois (et inversement pour le début de période).</w:t>
      </w:r>
      <w:r>
        <w:t xml:space="preserve"> </w:t>
      </w:r>
      <w:r>
        <w:t xml:space="preserve">Les coefficients saisonniers manquants (du fait de la première estimation de la tendance-cycle à l’étape 1) sont imputés en utilisant la valeur la plus proche du mois considéré.</w:t>
      </w:r>
    </w:p>
    <w:p>
      <w:pPr>
        <w:numPr>
          <w:ilvl w:val="0"/>
          <w:numId w:val="1039"/>
        </w:numPr>
      </w:pPr>
      <w:r>
        <w:t xml:space="preserve">Estimation de la série corrigée des variations saisonnières :</w:t>
      </w:r>
    </w:p>
    <w:p>
      <w:pPr>
        <w:pStyle w:val="BodyText"/>
      </w:pPr>
      <m:oMathPara>
        <m:oMathParaPr>
          <m:jc m:val="center"/>
        </m:oMathParaPr>
        <m:oMath>
          <m:r>
            <m:t>X</m:t>
          </m:r>
          <m:r>
            <m:t>s</m:t>
          </m:r>
          <m:sSubSup>
            <m:e>
              <m:r>
                <m:t>a</m:t>
              </m:r>
            </m:e>
            <m:sub>
              <m:r>
                <m:t>t</m:t>
              </m:r>
            </m:sub>
            <m:sup>
              <m:d>
                <m:dPr>
                  <m:begChr m:val="("/>
                  <m:endChr m:val=")"/>
                  <m:sepChr m:val=""/>
                  <m:grow/>
                </m:dPr>
                <m:e>
                  <m:r>
                    <m:t>1</m:t>
                  </m:r>
                </m:e>
              </m:d>
            </m:sup>
          </m:sSubSup>
          <m:r>
            <m:rPr>
              <m:sty m:val="p"/>
            </m:rPr>
            <m:t>=</m:t>
          </m:r>
          <m:sSup>
            <m:e>
              <m:d>
                <m:dPr>
                  <m:begChr m:val="("/>
                  <m:endChr m:val=")"/>
                  <m:sepChr m:val=""/>
                  <m:grow/>
                </m:dPr>
                <m:e>
                  <m:r>
                    <m:t>T</m:t>
                  </m:r>
                  <m:sSub>
                    <m:e>
                      <m:r>
                        <m:t>C</m:t>
                      </m:r>
                    </m:e>
                    <m:sub>
                      <m:r>
                        <m:t>t</m:t>
                      </m:r>
                    </m:sub>
                  </m:sSub>
                  <m:r>
                    <m:rPr>
                      <m:sty m:val="p"/>
                    </m:rPr>
                    <m:t>+</m:t>
                  </m:r>
                  <m:sSub>
                    <m:e>
                      <m:r>
                        <m:t>I</m:t>
                      </m:r>
                    </m:e>
                    <m:sub>
                      <m:r>
                        <m:t>t</m:t>
                      </m:r>
                    </m:sub>
                  </m:sSub>
                </m:e>
              </m:d>
            </m:e>
            <m:sup>
              <m:d>
                <m:dPr>
                  <m:begChr m:val="("/>
                  <m:endChr m:val=")"/>
                  <m:sepChr m:val=""/>
                  <m:grow/>
                </m:dPr>
                <m:e>
                  <m:r>
                    <m:t>1</m:t>
                  </m:r>
                </m:e>
              </m:d>
            </m:sup>
          </m:sSup>
          <m:r>
            <m:rPr>
              <m:sty m:val="p"/>
            </m:rPr>
            <m:t>=</m:t>
          </m:r>
          <m:sSub>
            <m:e>
              <m:r>
                <m:t>X</m:t>
              </m:r>
            </m:e>
            <m:sub>
              <m:r>
                <m:t>t</m:t>
              </m:r>
            </m:sub>
          </m:sSub>
          <m:r>
            <m:rPr>
              <m:sty m:val="p"/>
            </m:rPr>
            <m:t>−</m:t>
          </m:r>
          <m:r>
            <m:t>S</m:t>
          </m:r>
          <m:r>
            <m:t>n</m:t>
          </m:r>
          <m:r>
            <m:t>o</m:t>
          </m:r>
          <m:r>
            <m:t>r</m:t>
          </m:r>
          <m:sSubSup>
            <m:e>
              <m:r>
                <m:t>m</m:t>
              </m:r>
            </m:e>
            <m:sub>
              <m:r>
                <m:t>t</m:t>
              </m:r>
            </m:sub>
            <m:sup>
              <m:d>
                <m:dPr>
                  <m:begChr m:val="("/>
                  <m:endChr m:val=")"/>
                  <m:sepChr m:val=""/>
                  <m:grow/>
                </m:dPr>
                <m:e>
                  <m:r>
                    <m:t>1</m:t>
                  </m:r>
                </m:e>
              </m:d>
            </m:sup>
          </m:sSubSup>
        </m:oMath>
      </m:oMathPara>
    </w:p>
    <w:p>
      <w:pPr>
        <w:pStyle w:val="FirstParagraph"/>
      </w:pPr>
      <w:r>
        <w:t xml:space="preserve">Ensuite, les mêmes étapes sont répétées mais en faisant l’estimation de la tendance-cycle sur la série désaisonnalisée.</w:t>
      </w:r>
      <w:r>
        <w:t xml:space="preserve"> </w:t>
      </w:r>
      <w:r>
        <w:t xml:space="preserve">Cela permet notamment d’utiliser des moyennes mobiles ayant de meilleurs propriétés en termes de préservation polynomiale (celles notamment présentées dans ce rapport) mais qui ne supprime pas la saisonnalité.</w:t>
      </w:r>
    </w:p>
    <w:p>
      <w:pPr>
        <w:numPr>
          <w:ilvl w:val="0"/>
          <w:numId w:val="1040"/>
        </w:numPr>
      </w:pPr>
      <w:r>
        <w:t xml:space="preserve">Estimation de la tendance-cycle par moyenne de Henderson.</w:t>
      </w:r>
      <w:r>
        <w:t xml:space="preserve"> </w:t>
      </w:r>
      <w:r>
        <w:t xml:space="preserve">L’ordre de la moyenne mobile est déterminée de automatiquement, à partir de l’I-C ratio, entre une moyenne centrée de 9 termes (</w:t>
      </w:r>
      <m:oMath>
        <m:r>
          <m:t>h</m:t>
        </m:r>
        <m:r>
          <m:rPr>
            <m:sty m:val="p"/>
          </m:rPr>
          <m:t>=</m:t>
        </m:r>
        <m:r>
          <m:t>4</m:t>
        </m:r>
      </m:oMath>
      <w:r>
        <w:t xml:space="preserve">), 13 termes (</w:t>
      </w:r>
      <m:oMath>
        <m:r>
          <m:t>h</m:t>
        </m:r>
        <m:r>
          <m:rPr>
            <m:sty m:val="p"/>
          </m:rPr>
          <m:t>=</m:t>
        </m:r>
        <m:r>
          <m:t>6</m:t>
        </m:r>
      </m:oMath>
      <w:r>
        <w:t xml:space="preserve">, c’est ce qui est retenu dans la majorité des cas) et 23 termes (</w:t>
      </w:r>
      <m:oMath>
        <m:r>
          <m:t>h</m:t>
        </m:r>
        <m:r>
          <m:rPr>
            <m:sty m:val="p"/>
          </m:rPr>
          <m:t>=</m:t>
        </m:r>
        <m:r>
          <m:t>11</m:t>
        </m:r>
      </m:oMath>
      <w:r>
        <w:t xml:space="preserve">).</w:t>
      </w:r>
      <w:r>
        <w:t xml:space="preserve"> </w:t>
      </w:r>
      <w:r>
        <w:t xml:space="preserve">En fin de période, des moyennes mobiles asymétriques de Musgrave sont utilisées.</w:t>
      </w:r>
      <w:r>
        <w:t xml:space="preserve"> </w:t>
      </w:r>
      <w:r>
        <w:t xml:space="preserve">C’est à cette étape que dans nos différentes simulations nous modifions les filtres asymétriques utilisés en ne prenant pas en compte les prévisions de la série linéarisée.</w:t>
      </w:r>
    </w:p>
    <w:p>
      <w:pPr>
        <w:pStyle w:val="BodyText"/>
      </w:pPr>
      <m:oMathPara>
        <m:oMathParaPr>
          <m:jc m:val="center"/>
        </m:oMathParaPr>
        <m:oMath>
          <m:r>
            <m:t>T</m:t>
          </m:r>
          <m:sSubSup>
            <m:e>
              <m:r>
                <m:t>C</m:t>
              </m:r>
            </m:e>
            <m:sub>
              <m:r>
                <m:t>t</m:t>
              </m:r>
            </m:sub>
            <m:sup>
              <m:d>
                <m:dPr>
                  <m:begChr m:val="("/>
                  <m:endChr m:val=")"/>
                  <m:sepChr m:val=""/>
                  <m:grow/>
                </m:dPr>
                <m:e>
                  <m:r>
                    <m:t>2</m:t>
                  </m:r>
                </m:e>
              </m:d>
            </m:sup>
          </m:sSubSup>
          <m:r>
            <m:rPr>
              <m:sty m:val="p"/>
            </m:rPr>
            <m:t>=</m:t>
          </m:r>
          <m:sSub>
            <m:e>
              <m:r>
                <m:t>H</m:t>
              </m:r>
            </m:e>
            <m:sub>
              <m:r>
                <m:t>13</m:t>
              </m:r>
            </m:sub>
          </m:sSub>
          <m:d>
            <m:dPr>
              <m:begChr m:val="("/>
              <m:endChr m:val=")"/>
              <m:sepChr m:val=""/>
              <m:grow/>
            </m:dPr>
            <m:e>
              <m:r>
                <m:t>X</m:t>
              </m:r>
              <m:r>
                <m:t>s</m:t>
              </m:r>
              <m:sSubSup>
                <m:e>
                  <m:r>
                    <m:t>a</m:t>
                  </m:r>
                </m:e>
                <m:sub>
                  <m:r>
                    <m:t>t</m:t>
                  </m:r>
                </m:sub>
                <m:sup>
                  <m:d>
                    <m:dPr>
                      <m:begChr m:val="("/>
                      <m:endChr m:val=")"/>
                      <m:sepChr m:val=""/>
                      <m:grow/>
                    </m:dPr>
                    <m:e>
                      <m:r>
                        <m:t>1</m:t>
                      </m:r>
                    </m:e>
                  </m:d>
                </m:sup>
              </m:sSubSup>
            </m:e>
          </m:d>
        </m:oMath>
      </m:oMathPara>
    </w:p>
    <w:p>
      <w:pPr>
        <w:numPr>
          <w:ilvl w:val="0"/>
          <w:numId w:val="1040"/>
        </w:numPr>
      </w:pPr>
      <w:r>
        <w:t xml:space="preserve">Estimation de la composante saisonnier-irrégulier :</w:t>
      </w:r>
    </w:p>
    <w:p>
      <w:pPr>
        <w:pStyle w:val="BodyText"/>
      </w:pPr>
      <m:oMathPara>
        <m:oMathParaPr>
          <m:jc m:val="center"/>
        </m:oMathParaPr>
        <m:oMath>
          <m:sSup>
            <m:e>
              <m:d>
                <m:dPr>
                  <m:begChr m:val="("/>
                  <m:endChr m:val=")"/>
                  <m:sepChr m:val=""/>
                  <m:grow/>
                </m:dPr>
                <m:e>
                  <m:sSub>
                    <m:e>
                      <m:r>
                        <m:t>S</m:t>
                      </m:r>
                    </m:e>
                    <m:sub>
                      <m:r>
                        <m:t>t</m:t>
                      </m:r>
                    </m:sub>
                  </m:sSub>
                  <m:r>
                    <m:rPr>
                      <m:sty m:val="p"/>
                    </m:rPr>
                    <m:t>+</m:t>
                  </m:r>
                  <m:sSub>
                    <m:e>
                      <m:r>
                        <m:t>I</m:t>
                      </m:r>
                    </m:e>
                    <m:sub>
                      <m:r>
                        <m:t>t</m:t>
                      </m:r>
                    </m:sub>
                  </m:sSub>
                </m:e>
              </m:d>
            </m:e>
            <m:sup>
              <m:d>
                <m:dPr>
                  <m:begChr m:val="("/>
                  <m:endChr m:val=")"/>
                  <m:sepChr m:val=""/>
                  <m:grow/>
                </m:dPr>
                <m:e>
                  <m:r>
                    <m:t>2</m:t>
                  </m:r>
                </m:e>
              </m:d>
            </m:sup>
          </m:sSup>
          <m:r>
            <m:rPr>
              <m:sty m:val="p"/>
            </m:rPr>
            <m:t>=</m:t>
          </m:r>
          <m:sSub>
            <m:e>
              <m:r>
                <m:t>X</m:t>
              </m:r>
            </m:e>
            <m:sub>
              <m:r>
                <m:t>t</m:t>
              </m:r>
            </m:sub>
          </m:sSub>
          <m:r>
            <m:rPr>
              <m:sty m:val="p"/>
            </m:rPr>
            <m:t>−</m:t>
          </m:r>
          <m:r>
            <m:t>T</m:t>
          </m:r>
          <m:sSubSup>
            <m:e>
              <m:r>
                <m:t>C</m:t>
              </m:r>
            </m:e>
            <m:sub>
              <m:r>
                <m:t>t</m:t>
              </m:r>
            </m:sub>
            <m:sup>
              <m:d>
                <m:dPr>
                  <m:begChr m:val="("/>
                  <m:endChr m:val=")"/>
                  <m:sepChr m:val=""/>
                  <m:grow/>
                </m:dPr>
                <m:e>
                  <m:r>
                    <m:t>2</m:t>
                  </m:r>
                </m:e>
              </m:d>
            </m:sup>
          </m:sSubSup>
        </m:oMath>
      </m:oMathPara>
    </w:p>
    <w:p>
      <w:pPr>
        <w:numPr>
          <w:ilvl w:val="0"/>
          <w:numId w:val="1040"/>
        </w:numPr>
      </w:pPr>
      <w:r>
        <w:t xml:space="preserve">Estimation de la composante saisonnière par moyenne mobile dont l’ordre est détectée automatiquement entre une moyenne mobile</w:t>
      </w:r>
      <w:r>
        <w:t xml:space="preserve"> </w:t>
      </w:r>
      <m:oMath>
        <m:sSub>
          <m:e>
            <m:r>
              <m:t>M</m:t>
            </m:r>
          </m:e>
          <m:sub>
            <m:r>
              <m:t>3</m:t>
            </m:r>
            <m:r>
              <m:rPr>
                <m:sty m:val="p"/>
              </m:rPr>
              <m:t>×</m:t>
            </m:r>
            <m:r>
              <m:t>3</m:t>
            </m:r>
          </m:sub>
        </m:sSub>
      </m:oMath>
      <w:r>
        <w:t xml:space="preserve">,</w:t>
      </w:r>
      <w:r>
        <w:t xml:space="preserve"> </w:t>
      </w:r>
      <m:oMath>
        <m:sSub>
          <m:e>
            <m:r>
              <m:t>M</m:t>
            </m:r>
          </m:e>
          <m:sub>
            <m:r>
              <m:t>3</m:t>
            </m:r>
            <m:r>
              <m:rPr>
                <m:sty m:val="p"/>
              </m:rPr>
              <m:t>×</m:t>
            </m:r>
            <m:r>
              <m:t>5</m:t>
            </m:r>
          </m:sub>
        </m:sSub>
      </m:oMath>
      <w:r>
        <w:t xml:space="preserve"> </w:t>
      </w:r>
      <w:r>
        <w:t xml:space="preserve">(ce qui est généralement retenu) et</w:t>
      </w:r>
      <w:r>
        <w:t xml:space="preserve"> </w:t>
      </w:r>
      <m:oMath>
        <m:sSub>
          <m:e>
            <m:r>
              <m:t>M</m:t>
            </m:r>
          </m:e>
          <m:sub>
            <m:r>
              <m:t>3</m:t>
            </m:r>
            <m:r>
              <m:rPr>
                <m:sty m:val="p"/>
              </m:rPr>
              <m:t>×</m:t>
            </m:r>
            <m:r>
              <m:t>7</m:t>
            </m:r>
          </m:sub>
        </m:sSub>
      </m:oMath>
      <w:r>
        <w:t xml:space="preserve">.</w:t>
      </w:r>
      <w:r>
        <w:t xml:space="preserve"> </w:t>
      </w:r>
      <w:r>
        <w:t xml:space="preserve">Sur chaque mois :</w:t>
      </w:r>
    </w:p>
    <w:p>
      <w:pPr>
        <w:pStyle w:val="BodyText"/>
      </w:pPr>
      <m:oMathPara>
        <m:oMathParaPr>
          <m:jc m:val="center"/>
        </m:oMathParaPr>
        <m:oMath>
          <m:sSubSup>
            <m:e>
              <m:r>
                <m:t>S</m:t>
              </m:r>
            </m:e>
            <m:sub>
              <m:r>
                <m:t>t</m:t>
              </m:r>
            </m:sub>
            <m:sup>
              <m:d>
                <m:dPr>
                  <m:begChr m:val="("/>
                  <m:endChr m:val=")"/>
                  <m:sepChr m:val=""/>
                  <m:grow/>
                </m:dPr>
                <m:e>
                  <m:r>
                    <m:t>2</m:t>
                  </m:r>
                </m:e>
              </m:d>
            </m:sup>
          </m:sSubSup>
          <m:r>
            <m:rPr>
              <m:sty m:val="p"/>
            </m:rPr>
            <m:t>=</m:t>
          </m:r>
          <m:sSub>
            <m:e>
              <m:r>
                <m:t>M</m:t>
              </m:r>
            </m:e>
            <m:sub>
              <m:r>
                <m:t>3</m:t>
              </m:r>
              <m:r>
                <m:rPr>
                  <m:sty m:val="p"/>
                </m:rPr>
                <m:t>×</m:t>
              </m:r>
              <m:r>
                <m:t>5</m:t>
              </m:r>
            </m:sub>
          </m:sSub>
          <m:d>
            <m:dPr>
              <m:begChr m:val="["/>
              <m:endChr m:val="]"/>
              <m:sepChr m:val=""/>
              <m:grow/>
            </m:dPr>
            <m:e>
              <m:sSup>
                <m:e>
                  <m:d>
                    <m:dPr>
                      <m:begChr m:val="("/>
                      <m:endChr m:val=")"/>
                      <m:sepChr m:val=""/>
                      <m:grow/>
                    </m:dPr>
                    <m:e>
                      <m:sSub>
                        <m:e>
                          <m:r>
                            <m:t>S</m:t>
                          </m:r>
                        </m:e>
                        <m:sub>
                          <m:r>
                            <m:t>t</m:t>
                          </m:r>
                        </m:sub>
                      </m:sSub>
                      <m:r>
                        <m:rPr>
                          <m:sty m:val="p"/>
                        </m:rPr>
                        <m:t>+</m:t>
                      </m:r>
                      <m:sSub>
                        <m:e>
                          <m:r>
                            <m:t>I</m:t>
                          </m:r>
                        </m:e>
                        <m:sub>
                          <m:r>
                            <m:t>t</m:t>
                          </m:r>
                        </m:sub>
                      </m:sSub>
                    </m:e>
                  </m:d>
                </m:e>
                <m:sup>
                  <m:d>
                    <m:dPr>
                      <m:begChr m:val="("/>
                      <m:endChr m:val=")"/>
                      <m:sepChr m:val=""/>
                      <m:grow/>
                    </m:dPr>
                    <m:e>
                      <m:r>
                        <m:t>2</m:t>
                      </m:r>
                    </m:e>
                  </m:d>
                </m:sup>
              </m:sSup>
            </m:e>
          </m:d>
        </m:oMath>
      </m:oMathPara>
    </w:p>
    <w:p>
      <w:pPr>
        <w:numPr>
          <w:ilvl w:val="0"/>
          <w:numId w:val="1040"/>
        </w:numPr>
      </w:pPr>
      <w:r>
        <w:t xml:space="preserve">Puis une normalisation est faite (avec même traitement en fin de période qu’à l’étape 3) :</w:t>
      </w:r>
    </w:p>
    <w:p>
      <w:pPr>
        <w:pStyle w:val="BodyText"/>
      </w:pPr>
      <m:oMathPara>
        <m:oMathParaPr>
          <m:jc m:val="center"/>
        </m:oMathParaPr>
        <m:oMath>
          <m:r>
            <m:t>S</m:t>
          </m:r>
          <m:r>
            <m:t>n</m:t>
          </m:r>
          <m:r>
            <m:t>o</m:t>
          </m:r>
          <m:r>
            <m:t>r</m:t>
          </m:r>
          <m:sSubSup>
            <m:e>
              <m:r>
                <m:t>m</m:t>
              </m:r>
            </m:e>
            <m:sub>
              <m:r>
                <m:t>t</m:t>
              </m:r>
            </m:sub>
            <m:sup>
              <m:d>
                <m:dPr>
                  <m:begChr m:val="("/>
                  <m:endChr m:val=")"/>
                  <m:sepChr m:val=""/>
                  <m:grow/>
                </m:dPr>
                <m:e>
                  <m:r>
                    <m:t>2</m:t>
                  </m:r>
                </m:e>
              </m:d>
            </m:sup>
          </m:sSubSup>
          <m:r>
            <m:rPr>
              <m:sty m:val="p"/>
            </m:rPr>
            <m:t>=</m:t>
          </m:r>
          <m:sSubSup>
            <m:e>
              <m:r>
                <m:t>S</m:t>
              </m:r>
            </m:e>
            <m:sub>
              <m:r>
                <m:t>t</m:t>
              </m:r>
            </m:sub>
            <m:sup>
              <m:d>
                <m:dPr>
                  <m:begChr m:val="("/>
                  <m:endChr m:val=")"/>
                  <m:sepChr m:val=""/>
                  <m:grow/>
                </m:dPr>
                <m:e>
                  <m:r>
                    <m:t>2</m:t>
                  </m:r>
                </m:e>
              </m:d>
            </m:sup>
          </m:sSubSup>
          <m:r>
            <m:rPr>
              <m:sty m:val="p"/>
            </m:rPr>
            <m:t>−</m:t>
          </m:r>
          <m:sSub>
            <m:e>
              <m:r>
                <m:t>M</m:t>
              </m:r>
            </m:e>
            <m:sub>
              <m:r>
                <m:t>2</m:t>
              </m:r>
              <m:r>
                <m:rPr>
                  <m:sty m:val="p"/>
                </m:rPr>
                <m:t>×</m:t>
              </m:r>
              <m:r>
                <m:t>12</m:t>
              </m:r>
            </m:sub>
          </m:sSub>
          <m:d>
            <m:dPr>
              <m:begChr m:val="("/>
              <m:endChr m:val=")"/>
              <m:sepChr m:val=""/>
              <m:grow/>
            </m:dPr>
            <m:e>
              <m:sSubSup>
                <m:e>
                  <m:r>
                    <m:t>S</m:t>
                  </m:r>
                </m:e>
                <m:sub>
                  <m:r>
                    <m:t>t</m:t>
                  </m:r>
                </m:sub>
                <m:sup>
                  <m:d>
                    <m:dPr>
                      <m:begChr m:val="("/>
                      <m:endChr m:val=")"/>
                      <m:sepChr m:val=""/>
                      <m:grow/>
                    </m:dPr>
                    <m:e>
                      <m:r>
                        <m:t>2</m:t>
                      </m:r>
                    </m:e>
                  </m:d>
                </m:sup>
              </m:sSubSup>
            </m:e>
          </m:d>
        </m:oMath>
      </m:oMathPara>
    </w:p>
    <w:p>
      <w:pPr>
        <w:numPr>
          <w:ilvl w:val="0"/>
          <w:numId w:val="1040"/>
        </w:numPr>
      </w:pPr>
      <w:r>
        <w:t xml:space="preserve">Estimation de la série corrigée des variations saisonnières :</w:t>
      </w:r>
    </w:p>
    <w:p>
      <w:pPr>
        <w:pStyle w:val="BodyText"/>
      </w:pPr>
      <m:oMathPara>
        <m:oMathParaPr>
          <m:jc m:val="center"/>
        </m:oMathParaPr>
        <m:oMath>
          <m:r>
            <m:t>X</m:t>
          </m:r>
          <m:r>
            <m:t>s</m:t>
          </m:r>
          <m:sSubSup>
            <m:e>
              <m:r>
                <m:t>a</m:t>
              </m:r>
            </m:e>
            <m:sub>
              <m:r>
                <m:t>t</m:t>
              </m:r>
            </m:sub>
            <m:sup>
              <m:d>
                <m:dPr>
                  <m:begChr m:val="("/>
                  <m:endChr m:val=")"/>
                  <m:sepChr m:val=""/>
                  <m:grow/>
                </m:dPr>
                <m:e>
                  <m:r>
                    <m:t>2</m:t>
                  </m:r>
                </m:e>
              </m:d>
            </m:sup>
          </m:sSubSup>
          <m:r>
            <m:rPr>
              <m:sty m:val="p"/>
            </m:rPr>
            <m:t>=</m:t>
          </m:r>
          <m:sSup>
            <m:e>
              <m:d>
                <m:dPr>
                  <m:begChr m:val="("/>
                  <m:endChr m:val=")"/>
                  <m:sepChr m:val=""/>
                  <m:grow/>
                </m:dPr>
                <m:e>
                  <m:r>
                    <m:t>T</m:t>
                  </m:r>
                  <m:sSub>
                    <m:e>
                      <m:r>
                        <m:t>C</m:t>
                      </m:r>
                    </m:e>
                    <m:sub>
                      <m:r>
                        <m:t>t</m:t>
                      </m:r>
                    </m:sub>
                  </m:sSub>
                  <m:r>
                    <m:rPr>
                      <m:sty m:val="p"/>
                    </m:rPr>
                    <m:t>+</m:t>
                  </m:r>
                  <m:sSub>
                    <m:e>
                      <m:r>
                        <m:t>I</m:t>
                      </m:r>
                    </m:e>
                    <m:sub>
                      <m:r>
                        <m:t>t</m:t>
                      </m:r>
                    </m:sub>
                  </m:sSub>
                </m:e>
              </m:d>
            </m:e>
            <m:sup>
              <m:d>
                <m:dPr>
                  <m:begChr m:val="("/>
                  <m:endChr m:val=")"/>
                  <m:sepChr m:val=""/>
                  <m:grow/>
                </m:dPr>
                <m:e>
                  <m:r>
                    <m:t>2</m:t>
                  </m:r>
                </m:e>
              </m:d>
            </m:sup>
          </m:sSup>
          <m:r>
            <m:rPr>
              <m:sty m:val="p"/>
            </m:rPr>
            <m:t>=</m:t>
          </m:r>
          <m:sSub>
            <m:e>
              <m:r>
                <m:t>X</m:t>
              </m:r>
            </m:e>
            <m:sub>
              <m:r>
                <m:t>t</m:t>
              </m:r>
            </m:sub>
          </m:sSub>
          <m:r>
            <m:rPr>
              <m:sty m:val="p"/>
            </m:rPr>
            <m:t>−</m:t>
          </m:r>
          <m:r>
            <m:t>S</m:t>
          </m:r>
          <m:r>
            <m:t>n</m:t>
          </m:r>
          <m:r>
            <m:t>o</m:t>
          </m:r>
          <m:r>
            <m:t>r</m:t>
          </m:r>
          <m:sSubSup>
            <m:e>
              <m:r>
                <m:t>m</m:t>
              </m:r>
            </m:e>
            <m:sub>
              <m:r>
                <m:t>t</m:t>
              </m:r>
            </m:sub>
            <m:sup>
              <m:d>
                <m:dPr>
                  <m:begChr m:val="("/>
                  <m:endChr m:val=")"/>
                  <m:sepChr m:val=""/>
                  <m:grow/>
                </m:dPr>
                <m:e>
                  <m:r>
                    <m:t>2</m:t>
                  </m:r>
                </m:e>
              </m:d>
            </m:sup>
          </m:sSubSup>
        </m:oMath>
      </m:oMathPara>
    </w:p>
    <w:p>
      <w:pPr>
        <w:pStyle w:val="FirstParagraph"/>
      </w:pPr>
      <w:r>
        <w:t xml:space="preserve">L’étape 5 est répétée une dernière fois sur cette série désaisonnalisée afin d’avoir l’estimation finale de la tendance-cycle.</w:t>
      </w:r>
    </w:p>
    <w:p>
      <w:pPr>
        <w:pStyle w:val="BodyText"/>
      </w:pPr>
      <w:r>
        <w:t xml:space="preserve">Les moyennes mobiles étant très sensibles à la présence de points atypiques, une correction automatique de l’irrégulier est effectuée, à partir de</w:t>
      </w:r>
      <w:r>
        <w:t xml:space="preserve"> </w:t>
      </w:r>
      <m:oMath>
        <m:sSub>
          <m:e>
            <m:r>
              <m:t>S</m:t>
            </m:r>
          </m:e>
          <m:sub>
            <m:r>
              <m:t>t</m:t>
            </m:r>
          </m:sub>
        </m:sSub>
        <m:r>
          <m:rPr>
            <m:sty m:val="p"/>
          </m:rPr>
          <m:t>+</m:t>
        </m:r>
        <m:sSub>
          <m:e>
            <m:r>
              <m:t>I</m:t>
            </m:r>
          </m:e>
          <m:sub>
            <m:r>
              <m:t>t</m:t>
            </m:r>
          </m:sub>
        </m:sSub>
      </m:oMath>
      <w:r>
        <w:t xml:space="preserve">, avant les étapes 3 et 7 :</w:t>
      </w:r>
    </w:p>
    <w:p>
      <w:pPr>
        <w:numPr>
          <w:ilvl w:val="0"/>
          <w:numId w:val="1041"/>
        </w:numPr>
      </w:pPr>
      <w:r>
        <w:t xml:space="preserve">Une première estimation de</w:t>
      </w:r>
      <w:r>
        <w:t xml:space="preserve"> </w:t>
      </w:r>
      <m:oMath>
        <m:sSub>
          <m:e>
            <m:r>
              <m:t>S</m:t>
            </m:r>
          </m:e>
          <m:sub>
            <m:r>
              <m:t>t</m:t>
            </m:r>
          </m:sub>
        </m:sSub>
      </m:oMath>
      <w:r>
        <w:t xml:space="preserve"> </w:t>
      </w:r>
      <w:r>
        <w:t xml:space="preserve">et donc de</w:t>
      </w:r>
      <w:r>
        <w:t xml:space="preserve"> </w:t>
      </w:r>
      <m:oMath>
        <m:sSub>
          <m:e>
            <m:r>
              <m:t>I</m:t>
            </m:r>
          </m:e>
          <m:sub>
            <m:r>
              <m:t>t</m:t>
            </m:r>
          </m:sub>
        </m:sSub>
      </m:oMath>
      <w:r>
        <w:t xml:space="preserve"> </w:t>
      </w:r>
      <w:r>
        <w:t xml:space="preserve">(par soustraction) est effectuée de la même façon qu’aux étapes 3 et 7.</w:t>
      </w:r>
    </w:p>
    <w:p>
      <w:pPr>
        <w:numPr>
          <w:ilvl w:val="0"/>
          <w:numId w:val="1041"/>
        </w:numPr>
      </w:pPr>
      <w:r>
        <w:t xml:space="preserve">Ensuite, pour chaque année, un écart-type mobile de l’irrégulier, noté</w:t>
      </w:r>
      <w:r>
        <w:t xml:space="preserve"> </w:t>
      </w:r>
      <m:oMath>
        <m:r>
          <m:t>σ</m:t>
        </m:r>
      </m:oMath>
      <w:r>
        <w:t xml:space="preserve">, est calculé sur 5 ans, l’année étudiée étant l’année centrale (pour les deux dernières années, l’écart-type de l’antépénultième année est considérée).</w:t>
      </w:r>
    </w:p>
    <w:p>
      <w:pPr>
        <w:numPr>
          <w:ilvl w:val="0"/>
          <w:numId w:val="1041"/>
        </w:numPr>
      </w:pPr>
      <w:r>
        <w:t xml:space="preserve">On affecte, à chaque valeur de</w:t>
      </w:r>
      <w:r>
        <w:t xml:space="preserve"> </w:t>
      </w:r>
      <m:oMath>
        <m:sSub>
          <m:e>
            <m:r>
              <m:t>I</m:t>
            </m:r>
          </m:e>
          <m:sub>
            <m:r>
              <m:t>t</m:t>
            </m:r>
          </m:sub>
        </m:sSub>
      </m:oMath>
      <w:r>
        <w:t xml:space="preserve">, un poids</w:t>
      </w:r>
      <w:r>
        <w:t xml:space="preserve"> </w:t>
      </w:r>
      <m:oMath>
        <m:sSub>
          <m:e>
            <m:r>
              <m:t>p</m:t>
            </m:r>
          </m:e>
          <m:sub>
            <m:r>
              <m:t>t</m:t>
            </m:r>
          </m:sub>
        </m:sSub>
      </m:oMath>
      <w:r>
        <w:t xml:space="preserve"> </w:t>
      </w:r>
      <w:r>
        <w:t xml:space="preserve">en fonction de son écart à l’écart-type associé (voir graphique</w:t>
      </w:r>
      <w:r>
        <w:t xml:space="preserve"> </w:t>
      </w:r>
      <w:r>
        <w:t xml:space="preserve">13.1</w:t>
      </w:r>
      <w:r>
        <w:t xml:space="preserve">) :</w:t>
      </w:r>
    </w:p>
    <w:p>
      <w:pPr>
        <w:numPr>
          <w:ilvl w:val="1"/>
          <w:numId w:val="1042"/>
        </w:numPr>
      </w:pPr>
      <w:r>
        <w:t xml:space="preserve">si</w:t>
      </w:r>
      <w:r>
        <w:t xml:space="preserve"> </w:t>
      </w:r>
      <m:oMath>
        <m:r>
          <m:rPr>
            <m:sty m:val="p"/>
          </m:rPr>
          <m:t>|</m:t>
        </m:r>
        <m:sSub>
          <m:e>
            <m:r>
              <m:t>I</m:t>
            </m:r>
          </m:e>
          <m:sub>
            <m:r>
              <m:t>t</m:t>
            </m:r>
          </m:sub>
        </m:sSub>
        <m:r>
          <m:rPr>
            <m:sty m:val="p"/>
          </m:rPr>
          <m:t>|</m:t>
        </m:r>
        <m:r>
          <m:rPr>
            <m:sty m:val="p"/>
          </m:rPr>
          <m:t>≤</m:t>
        </m:r>
        <m:r>
          <m:t>1</m:t>
        </m:r>
        <m:r>
          <m:rPr>
            <m:sty m:val="p"/>
          </m:rPr>
          <m:t>,</m:t>
        </m:r>
        <m:r>
          <m:t>5</m:t>
        </m:r>
        <m:r>
          <m:t>σ</m:t>
        </m:r>
      </m:oMath>
      <w:r>
        <w:t xml:space="preserve"> </w:t>
      </w:r>
      <w:r>
        <w:t xml:space="preserve">un poids de 1 est affecté à la date</w:t>
      </w:r>
      <w:r>
        <w:t xml:space="preserve"> </w:t>
      </w:r>
      <m:oMath>
        <m:r>
          <m:t>t</m:t>
        </m:r>
      </m:oMath>
      <w:r>
        <w:t xml:space="preserve"> </w:t>
      </w:r>
      <w:r>
        <w:t xml:space="preserve">(i.e. : le point n’est pas considéré comme atypique) ;</w:t>
      </w:r>
    </w:p>
    <w:p>
      <w:pPr>
        <w:numPr>
          <w:ilvl w:val="1"/>
          <w:numId w:val="1042"/>
        </w:numPr>
      </w:pPr>
      <w:r>
        <w:t xml:space="preserve">si</w:t>
      </w:r>
      <w:r>
        <w:t xml:space="preserve"> </w:t>
      </w:r>
      <m:oMath>
        <m:r>
          <m:rPr>
            <m:sty m:val="p"/>
          </m:rPr>
          <m:t>|</m:t>
        </m:r>
        <m:sSub>
          <m:e>
            <m:r>
              <m:t>I</m:t>
            </m:r>
          </m:e>
          <m:sub>
            <m:r>
              <m:t>t</m:t>
            </m:r>
          </m:sub>
        </m:sSub>
        <m:r>
          <m:rPr>
            <m:sty m:val="p"/>
          </m:rPr>
          <m:t>|</m:t>
        </m:r>
        <m:r>
          <m:rPr>
            <m:sty m:val="p"/>
          </m:rPr>
          <m:t>≥</m:t>
        </m:r>
        <m:r>
          <m:t>2</m:t>
        </m:r>
        <m:r>
          <m:rPr>
            <m:sty m:val="p"/>
          </m:rPr>
          <m:t>,</m:t>
        </m:r>
        <m:r>
          <m:t>5</m:t>
        </m:r>
        <m:r>
          <m:t>σ</m:t>
        </m:r>
      </m:oMath>
      <w:r>
        <w:t xml:space="preserve">, un poids de 0 est affecté à la date</w:t>
      </w:r>
      <w:r>
        <w:t xml:space="preserve"> </w:t>
      </w:r>
      <m:oMath>
        <m:r>
          <m:t>t</m:t>
        </m:r>
      </m:oMath>
      <w:r>
        <w:t xml:space="preserve"> </w:t>
      </w:r>
      <w:r>
        <w:t xml:space="preserve">;</w:t>
      </w:r>
    </w:p>
    <w:p>
      <w:pPr>
        <w:numPr>
          <w:ilvl w:val="1"/>
          <w:numId w:val="1042"/>
        </w:numPr>
      </w:pPr>
      <w:r>
        <w:t xml:space="preserve">si</w:t>
      </w:r>
      <w:r>
        <w:t xml:space="preserve"> </w:t>
      </w:r>
      <m:oMath>
        <m:r>
          <m:t>1</m:t>
        </m:r>
        <m:r>
          <m:rPr>
            <m:sty m:val="p"/>
          </m:rPr>
          <m:t>,</m:t>
        </m:r>
        <m:r>
          <m:t>5</m:t>
        </m:r>
        <m:r>
          <m:t>σ</m:t>
        </m:r>
        <m:r>
          <m:rPr>
            <m:sty m:val="p"/>
          </m:rPr>
          <m:t>&lt;</m:t>
        </m:r>
        <m:r>
          <m:rPr>
            <m:sty m:val="p"/>
          </m:rPr>
          <m:t>|</m:t>
        </m:r>
        <m:sSub>
          <m:e>
            <m:r>
              <m:t>I</m:t>
            </m:r>
          </m:e>
          <m:sub>
            <m:r>
              <m:t>t</m:t>
            </m:r>
          </m:sub>
        </m:sSub>
        <m:r>
          <m:rPr>
            <m:sty m:val="p"/>
          </m:rPr>
          <m:t>|</m:t>
        </m:r>
        <m:r>
          <m:rPr>
            <m:sty m:val="p"/>
          </m:rPr>
          <m:t>&lt;</m:t>
        </m:r>
        <m:r>
          <m:t>2</m:t>
        </m:r>
        <m:r>
          <m:rPr>
            <m:sty m:val="p"/>
          </m:rPr>
          <m:t>,</m:t>
        </m:r>
        <m:r>
          <m:t>5</m:t>
        </m:r>
        <m:r>
          <m:t>σ</m:t>
        </m:r>
      </m:oMath>
      <w:r>
        <w:t xml:space="preserve">, un poids variant linéairement entre 0 et 1 est affecté à la date</w:t>
      </w:r>
      <w:r>
        <w:t xml:space="preserve"> </w:t>
      </w:r>
      <m:oMath>
        <m:r>
          <m:t>t</m:t>
        </m:r>
      </m:oMath>
      <w:r>
        <w:t xml:space="preserve">.</w:t>
      </w:r>
    </w:p>
    <w:p>
      <w:pPr>
        <w:pStyle w:val="FirstParagraph"/>
      </w:pPr>
      <w:r>
        <w:t xml:space="preserve">Les seuils de 1,5 et de 2,5 peuvent être modifiés par l’utilisateur.</w:t>
      </w:r>
    </w:p>
    <w:p>
      <w:pPr>
        <w:pStyle w:val="CaptionedFigure"/>
      </w:pPr>
      <w:r>
        <w:drawing>
          <wp:inline>
            <wp:extent cx="4457700" cy="2362200"/>
            <wp:effectExtent b="0" l="0" r="0" t="0"/>
            <wp:docPr descr="Figure 13.1 : Poids utilisés par X-13ARIMA pour la correction de l’irrégulier." title="" id="1" name="Picture"/>
            <a:graphic>
              <a:graphicData uri="http://schemas.openxmlformats.org/drawingml/2006/picture">
                <pic:pic>
                  <pic:nvPicPr>
                    <pic:cNvPr descr="img/correction_auto_X11.png" id="0" name="Picture"/>
                    <pic:cNvPicPr>
                      <a:picLocks noChangeArrowheads="1" noChangeAspect="1"/>
                    </pic:cNvPicPr>
                  </pic:nvPicPr>
                  <pic:blipFill>
                    <a:blip r:embed="rId171"/>
                    <a:stretch>
                      <a:fillRect/>
                    </a:stretch>
                  </pic:blipFill>
                  <pic:spPr bwMode="auto">
                    <a:xfrm>
                      <a:off x="0" y="0"/>
                      <a:ext cx="4457700" cy="2362200"/>
                    </a:xfrm>
                    <a:prstGeom prst="rect">
                      <a:avLst/>
                    </a:prstGeom>
                    <a:noFill/>
                    <a:ln w="9525">
                      <a:noFill/>
                      <a:headEnd/>
                      <a:tailEnd/>
                    </a:ln>
                  </pic:spPr>
                </pic:pic>
              </a:graphicData>
            </a:graphic>
          </wp:inline>
        </w:drawing>
      </w:r>
    </w:p>
    <w:p>
      <w:pPr>
        <w:pStyle w:val="ImageCaption"/>
      </w:pPr>
      <w:bookmarkStart w:id="172" w:name="fig35"/>
      <w:r>
        <w:t xml:space="preserve">Figure </w:t>
      </w:r>
      <w:fldSimple w:instr="SEQ Figure \* ARABIC ">
        <w:r>
          <w:t>35</w:t>
        </w:r>
      </w:fldSimple>
      <w:r>
        <w:t xml:space="preserve">:</w:t>
      </w:r>
      <w:r>
        <w:t xml:space="preserve"> </w:t>
      </w:r>
      <w:bookmarkEnd w:id="172"/>
      <w:r>
        <w:t xml:space="preserve">Figure 13.1 : Poids utilisés par X-13ARIMA pour la correction de l’irrégulier.</w:t>
      </w:r>
    </w:p>
    <w:p>
      <w:pPr>
        <w:numPr>
          <w:ilvl w:val="0"/>
          <w:numId w:val="1043"/>
        </w:numPr>
        <w:pStyle w:val="Compact"/>
      </w:pPr>
      <w:r>
        <w:t xml:space="preserve">Enfin, pour chaque date pour laquelle l’irrégulier n’a pas un poids de 1,</w:t>
      </w:r>
      <w:r>
        <w:t xml:space="preserve"> </w:t>
      </w:r>
      <m:oMath>
        <m:sSub>
          <m:e>
            <m:d>
              <m:dPr>
                <m:begChr m:val="("/>
                <m:endChr m:val=")"/>
                <m:sepChr m:val=""/>
                <m:grow/>
              </m:dPr>
              <m:e>
                <m:r>
                  <m:t>S</m:t>
                </m:r>
                <m:r>
                  <m:rPr>
                    <m:sty m:val="p"/>
                  </m:rPr>
                  <m:t>+</m:t>
                </m:r>
                <m:r>
                  <m:t>I</m:t>
                </m:r>
              </m:e>
            </m:d>
          </m:e>
          <m:sub>
            <m:r>
              <m:t>t</m:t>
            </m:r>
          </m:sub>
        </m:sSub>
      </m:oMath>
      <w:r>
        <w:t xml:space="preserve"> </w:t>
      </w:r>
      <w:r>
        <w:t xml:space="preserve">est remplacée par une moyenne pondérée de 5 valeurs : la valeur à la date</w:t>
      </w:r>
      <w:r>
        <w:t xml:space="preserve"> </w:t>
      </w:r>
      <m:oMath>
        <m:r>
          <m:t>t</m:t>
        </m:r>
      </m:oMath>
      <w:r>
        <w:t xml:space="preserve"> </w:t>
      </w:r>
      <w:r>
        <w:t xml:space="preserve">avec un poids</w:t>
      </w:r>
      <w:r>
        <w:t xml:space="preserve"> </w:t>
      </w:r>
      <m:oMath>
        <m:sSub>
          <m:e>
            <m:r>
              <m:t>p</m:t>
            </m:r>
          </m:e>
          <m:sub>
            <m:r>
              <m:t>t</m:t>
            </m:r>
          </m:sub>
        </m:sSub>
      </m:oMath>
      <w:r>
        <w:t xml:space="preserve"> </w:t>
      </w:r>
      <w:r>
        <w:t xml:space="preserve">et les deux valeurs précédentes et suivantes, pour le même mois, ayant une pondération de 1.</w:t>
      </w:r>
      <w:r>
        <w:t xml:space="preserve"> </w:t>
      </w:r>
      <w:r>
        <w:t xml:space="preserve">En fin de période, la moyenne pondérée est calculée à partir de l’observation courante et les quatre valeurs les plus proches du même mois ayant une pondération de 1.</w:t>
      </w:r>
    </w:p>
    <w:p>
      <w:r>
        <w:br w:type="page"/>
      </w:r>
    </w:p>
    <w:bookmarkEnd w:id="173"/>
    <w:bookmarkStart w:id="250" w:name="an-plotseries"/>
    <w:p>
      <w:pPr>
        <w:pStyle w:val="Heading1"/>
      </w:pPr>
      <w:r>
        <w:rPr>
          <w:rStyle w:val="SectionNumber"/>
        </w:rPr>
        <w:t xml:space="preserve">14</w:t>
      </w:r>
      <w:r>
        <w:tab/>
      </w:r>
      <w:r>
        <w:t xml:space="preserve">Exemples d’estimations de la tendance-cycle</w:t>
      </w:r>
    </w:p>
    <w:p>
      <w:pPr>
        <w:pStyle w:val="FirstParagraph"/>
      </w:pPr>
      <w:r>
        <w:drawing>
          <wp:inline>
            <wp:extent cx="5334000" cy="2730793"/>
            <wp:effectExtent b="0" l="0" r="0" t="0"/>
            <wp:docPr descr="Figure 14.1 : 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x13.jpeg" id="0" name="Picture"/>
                    <pic:cNvPicPr>
                      <a:picLocks noChangeArrowheads="1" noChangeAspect="1"/>
                    </pic:cNvPicPr>
                  </pic:nvPicPr>
                  <pic:blipFill>
                    <a:blip r:embed="rId174"/>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1)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rkhs_timeliness.jpeg" id="0" name="Picture"/>
                    <pic:cNvPicPr>
                      <a:picLocks noChangeArrowheads="1" noChangeAspect="1"/>
                    </pic:cNvPicPr>
                  </pic:nvPicPr>
                  <pic:blipFill>
                    <a:blip r:embed="rId175"/>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1)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lc.jpeg" id="0" name="Picture"/>
                    <pic:cNvPicPr>
                      <a:picLocks noChangeArrowheads="1" noChangeAspect="1"/>
                    </pic:cNvPicPr>
                  </pic:nvPicPr>
                  <pic:blipFill>
                    <a:blip r:embed="rId176"/>
                    <a:stretch>
                      <a:fillRect/>
                    </a:stretch>
                  </pic:blipFill>
                  <pic:spPr bwMode="auto">
                    <a:xfrm>
                      <a:off x="0" y="0"/>
                      <a:ext cx="5334000" cy="2730793"/>
                    </a:xfrm>
                    <a:prstGeom prst="rect">
                      <a:avLst/>
                    </a:prstGeom>
                    <a:noFill/>
                    <a:ln w="9525">
                      <a:noFill/>
                      <a:headEnd/>
                      <a:tailEnd/>
                    </a:ln>
                  </pic:spPr>
                </pic:pic>
              </a:graphicData>
            </a:graphic>
          </wp:inline>
        </w:drawing>
      </w:r>
    </w:p>
    <w:p>
      <w:pPr>
        <w:pStyle w:val="BodyText"/>
      </w:pPr>
      <w:r>
        <w:drawing>
          <wp:inline>
            <wp:extent cx="5334000" cy="2730793"/>
            <wp:effectExtent b="0" l="0" r="0" t="0"/>
            <wp:docPr descr="Figure 14.4 : 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ql.jpeg" id="0" name="Picture"/>
                    <pic:cNvPicPr>
                      <a:picLocks noChangeArrowheads="1" noChangeAspect="1"/>
                    </pic:cNvPicPr>
                  </pic:nvPicPr>
                  <pic:blipFill>
                    <a:blip r:embed="rId177"/>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2)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cq.jpeg" id="0" name="Picture"/>
                    <pic:cNvPicPr>
                      <a:picLocks noChangeArrowheads="1" noChangeAspect="1"/>
                    </pic:cNvPicPr>
                  </pic:nvPicPr>
                  <pic:blipFill>
                    <a:blip r:embed="rId178"/>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2)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daf.jpeg" id="0" name="Picture"/>
                    <pic:cNvPicPr>
                      <a:picLocks noChangeArrowheads="1" noChangeAspect="1"/>
                    </pic:cNvPicPr>
                  </pic:nvPicPr>
                  <pic:blipFill>
                    <a:blip r:embed="rId179"/>
                    <a:stretch>
                      <a:fillRect/>
                    </a:stretch>
                  </pic:blipFill>
                  <pic:spPr bwMode="auto">
                    <a:xfrm>
                      <a:off x="0" y="0"/>
                      <a:ext cx="5334000" cy="2730793"/>
                    </a:xfrm>
                    <a:prstGeom prst="rect">
                      <a:avLst/>
                    </a:prstGeom>
                    <a:noFill/>
                    <a:ln w="9525">
                      <a:noFill/>
                      <a:headEnd/>
                      <a:tailEnd/>
                    </a:ln>
                  </pic:spPr>
                </pic:pic>
              </a:graphicData>
            </a:graphic>
          </wp:inline>
        </w:drawing>
      </w:r>
    </w:p>
    <w:p>
      <w:pPr>
        <w:pStyle w:val="BodyText"/>
      </w:pPr>
      <w:r>
        <w:drawing>
          <wp:inline>
            <wp:extent cx="5334000" cy="2730793"/>
            <wp:effectExtent b="0" l="0" r="0" t="0"/>
            <wp:docPr descr="Figure 14.7 : 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fst_lc.jpeg" id="0" name="Picture"/>
                    <pic:cNvPicPr>
                      <a:picLocks noChangeArrowheads="1" noChangeAspect="1"/>
                    </pic:cNvPicPr>
                  </pic:nvPicPr>
                  <pic:blipFill>
                    <a:blip r:embed="rId180"/>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3)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fst_lc_min.jpeg" id="0" name="Picture"/>
                    <pic:cNvPicPr>
                      <a:picLocks noChangeArrowheads="1" noChangeAspect="1"/>
                    </pic:cNvPicPr>
                  </pic:nvPicPr>
                  <pic:blipFill>
                    <a:blip r:embed="rId181"/>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35dep3)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fst_lc_med.jpeg" id="0" name="Picture"/>
                    <pic:cNvPicPr>
                      <a:picLocks noChangeArrowheads="1" noChangeAspect="1"/>
                    </pic:cNvPicPr>
                  </pic:nvPicPr>
                  <pic:blipFill>
                    <a:blip r:embed="rId182"/>
                    <a:stretch>
                      <a:fillRect/>
                    </a:stretch>
                  </pic:blipFill>
                  <pic:spPr bwMode="auto">
                    <a:xfrm>
                      <a:off x="0" y="0"/>
                      <a:ext cx="5334000" cy="2730793"/>
                    </a:xfrm>
                    <a:prstGeom prst="rect">
                      <a:avLst/>
                    </a:prstGeom>
                    <a:noFill/>
                    <a:ln w="9525">
                      <a:noFill/>
                      <a:headEnd/>
                      <a:tailEnd/>
                    </a:ln>
                  </pic:spPr>
                </pic:pic>
              </a:graphicData>
            </a:graphic>
          </wp:inline>
        </w:drawing>
      </w:r>
    </w:p>
    <w:p>
      <w:pPr>
        <w:pStyle w:val="CaptionedFigure"/>
      </w:pPr>
      <w:r>
        <w:drawing>
          <wp:inline>
            <wp:extent cx="5334000" cy="2730793"/>
            <wp:effectExtent b="0" l="0" r="0" t="0"/>
            <wp:docPr descr="Figure 14.10 : Estimations de la tendance-cycle pour l’indice de production industriel dans la fabrication de ciment, chaux et plâtre (C235) en Allemagne (point de retournement en février 2020)." title="" id="1" name="Picture"/>
            <a:graphic>
              <a:graphicData uri="http://schemas.openxmlformats.org/drawingml/2006/picture">
                <pic:pic>
                  <pic:nvPicPr>
                    <pic:cNvPr descr="img/simulations/c235_de_fst_rkhs_timeliness.jpeg" id="0" name="Picture"/>
                    <pic:cNvPicPr>
                      <a:picLocks noChangeArrowheads="1" noChangeAspect="1"/>
                    </pic:cNvPicPr>
                  </pic:nvPicPr>
                  <pic:blipFill>
                    <a:blip r:embed="rId183"/>
                    <a:stretch>
                      <a:fillRect/>
                    </a:stretch>
                  </pic:blipFill>
                  <pic:spPr bwMode="auto">
                    <a:xfrm>
                      <a:off x="0" y="0"/>
                      <a:ext cx="5334000" cy="2730793"/>
                    </a:xfrm>
                    <a:prstGeom prst="rect">
                      <a:avLst/>
                    </a:prstGeom>
                    <a:noFill/>
                    <a:ln w="9525">
                      <a:noFill/>
                      <a:headEnd/>
                      <a:tailEnd/>
                    </a:ln>
                  </pic:spPr>
                </pic:pic>
              </a:graphicData>
            </a:graphic>
          </wp:inline>
        </w:drawing>
      </w:r>
    </w:p>
    <w:p>
      <w:pPr>
        <w:pStyle w:val="ImageCaption"/>
      </w:pPr>
      <w:bookmarkStart w:id="184" w:name="fig36"/>
      <w:r>
        <w:t xml:space="preserve">Figure </w:t>
      </w:r>
      <w:fldSimple w:instr="SEQ Figure \* ARABIC ">
        <w:r>
          <w:t>36</w:t>
        </w:r>
      </w:fldSimple>
      <w:r>
        <w:t xml:space="preserve">:</w:t>
      </w:r>
      <w:r>
        <w:t xml:space="preserve"> </w:t>
      </w:r>
      <w:bookmarkEnd w:id="184"/>
      <w:r>
        <w:t xml:space="preserve">Figure 14.10 : Estimations de la tendance-cycle pour l’indice de production industriel dans la fabrication de ciment, chaux et plâtre (C235) en Allemagne (point de retournement en février 2020).</w:t>
      </w:r>
    </w:p>
    <w:p>
      <w:pPr>
        <w:pStyle w:val="BodyText"/>
      </w:pPr>
      <w:r>
        <w:drawing>
          <wp:inline>
            <wp:extent cx="5334000" cy="2730793"/>
            <wp:effectExtent b="0" l="0" r="0" t="0"/>
            <wp:docPr descr="Figure 14.11 : 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x13.jpeg" id="0" name="Picture"/>
                    <pic:cNvPicPr>
                      <a:picLocks noChangeArrowheads="1" noChangeAspect="1"/>
                    </pic:cNvPicPr>
                  </pic:nvPicPr>
                  <pic:blipFill>
                    <a:blip r:embed="rId185"/>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1)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rkhs_timeliness.jpeg" id="0" name="Picture"/>
                    <pic:cNvPicPr>
                      <a:picLocks noChangeArrowheads="1" noChangeAspect="1"/>
                    </pic:cNvPicPr>
                  </pic:nvPicPr>
                  <pic:blipFill>
                    <a:blip r:embed="rId186"/>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1)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lc.jpeg" id="0" name="Picture"/>
                    <pic:cNvPicPr>
                      <a:picLocks noChangeArrowheads="1" noChangeAspect="1"/>
                    </pic:cNvPicPr>
                  </pic:nvPicPr>
                  <pic:blipFill>
                    <a:blip r:embed="rId187"/>
                    <a:stretch>
                      <a:fillRect/>
                    </a:stretch>
                  </pic:blipFill>
                  <pic:spPr bwMode="auto">
                    <a:xfrm>
                      <a:off x="0" y="0"/>
                      <a:ext cx="5334000" cy="2730793"/>
                    </a:xfrm>
                    <a:prstGeom prst="rect">
                      <a:avLst/>
                    </a:prstGeom>
                    <a:noFill/>
                    <a:ln w="9525">
                      <a:noFill/>
                      <a:headEnd/>
                      <a:tailEnd/>
                    </a:ln>
                  </pic:spPr>
                </pic:pic>
              </a:graphicData>
            </a:graphic>
          </wp:inline>
        </w:drawing>
      </w:r>
    </w:p>
    <w:p>
      <w:pPr>
        <w:pStyle w:val="BodyText"/>
      </w:pPr>
      <w:r>
        <w:drawing>
          <wp:inline>
            <wp:extent cx="5334000" cy="2730793"/>
            <wp:effectExtent b="0" l="0" r="0" t="0"/>
            <wp:docPr descr="Figure 14.14 : 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ql.jpeg" id="0" name="Picture"/>
                    <pic:cNvPicPr>
                      <a:picLocks noChangeArrowheads="1" noChangeAspect="1"/>
                    </pic:cNvPicPr>
                  </pic:nvPicPr>
                  <pic:blipFill>
                    <a:blip r:embed="rId188"/>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2)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cq.jpeg" id="0" name="Picture"/>
                    <pic:cNvPicPr>
                      <a:picLocks noChangeArrowheads="1" noChangeAspect="1"/>
                    </pic:cNvPicPr>
                  </pic:nvPicPr>
                  <pic:blipFill>
                    <a:blip r:embed="rId189"/>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2)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daf.jpeg" id="0" name="Picture"/>
                    <pic:cNvPicPr>
                      <a:picLocks noChangeArrowheads="1" noChangeAspect="1"/>
                    </pic:cNvPicPr>
                  </pic:nvPicPr>
                  <pic:blipFill>
                    <a:blip r:embed="rId190"/>
                    <a:stretch>
                      <a:fillRect/>
                    </a:stretch>
                  </pic:blipFill>
                  <pic:spPr bwMode="auto">
                    <a:xfrm>
                      <a:off x="0" y="0"/>
                      <a:ext cx="5334000" cy="2730793"/>
                    </a:xfrm>
                    <a:prstGeom prst="rect">
                      <a:avLst/>
                    </a:prstGeom>
                    <a:noFill/>
                    <a:ln w="9525">
                      <a:noFill/>
                      <a:headEnd/>
                      <a:tailEnd/>
                    </a:ln>
                  </pic:spPr>
                </pic:pic>
              </a:graphicData>
            </a:graphic>
          </wp:inline>
        </w:drawing>
      </w:r>
    </w:p>
    <w:p>
      <w:pPr>
        <w:pStyle w:val="BodyText"/>
      </w:pPr>
      <w:r>
        <w:drawing>
          <wp:inline>
            <wp:extent cx="5334000" cy="2730793"/>
            <wp:effectExtent b="0" l="0" r="0" t="0"/>
            <wp:docPr descr="Figure 14.17 : 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fst_lc.jpeg" id="0" name="Picture"/>
                    <pic:cNvPicPr>
                      <a:picLocks noChangeArrowheads="1" noChangeAspect="1"/>
                    </pic:cNvPicPr>
                  </pic:nvPicPr>
                  <pic:blipFill>
                    <a:blip r:embed="rId191"/>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3)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fst_lc_min.jpeg" id="0" name="Picture"/>
                    <pic:cNvPicPr>
                      <a:picLocks noChangeArrowheads="1" noChangeAspect="1"/>
                    </pic:cNvPicPr>
                  </pic:nvPicPr>
                  <pic:blipFill>
                    <a:blip r:embed="rId192"/>
                    <a:stretch>
                      <a:fillRect/>
                    </a:stretch>
                  </pic:blipFill>
                  <pic:spPr bwMode="auto">
                    <a:xfrm>
                      <a:off x="0" y="0"/>
                      <a:ext cx="5334000" cy="2730793"/>
                    </a:xfrm>
                    <a:prstGeom prst="rect">
                      <a:avLst/>
                    </a:prstGeom>
                    <a:noFill/>
                    <a:ln w="9525">
                      <a:noFill/>
                      <a:headEnd/>
                      <a:tailEnd/>
                    </a:ln>
                  </pic:spPr>
                </pic:pic>
              </a:graphicData>
            </a:graphic>
          </wp:inline>
        </w:drawing>
      </w:r>
      <w:r>
        <w:drawing>
          <wp:inline>
            <wp:extent cx="5334000" cy="2730793"/>
            <wp:effectExtent b="0" l="0" r="0" t="0"/>
            <wp:docPr descr="(#fig:c25sep3)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fst_lc_med.jpeg" id="0" name="Picture"/>
                    <pic:cNvPicPr>
                      <a:picLocks noChangeArrowheads="1" noChangeAspect="1"/>
                    </pic:cNvPicPr>
                  </pic:nvPicPr>
                  <pic:blipFill>
                    <a:blip r:embed="rId193"/>
                    <a:stretch>
                      <a:fillRect/>
                    </a:stretch>
                  </pic:blipFill>
                  <pic:spPr bwMode="auto">
                    <a:xfrm>
                      <a:off x="0" y="0"/>
                      <a:ext cx="5334000" cy="2730793"/>
                    </a:xfrm>
                    <a:prstGeom prst="rect">
                      <a:avLst/>
                    </a:prstGeom>
                    <a:noFill/>
                    <a:ln w="9525">
                      <a:noFill/>
                      <a:headEnd/>
                      <a:tailEnd/>
                    </a:ln>
                  </pic:spPr>
                </pic:pic>
              </a:graphicData>
            </a:graphic>
          </wp:inline>
        </w:drawing>
      </w:r>
    </w:p>
    <w:p>
      <w:pPr>
        <w:pStyle w:val="CaptionedFigure"/>
      </w:pPr>
      <w:r>
        <w:drawing>
          <wp:inline>
            <wp:extent cx="5334000" cy="2730793"/>
            <wp:effectExtent b="0" l="0" r="0" t="0"/>
            <wp:docPr descr="Figure 14.20 : Estimations de la tendance-cycle pour l’indice de production industriel dans la fabrication de produits métalliques, à l’exception des machines et des équipements (C25) en Suède (point de retournement en février 2020)." title="" id="1" name="Picture"/>
            <a:graphic>
              <a:graphicData uri="http://schemas.openxmlformats.org/drawingml/2006/picture">
                <pic:pic>
                  <pic:nvPicPr>
                    <pic:cNvPr descr="img/simulations/c25_se_fst_rkhs_timeliness.jpeg" id="0" name="Picture"/>
                    <pic:cNvPicPr>
                      <a:picLocks noChangeArrowheads="1" noChangeAspect="1"/>
                    </pic:cNvPicPr>
                  </pic:nvPicPr>
                  <pic:blipFill>
                    <a:blip r:embed="rId194"/>
                    <a:stretch>
                      <a:fillRect/>
                    </a:stretch>
                  </pic:blipFill>
                  <pic:spPr bwMode="auto">
                    <a:xfrm>
                      <a:off x="0" y="0"/>
                      <a:ext cx="5334000" cy="2730793"/>
                    </a:xfrm>
                    <a:prstGeom prst="rect">
                      <a:avLst/>
                    </a:prstGeom>
                    <a:noFill/>
                    <a:ln w="9525">
                      <a:noFill/>
                      <a:headEnd/>
                      <a:tailEnd/>
                    </a:ln>
                  </pic:spPr>
                </pic:pic>
              </a:graphicData>
            </a:graphic>
          </wp:inline>
        </w:drawing>
      </w:r>
    </w:p>
    <w:p>
      <w:pPr>
        <w:pStyle w:val="ImageCaption"/>
      </w:pPr>
      <w:bookmarkStart w:id="195" w:name="fig37"/>
      <w:r>
        <w:t xml:space="preserve">Figure </w:t>
      </w:r>
      <w:fldSimple w:instr="SEQ Figure \* ARABIC ">
        <w:r>
          <w:t>37</w:t>
        </w:r>
      </w:fldSimple>
      <w:r>
        <w:t xml:space="preserve">:</w:t>
      </w:r>
      <w:r>
        <w:t xml:space="preserve"> </w:t>
      </w:r>
      <w:bookmarkEnd w:id="195"/>
      <w:r>
        <w:t xml:space="preserve">Figure 14.20 : Estimations de la tendance-cycle pour l’indice de production industriel dans la fabrication de produits métalliques, à l’exception des machines et des équipements (C25) en Suède (point de retournement en février 2020).</w:t>
      </w:r>
    </w:p>
    <w:p>
      <w:r>
        <w:br w:type="page"/>
      </w:r>
    </w:p>
    <w:bookmarkStart w:id="249" w:name="refs"/>
    <w:bookmarkStart w:id="197" w:name="ref-alexandrov2012TEreview"/>
    <w:p>
      <w:pPr>
        <w:pStyle w:val="Bibliography"/>
      </w:pPr>
      <w:r>
        <w:t xml:space="preserve">Alexandrov, Theodore, Silvia Bianconcini, Estela Dagum, Peter Maass, et Tucker McElroy. 2012.</w:t>
      </w:r>
      <w:r>
        <w:t xml:space="preserve"> </w:t>
      </w:r>
      <w:r>
        <w:t xml:space="preserve">« A Review of Some Modern Approaches to the Problem of Trend Extraction »</w:t>
      </w:r>
      <w:r>
        <w:t xml:space="preserve">.</w:t>
      </w:r>
      <w:r>
        <w:t xml:space="preserve"> </w:t>
      </w:r>
      <w:r>
        <w:rPr>
          <w:iCs/>
          <w:i/>
        </w:rPr>
        <w:t xml:space="preserve">Econometric Reviews</w:t>
      </w:r>
      <w:r>
        <w:t xml:space="preserve"> </w:t>
      </w:r>
      <w:r>
        <w:t xml:space="preserve">31 (novembre): 593‑624.</w:t>
      </w:r>
      <w:r>
        <w:t xml:space="preserve"> </w:t>
      </w:r>
      <w:hyperlink r:id="rId196">
        <w:r>
          <w:rPr>
            <w:rStyle w:val="Hyperlink"/>
          </w:rPr>
          <w:t xml:space="preserve">https://doi.org/10.1080/07474938.2011.608032</w:t>
        </w:r>
      </w:hyperlink>
      <w:r>
        <w:t xml:space="preserve">.</w:t>
      </w:r>
    </w:p>
    <w:bookmarkEnd w:id="197"/>
    <w:bookmarkStart w:id="198" w:name="ref-berlinet1993"/>
    <w:p>
      <w:pPr>
        <w:pStyle w:val="Bibliography"/>
      </w:pPr>
      <w:r>
        <w:t xml:space="preserve">Berlinet, A. 1993.</w:t>
      </w:r>
      <w:r>
        <w:t xml:space="preserve"> </w:t>
      </w:r>
      <w:r>
        <w:t xml:space="preserve">« Hierarchies of higher order kernels »</w:t>
      </w:r>
      <w:r>
        <w:t xml:space="preserve">.</w:t>
      </w:r>
      <w:r>
        <w:t xml:space="preserve"> </w:t>
      </w:r>
      <w:r>
        <w:rPr>
          <w:iCs/>
          <w:i/>
        </w:rPr>
        <w:t xml:space="preserve">Probability Theory and Related Fields</w:t>
      </w:r>
      <w:r>
        <w:t xml:space="preserve"> </w:t>
      </w:r>
      <w:r>
        <w:t xml:space="preserve">94: 489‑504.</w:t>
      </w:r>
    </w:p>
    <w:bookmarkEnd w:id="198"/>
    <w:bookmarkStart w:id="199" w:name="ref-berlinet2004"/>
    <w:p>
      <w:pPr>
        <w:pStyle w:val="Bibliography"/>
      </w:pPr>
      <w:r>
        <w:t xml:space="preserve">Berlinet, Alain, et Christine Thomas-Agnan. 2004.</w:t>
      </w:r>
      <w:r>
        <w:t xml:space="preserve"> </w:t>
      </w:r>
      <w:r>
        <w:rPr>
          <w:iCs/>
          <w:i/>
        </w:rPr>
        <w:t xml:space="preserve">Reproducing Kernel Hilbert Spaces in Probability and Statistics</w:t>
      </w:r>
      <w:r>
        <w:t xml:space="preserve">. Springer.</w:t>
      </w:r>
    </w:p>
    <w:bookmarkEnd w:id="199"/>
    <w:bookmarkStart w:id="200" w:name="ref-cleveland90"/>
    <w:p>
      <w:pPr>
        <w:pStyle w:val="Bibliography"/>
      </w:pPr>
      <w:r>
        <w:t xml:space="preserve">Cleveland, Robert B., William S. Cleveland, Jean E. McRae, et Irma Terpenning. 1990.</w:t>
      </w:r>
      <w:r>
        <w:t xml:space="preserve"> </w:t>
      </w:r>
      <w:r>
        <w:t xml:space="preserve">« STL: A Seasonal-Trend Decomposition Procedure Based on Loess (with Discussion) »</w:t>
      </w:r>
      <w:r>
        <w:t xml:space="preserve">.</w:t>
      </w:r>
      <w:r>
        <w:t xml:space="preserve"> </w:t>
      </w:r>
      <w:r>
        <w:rPr>
          <w:iCs/>
          <w:i/>
        </w:rPr>
        <w:t xml:space="preserve">Journal of Official Statistics</w:t>
      </w:r>
      <w:r>
        <w:t xml:space="preserve"> </w:t>
      </w:r>
      <w:r>
        <w:t xml:space="preserve">6: 3‑73.</w:t>
      </w:r>
    </w:p>
    <w:bookmarkEnd w:id="200"/>
    <w:bookmarkStart w:id="201" w:name="ref-cleveland1996smoothing"/>
    <w:p>
      <w:pPr>
        <w:pStyle w:val="Bibliography"/>
      </w:pPr>
      <w:r>
        <w:t xml:space="preserve">Cleveland, William S, et Clive Loader. 1996.</w:t>
      </w:r>
      <w:r>
        <w:t xml:space="preserve"> </w:t>
      </w:r>
      <w:r>
        <w:t xml:space="preserve">« Smoothing by local regression: Principles and methods »</w:t>
      </w:r>
      <w:r>
        <w:t xml:space="preserve">. In</w:t>
      </w:r>
      <w:r>
        <w:t xml:space="preserve"> </w:t>
      </w:r>
      <w:r>
        <w:rPr>
          <w:iCs/>
          <w:i/>
        </w:rPr>
        <w:t xml:space="preserve">Statistical theory and computational aspects of smoothing</w:t>
      </w:r>
      <w:r>
        <w:t xml:space="preserve">, 10‑49. Springer.</w:t>
      </w:r>
    </w:p>
    <w:bookmarkEnd w:id="201"/>
    <w:bookmarkStart w:id="203" w:name="ref-dagum1996new"/>
    <w:p>
      <w:pPr>
        <w:pStyle w:val="Bibliography"/>
      </w:pPr>
      <w:r>
        <w:t xml:space="preserve">Dagum, Estela Bee. 1996.</w:t>
      </w:r>
      <w:r>
        <w:t xml:space="preserve"> </w:t>
      </w:r>
      <w:r>
        <w:t xml:space="preserve">« A new method to reduce unwanted ripples and revisions in trend-cycle estimates from X-11-ARIMA »</w:t>
      </w:r>
      <w:r>
        <w:t xml:space="preserve">.</w:t>
      </w:r>
      <w:r>
        <w:t xml:space="preserve"> </w:t>
      </w:r>
      <w:r>
        <w:rPr>
          <w:iCs/>
          <w:i/>
        </w:rPr>
        <w:t xml:space="preserve">Survey Methodology</w:t>
      </w:r>
      <w:r>
        <w:t xml:space="preserve"> </w:t>
      </w:r>
      <w:r>
        <w:t xml:space="preserve">22: 77‑84.</w:t>
      </w:r>
      <w:r>
        <w:t xml:space="preserve"> </w:t>
      </w:r>
      <w:hyperlink r:id="rId202">
        <w:r>
          <w:rPr>
            <w:rStyle w:val="Hyperlink"/>
          </w:rPr>
          <w:t xml:space="preserve">https://www150.statcan.gc.ca/n1/fr/pub/12-001-x/1996001/article/14383-fra.pdf?st=zUxzBC0K</w:t>
        </w:r>
      </w:hyperlink>
      <w:r>
        <w:t xml:space="preserve">.</w:t>
      </w:r>
    </w:p>
    <w:bookmarkEnd w:id="203"/>
    <w:bookmarkStart w:id="205" w:name="ref-dagumbianconcini2008"/>
    <w:p>
      <w:pPr>
        <w:pStyle w:val="Bibliography"/>
      </w:pPr>
      <w:r>
        <w:t xml:space="preserve">Dagum, Estela Bee, et Silvia Bianconcini. 2008.</w:t>
      </w:r>
      <w:r>
        <w:t xml:space="preserve"> </w:t>
      </w:r>
      <w:r>
        <w:t xml:space="preserve">« </w:t>
      </w:r>
      <w:r>
        <w:t xml:space="preserve">The Henderson Smoother in Reproducing Kernel Hilbert Space</w:t>
      </w:r>
      <w:r>
        <w:t xml:space="preserve"> »</w:t>
      </w:r>
      <w:r>
        <w:t xml:space="preserve">.</w:t>
      </w:r>
      <w:r>
        <w:t xml:space="preserve"> </w:t>
      </w:r>
      <w:r>
        <w:rPr>
          <w:iCs/>
          <w:i/>
        </w:rPr>
        <w:t xml:space="preserve">Journal of Business &amp; Economic Statistics</w:t>
      </w:r>
      <w:r>
        <w:t xml:space="preserve"> </w:t>
      </w:r>
      <w:r>
        <w:t xml:space="preserve">26: 536‑45.</w:t>
      </w:r>
      <w:r>
        <w:t xml:space="preserve"> </w:t>
      </w:r>
      <w:hyperlink r:id="rId204">
        <w:r>
          <w:rPr>
            <w:rStyle w:val="Hyperlink"/>
          </w:rPr>
          <w:t xml:space="preserve">https://ideas.repec.org/a/bes/jnlbes/v26y2008p536-545.html</w:t>
        </w:r>
      </w:hyperlink>
      <w:r>
        <w:t xml:space="preserve">.</w:t>
      </w:r>
    </w:p>
    <w:bookmarkEnd w:id="205"/>
    <w:bookmarkStart w:id="207" w:name="ref-dagumbianconcini2015new"/>
    <w:p>
      <w:pPr>
        <w:pStyle w:val="Bibliography"/>
      </w:pPr>
      <w:r>
        <w:t xml:space="preserve">———. 2015.</w:t>
      </w:r>
      <w:r>
        <w:t xml:space="preserve"> </w:t>
      </w:r>
      <w:r>
        <w:t xml:space="preserve">« </w:t>
      </w:r>
      <w:r>
        <w:t xml:space="preserve">A new set of asymmetric filters for tracking the short-term trend in real-time</w:t>
      </w:r>
      <w:r>
        <w:t xml:space="preserve"> »</w:t>
      </w:r>
      <w:r>
        <w:t xml:space="preserve">.</w:t>
      </w:r>
      <w:r>
        <w:t xml:space="preserve"> </w:t>
      </w:r>
      <w:r>
        <w:rPr>
          <w:iCs/>
          <w:i/>
        </w:rPr>
        <w:t xml:space="preserve">The Annals of Applied Statistics</w:t>
      </w:r>
      <w:r>
        <w:t xml:space="preserve"> </w:t>
      </w:r>
      <w:r>
        <w:t xml:space="preserve">9 (3): 1433‑58.</w:t>
      </w:r>
      <w:r>
        <w:t xml:space="preserve"> </w:t>
      </w:r>
      <w:hyperlink r:id="rId206">
        <w:r>
          <w:rPr>
            <w:rStyle w:val="Hyperlink"/>
          </w:rPr>
          <w:t xml:space="preserve">https://doi.org/"10.1214/15-AOAS856"</w:t>
        </w:r>
      </w:hyperlink>
      <w:r>
        <w:t xml:space="preserve">.</w:t>
      </w:r>
    </w:p>
    <w:bookmarkEnd w:id="207"/>
    <w:bookmarkStart w:id="208" w:name="ref-dagumbianconcini2016seasonal"/>
    <w:p>
      <w:pPr>
        <w:pStyle w:val="Bibliography"/>
      </w:pPr>
      <w:r>
        <w:t xml:space="preserve">———. 2016.</w:t>
      </w:r>
      <w:r>
        <w:t xml:space="preserve"> </w:t>
      </w:r>
      <w:r>
        <w:rPr>
          <w:iCs/>
          <w:i/>
        </w:rPr>
        <w:t xml:space="preserve">Seasonal adjustment methods and real time trend-cycle estimation</w:t>
      </w:r>
      <w:r>
        <w:t xml:space="preserve">. Springer.</w:t>
      </w:r>
    </w:p>
    <w:bookmarkEnd w:id="208"/>
    <w:bookmarkStart w:id="209" w:name="ref-deforest1877adjustment"/>
    <w:p>
      <w:pPr>
        <w:pStyle w:val="Bibliography"/>
      </w:pPr>
      <w:r>
        <w:t xml:space="preserve">De Forest, Erastus L. 1877.</w:t>
      </w:r>
      <w:r>
        <w:t xml:space="preserve"> </w:t>
      </w:r>
      <w:r>
        <w:t xml:space="preserve">« On adjustment formulas »</w:t>
      </w:r>
      <w:r>
        <w:t xml:space="preserve">.</w:t>
      </w:r>
      <w:r>
        <w:t xml:space="preserve"> </w:t>
      </w:r>
      <w:r>
        <w:rPr>
          <w:iCs/>
          <w:i/>
        </w:rPr>
        <w:t xml:space="preserve">The Analyst</w:t>
      </w:r>
      <w:r>
        <w:t xml:space="preserve"> </w:t>
      </w:r>
      <w:r>
        <w:t xml:space="preserve">4 (3): 79‑86.</w:t>
      </w:r>
    </w:p>
    <w:bookmarkEnd w:id="209"/>
    <w:bookmarkStart w:id="211" w:name="ref-FengSchafer2021"/>
    <w:p>
      <w:pPr>
        <w:pStyle w:val="Bibliography"/>
      </w:pPr>
      <w:r>
        <w:t xml:space="preserve">Feng, Yuanhua, et Bastian Schäfer. 2021.</w:t>
      </w:r>
      <w:r>
        <w:t xml:space="preserve"> </w:t>
      </w:r>
      <w:r>
        <w:t xml:space="preserve">« </w:t>
      </w:r>
      <w:r>
        <w:t xml:space="preserve">Boundary modification in local polynomial regression</w:t>
      </w:r>
      <w:r>
        <w:t xml:space="preserve"> »</w:t>
      </w:r>
      <w:r>
        <w:t xml:space="preserve">. Working Papers CIE 144. Paderborn University, CIE Center for International Economics.</w:t>
      </w:r>
      <w:r>
        <w:t xml:space="preserve"> </w:t>
      </w:r>
      <w:hyperlink r:id="rId210">
        <w:r>
          <w:rPr>
            <w:rStyle w:val="Hyperlink"/>
          </w:rPr>
          <w:t xml:space="preserve">https://ideas.repec.org/p/pdn/ciepap/144.html</w:t>
        </w:r>
      </w:hyperlink>
      <w:r>
        <w:t xml:space="preserve">.</w:t>
      </w:r>
    </w:p>
    <w:bookmarkEnd w:id="211"/>
    <w:bookmarkStart w:id="212" w:name="ref-GrayThomson1996"/>
    <w:p>
      <w:pPr>
        <w:pStyle w:val="Bibliography"/>
      </w:pPr>
      <w:r>
        <w:t xml:space="preserve">Gray, Alistair, et Peter Thomson. 1996.</w:t>
      </w:r>
      <w:r>
        <w:t xml:space="preserve"> </w:t>
      </w:r>
      <w:r>
        <w:t xml:space="preserve">« Design of Moving-Average Trend Filters using Fidelity and Smoothness Criteria »</w:t>
      </w:r>
      <w:r>
        <w:t xml:space="preserve">. In</w:t>
      </w:r>
      <w:r>
        <w:t xml:space="preserve"> </w:t>
      </w:r>
      <w:r>
        <w:rPr>
          <w:iCs/>
          <w:i/>
        </w:rPr>
        <w:t xml:space="preserve">Athens Conference on Applied Probability and Time Series Analysis</w:t>
      </w:r>
      <w:r>
        <w:t xml:space="preserve">, édité par P. M. Robinson et Murray Rosenblatt, 205‑19. New York, NY: Springer New York.</w:t>
      </w:r>
    </w:p>
    <w:bookmarkEnd w:id="212"/>
    <w:bookmarkStart w:id="214" w:name="ref-ch15HBSA"/>
    <w:p>
      <w:pPr>
        <w:pStyle w:val="Bibliography"/>
      </w:pPr>
      <w:r>
        <w:t xml:space="preserve">Grun-Rehomme, Michel, Fabien Guggemos, et Dominique Ladiray. 2018.</w:t>
      </w:r>
      <w:r>
        <w:t xml:space="preserve"> </w:t>
      </w:r>
      <w:r>
        <w:t xml:space="preserve">« Asymmetric Moving Averages Minimizing Phase Shift »</w:t>
      </w:r>
      <w:r>
        <w:t xml:space="preserve">.</w:t>
      </w:r>
      <w:r>
        <w:t xml:space="preserve"> </w:t>
      </w:r>
      <w:r>
        <w:rPr>
          <w:iCs/>
          <w:i/>
        </w:rPr>
        <w:t xml:space="preserve">Handbook on Seasonal Adjustment</w:t>
      </w:r>
      <w:r>
        <w:t xml:space="preserve">.</w:t>
      </w:r>
      <w:r>
        <w:t xml:space="preserve"> </w:t>
      </w:r>
      <w:hyperlink r:id="rId213">
        <w:r>
          <w:rPr>
            <w:rStyle w:val="Hyperlink"/>
          </w:rPr>
          <w:t xml:space="preserve">ec.europa.eu/eurostat/web/products-manuals-and-guidelines/-/KS-GQ-18-001</w:t>
        </w:r>
      </w:hyperlink>
      <w:r>
        <w:t xml:space="preserve">.</w:t>
      </w:r>
    </w:p>
    <w:bookmarkEnd w:id="214"/>
    <w:bookmarkStart w:id="216" w:name="ref-GrunRehommeLadiray1994"/>
    <w:p>
      <w:pPr>
        <w:pStyle w:val="Bibliography"/>
      </w:pPr>
      <w:r>
        <w:t xml:space="preserve">Grun-Rehomme, Michel, et Dominique Ladiray. 1994.</w:t>
      </w:r>
      <w:r>
        <w:t xml:space="preserve"> </w:t>
      </w:r>
      <w:r>
        <w:t xml:space="preserve">« Moyennes mobiles centrées et non-centrées. Construction et comparaison »</w:t>
      </w:r>
      <w:r>
        <w:t xml:space="preserve">.</w:t>
      </w:r>
      <w:r>
        <w:t xml:space="preserve"> </w:t>
      </w:r>
      <w:r>
        <w:rPr>
          <w:iCs/>
          <w:i/>
        </w:rPr>
        <w:t xml:space="preserve">Revue de Statistique Appliquée</w:t>
      </w:r>
      <w:r>
        <w:t xml:space="preserve"> </w:t>
      </w:r>
      <w:r>
        <w:t xml:space="preserve">42 (3): 33‑61.</w:t>
      </w:r>
      <w:r>
        <w:t xml:space="preserve"> </w:t>
      </w:r>
      <w:hyperlink r:id="rId215">
        <w:r>
          <w:rPr>
            <w:rStyle w:val="Hyperlink"/>
          </w:rPr>
          <w:t xml:space="preserve">http://www.numdam.org/item/RSA_1994__42_3_33_0/</w:t>
        </w:r>
      </w:hyperlink>
      <w:r>
        <w:t xml:space="preserve">.</w:t>
      </w:r>
    </w:p>
    <w:bookmarkEnd w:id="216"/>
    <w:bookmarkStart w:id="217" w:name="ref-henderson1916note"/>
    <w:p>
      <w:pPr>
        <w:pStyle w:val="Bibliography"/>
      </w:pPr>
      <w:r>
        <w:t xml:space="preserve">Henderson, Robert. 1916.</w:t>
      </w:r>
      <w:r>
        <w:t xml:space="preserve"> </w:t>
      </w:r>
      <w:r>
        <w:t xml:space="preserve">« Note on graduation by adjusted average »</w:t>
      </w:r>
      <w:r>
        <w:t xml:space="preserve">.</w:t>
      </w:r>
      <w:r>
        <w:t xml:space="preserve"> </w:t>
      </w:r>
      <w:r>
        <w:rPr>
          <w:iCs/>
          <w:i/>
        </w:rPr>
        <w:t xml:space="preserve">Transactions of the actuarial society of America</w:t>
      </w:r>
      <w:r>
        <w:t xml:space="preserve"> </w:t>
      </w:r>
      <w:r>
        <w:t xml:space="preserve">17: 43‑48.</w:t>
      </w:r>
    </w:p>
    <w:bookmarkEnd w:id="217"/>
    <w:bookmarkStart w:id="218" w:name="ref-ch12HBSA"/>
    <w:p>
      <w:pPr>
        <w:pStyle w:val="Bibliography"/>
      </w:pPr>
      <w:r>
        <w:t xml:space="preserve">Ladiray, Dominique. 2018.</w:t>
      </w:r>
      <w:r>
        <w:t xml:space="preserve"> </w:t>
      </w:r>
      <w:r>
        <w:t xml:space="preserve">« Moving Average Based Seasonal Adjustment »</w:t>
      </w:r>
      <w:r>
        <w:t xml:space="preserve">.</w:t>
      </w:r>
      <w:r>
        <w:t xml:space="preserve"> </w:t>
      </w:r>
      <w:r>
        <w:rPr>
          <w:iCs/>
          <w:i/>
        </w:rPr>
        <w:t xml:space="preserve">Handbook on Seasonal Adjustment</w:t>
      </w:r>
      <w:r>
        <w:t xml:space="preserve">.</w:t>
      </w:r>
      <w:r>
        <w:t xml:space="preserve"> </w:t>
      </w:r>
      <w:hyperlink r:id="rId213">
        <w:r>
          <w:rPr>
            <w:rStyle w:val="Hyperlink"/>
          </w:rPr>
          <w:t xml:space="preserve">ec.europa.eu/eurostat/web/products-manuals-and-guidelines/-/KS-GQ-18-001</w:t>
        </w:r>
      </w:hyperlink>
      <w:r>
        <w:t xml:space="preserve">.</w:t>
      </w:r>
    </w:p>
    <w:bookmarkEnd w:id="218"/>
    <w:bookmarkStart w:id="219" w:name="ref-ladiray1999comprendre"/>
    <w:p>
      <w:pPr>
        <w:pStyle w:val="Bibliography"/>
      </w:pPr>
      <w:r>
        <w:t xml:space="preserve">Ladiray, Dominique, et Benoît Quenneville. 1999.</w:t>
      </w:r>
      <w:r>
        <w:t xml:space="preserve"> </w:t>
      </w:r>
      <w:r>
        <w:t xml:space="preserve">« Comprendre la m</w:t>
      </w:r>
      <w:r>
        <w:t xml:space="preserve">é</w:t>
      </w:r>
      <w:r>
        <w:t xml:space="preserve">thode X11 »</w:t>
      </w:r>
      <w:r>
        <w:t xml:space="preserve">.</w:t>
      </w:r>
      <w:r>
        <w:t xml:space="preserve"> </w:t>
      </w:r>
      <w:r>
        <w:rPr>
          <w:iCs/>
          <w:i/>
        </w:rPr>
        <w:t xml:space="preserve">Institut National de la Statistique et des</w:t>
      </w:r>
      <w:r>
        <w:rPr>
          <w:iCs/>
          <w:i/>
        </w:rPr>
        <w:t xml:space="preserve"> </w:t>
      </w:r>
      <w:r>
        <w:rPr>
          <w:iCs/>
          <w:i/>
        </w:rPr>
        <w:t xml:space="preserve">É</w:t>
      </w:r>
      <w:r>
        <w:rPr>
          <w:iCs/>
          <w:i/>
        </w:rPr>
        <w:t xml:space="preserve">tudes</w:t>
      </w:r>
      <w:r>
        <w:rPr>
          <w:iCs/>
          <w:i/>
        </w:rPr>
        <w:t xml:space="preserve"> </w:t>
      </w:r>
      <w:r>
        <w:rPr>
          <w:iCs/>
          <w:i/>
        </w:rPr>
        <w:t xml:space="preserve">É</w:t>
      </w:r>
      <w:r>
        <w:rPr>
          <w:iCs/>
          <w:i/>
        </w:rPr>
        <w:t xml:space="preserve">conomiques</w:t>
      </w:r>
      <w:r>
        <w:t xml:space="preserve">.</w:t>
      </w:r>
    </w:p>
    <w:bookmarkEnd w:id="219"/>
    <w:bookmarkStart w:id="220" w:name="ref-ladiray2011seasonal"/>
    <w:p>
      <w:pPr>
        <w:pStyle w:val="Bibliography"/>
      </w:pPr>
      <w:r>
        <w:t xml:space="preserve">Ladiray, D., et B. Quenneville. 2011.</w:t>
      </w:r>
      <w:r>
        <w:t xml:space="preserve"> </w:t>
      </w:r>
      <w:r>
        <w:rPr>
          <w:iCs/>
          <w:i/>
        </w:rPr>
        <w:t xml:space="preserve">Seasonal Adjustment with the X-11 Method</w:t>
      </w:r>
      <w:r>
        <w:t xml:space="preserve">. Springer.</w:t>
      </w:r>
    </w:p>
    <w:bookmarkEnd w:id="220"/>
    <w:bookmarkStart w:id="221" w:name="ref-Loader1999"/>
    <w:p>
      <w:pPr>
        <w:pStyle w:val="Bibliography"/>
      </w:pPr>
      <w:r>
        <w:t xml:space="preserve">Loader, Clive. 1999.</w:t>
      </w:r>
      <w:r>
        <w:t xml:space="preserve"> </w:t>
      </w:r>
      <w:r>
        <w:rPr>
          <w:iCs/>
          <w:i/>
        </w:rPr>
        <w:t xml:space="preserve">Local regression and likelihood</w:t>
      </w:r>
      <w:r>
        <w:t xml:space="preserve">. New York: Springer-Verlag.</w:t>
      </w:r>
    </w:p>
    <w:bookmarkEnd w:id="221"/>
    <w:bookmarkStart w:id="223" w:name="ref-LuatiProietti2011"/>
    <w:p>
      <w:pPr>
        <w:pStyle w:val="Bibliography"/>
      </w:pPr>
      <w:r>
        <w:t xml:space="preserve">Luati, Alessandra, et Tommaso Proietti. 2011.</w:t>
      </w:r>
      <w:r>
        <w:t xml:space="preserve"> </w:t>
      </w:r>
      <w:r>
        <w:t xml:space="preserve">« On the equivalence of the weighted least squares and the generalised least squares estimators, with applications to kernel smoothing »</w:t>
      </w:r>
      <w:r>
        <w:t xml:space="preserve">.</w:t>
      </w:r>
      <w:r>
        <w:t xml:space="preserve"> </w:t>
      </w:r>
      <w:r>
        <w:rPr>
          <w:iCs/>
          <w:i/>
        </w:rPr>
        <w:t xml:space="preserve">Annals of the Institute of Statistical Mathematics</w:t>
      </w:r>
      <w:r>
        <w:t xml:space="preserve"> </w:t>
      </w:r>
      <w:r>
        <w:t xml:space="preserve">63 (4): 851‑71.</w:t>
      </w:r>
      <w:r>
        <w:t xml:space="preserve"> </w:t>
      </w:r>
      <w:hyperlink r:id="rId222">
        <w:r>
          <w:rPr>
            <w:rStyle w:val="Hyperlink"/>
          </w:rPr>
          <w:t xml:space="preserve">https://doi.org/10.1007/s10463-009-0267-8</w:t>
        </w:r>
      </w:hyperlink>
      <w:r>
        <w:t xml:space="preserve">.</w:t>
      </w:r>
    </w:p>
    <w:bookmarkEnd w:id="223"/>
    <w:bookmarkStart w:id="224" w:name="ref-macaulay1931smoothing"/>
    <w:p>
      <w:pPr>
        <w:pStyle w:val="Bibliography"/>
      </w:pPr>
      <w:r>
        <w:t xml:space="preserve">Macaulay, Frederick R et al. 1931.</w:t>
      </w:r>
      <w:r>
        <w:t xml:space="preserve"> </w:t>
      </w:r>
      <w:r>
        <w:t xml:space="preserve">« The smoothing of time series »</w:t>
      </w:r>
      <w:r>
        <w:t xml:space="preserve">.</w:t>
      </w:r>
      <w:r>
        <w:t xml:space="preserve"> </w:t>
      </w:r>
      <w:r>
        <w:rPr>
          <w:iCs/>
          <w:i/>
        </w:rPr>
        <w:t xml:space="preserve">NBER Books</w:t>
      </w:r>
      <w:r>
        <w:t xml:space="preserve">.</w:t>
      </w:r>
    </w:p>
    <w:bookmarkEnd w:id="224"/>
    <w:bookmarkStart w:id="226" w:name="ref-maravall2004program"/>
    <w:p>
      <w:pPr>
        <w:pStyle w:val="Bibliography"/>
      </w:pPr>
      <w:r>
        <w:t xml:space="preserve">Maravall, A, et G Caporello. 2004.</w:t>
      </w:r>
      <w:r>
        <w:t xml:space="preserve"> </w:t>
      </w:r>
      <w:r>
        <w:t xml:space="preserve">« Program TSW: Revised reference manual »</w:t>
      </w:r>
      <w:r>
        <w:t xml:space="preserve">.</w:t>
      </w:r>
      <w:r>
        <w:t xml:space="preserve"> </w:t>
      </w:r>
      <w:hyperlink r:id="rId225">
        <w:r>
          <w:rPr>
            <w:rStyle w:val="Hyperlink"/>
          </w:rPr>
          <w:t xml:space="preserve">http://www.bde.es/f/webbde/SES/servicio/Programas_estadisticos_y_econometricos/Programas/ficheros/tswrm.pdf</w:t>
        </w:r>
      </w:hyperlink>
      <w:r>
        <w:t xml:space="preserve">.</w:t>
      </w:r>
    </w:p>
    <w:bookmarkEnd w:id="226"/>
    <w:bookmarkStart w:id="228" w:name="ref-tuckerwildi2020"/>
    <w:p>
      <w:pPr>
        <w:pStyle w:val="Bibliography"/>
      </w:pPr>
      <w:r>
        <w:t xml:space="preserve">McElroy, Tucker S., et Marc Wildi. 2020.</w:t>
      </w:r>
      <w:r>
        <w:t xml:space="preserve"> </w:t>
      </w:r>
      <w:r>
        <w:t xml:space="preserve">« </w:t>
      </w:r>
      <w:r>
        <w:t xml:space="preserve">The Multivariate Linear Prediction Problem: Model-Based and Direct Filtering Solutions</w:t>
      </w:r>
      <w:r>
        <w:t xml:space="preserve"> »</w:t>
      </w:r>
      <w:r>
        <w:t xml:space="preserve">.</w:t>
      </w:r>
      <w:r>
        <w:t xml:space="preserve"> </w:t>
      </w:r>
      <w:r>
        <w:rPr>
          <w:iCs/>
          <w:i/>
        </w:rPr>
        <w:t xml:space="preserve">Econometrics and Statistics</w:t>
      </w:r>
      <w:r>
        <w:t xml:space="preserve"> </w:t>
      </w:r>
      <w:r>
        <w:t xml:space="preserve">14 (C): 112‑30.</w:t>
      </w:r>
      <w:r>
        <w:t xml:space="preserve"> </w:t>
      </w:r>
      <w:hyperlink r:id="rId227">
        <w:r>
          <w:rPr>
            <w:rStyle w:val="Hyperlink"/>
          </w:rPr>
          <w:t xml:space="preserve">https://doi.org/10.1016/j.ecosta.2019.12.</w:t>
        </w:r>
      </w:hyperlink>
    </w:p>
    <w:bookmarkEnd w:id="228"/>
    <w:bookmarkStart w:id="230" w:name="ref-mclaren2001rotation"/>
    <w:p>
      <w:pPr>
        <w:pStyle w:val="Bibliography"/>
      </w:pPr>
      <w:r>
        <w:t xml:space="preserve">McLaren, Craig H, et David G Steel. 2001.</w:t>
      </w:r>
      <w:r>
        <w:t xml:space="preserve"> </w:t>
      </w:r>
      <w:r>
        <w:t xml:space="preserve">« Rotation patterns and trend estimation for repeated surveys using rotation group estimates »</w:t>
      </w:r>
      <w:r>
        <w:t xml:space="preserve">.</w:t>
      </w:r>
      <w:r>
        <w:t xml:space="preserve"> </w:t>
      </w:r>
      <w:r>
        <w:rPr>
          <w:iCs/>
          <w:i/>
        </w:rPr>
        <w:t xml:space="preserve">Statistica Neerlandica</w:t>
      </w:r>
      <w:r>
        <w:t xml:space="preserve"> </w:t>
      </w:r>
      <w:r>
        <w:t xml:space="preserve">55 (2): 221‑38.</w:t>
      </w:r>
      <w:r>
        <w:t xml:space="preserve"> </w:t>
      </w:r>
      <w:hyperlink r:id="rId229">
        <w:r>
          <w:rPr>
            <w:rStyle w:val="Hyperlink"/>
          </w:rPr>
          <w:t xml:space="preserve">https://documents.uow.edu.au/~craigmc/sn_2001.pdf</w:t>
        </w:r>
      </w:hyperlink>
      <w:r>
        <w:t xml:space="preserve">.</w:t>
      </w:r>
    </w:p>
    <w:bookmarkEnd w:id="230"/>
    <w:bookmarkStart w:id="232" w:name="ref-musgrave1964set"/>
    <w:p>
      <w:pPr>
        <w:pStyle w:val="Bibliography"/>
      </w:pPr>
      <w:r>
        <w:t xml:space="preserve">Musgrave, John C. 1964.</w:t>
      </w:r>
      <w:r>
        <w:t xml:space="preserve"> </w:t>
      </w:r>
      <w:r>
        <w:t xml:space="preserve">« A set of end weights to end all end weights »</w:t>
      </w:r>
      <w:r>
        <w:t xml:space="preserve">.</w:t>
      </w:r>
      <w:r>
        <w:t xml:space="preserve"> </w:t>
      </w:r>
      <w:r>
        <w:rPr>
          <w:iCs/>
          <w:i/>
        </w:rPr>
        <w:t xml:space="preserve">US Census Bureau [custodian]</w:t>
      </w:r>
      <w:r>
        <w:t xml:space="preserve">.</w:t>
      </w:r>
      <w:r>
        <w:t xml:space="preserve"> </w:t>
      </w:r>
      <w:hyperlink r:id="rId231">
        <w:r>
          <w:rPr>
            <w:rStyle w:val="Hyperlink"/>
          </w:rPr>
          <w:t xml:space="preserve">https://www.census.gov/ts/papers/Musgrave1964a.pdf</w:t>
        </w:r>
      </w:hyperlink>
      <w:r>
        <w:t xml:space="preserve">.</w:t>
      </w:r>
    </w:p>
    <w:bookmarkEnd w:id="232"/>
    <w:bookmarkStart w:id="234" w:name="ref-pierce1980SA"/>
    <w:p>
      <w:pPr>
        <w:pStyle w:val="Bibliography"/>
      </w:pPr>
      <w:r>
        <w:t xml:space="preserve">Pierce, David A. 1980.</w:t>
      </w:r>
      <w:r>
        <w:t xml:space="preserve"> </w:t>
      </w:r>
      <w:r>
        <w:t xml:space="preserve">« </w:t>
      </w:r>
      <w:r>
        <w:t xml:space="preserve">Data revisions with moving average seasonal adjustment procedures</w:t>
      </w:r>
      <w:r>
        <w:t xml:space="preserve"> »</w:t>
      </w:r>
      <w:r>
        <w:t xml:space="preserve">.</w:t>
      </w:r>
      <w:r>
        <w:t xml:space="preserve"> </w:t>
      </w:r>
      <w:r>
        <w:rPr>
          <w:iCs/>
          <w:i/>
        </w:rPr>
        <w:t xml:space="preserve">Journal of Econometrics</w:t>
      </w:r>
      <w:r>
        <w:t xml:space="preserve"> </w:t>
      </w:r>
      <w:r>
        <w:t xml:space="preserve">14 (1): 95‑114.</w:t>
      </w:r>
      <w:r>
        <w:t xml:space="preserve"> </w:t>
      </w:r>
      <w:hyperlink r:id="rId233">
        <w:r>
          <w:rPr>
            <w:rStyle w:val="Hyperlink"/>
          </w:rPr>
          <w:t xml:space="preserve">https://ideas.repec.org/a/eee/econom/v14y1980i1p95-114.html</w:t>
        </w:r>
      </w:hyperlink>
      <w:r>
        <w:t xml:space="preserve">.</w:t>
      </w:r>
    </w:p>
    <w:bookmarkEnd w:id="234"/>
    <w:bookmarkStart w:id="236" w:name="ref-proietti2008"/>
    <w:p>
      <w:pPr>
        <w:pStyle w:val="Bibliography"/>
      </w:pPr>
      <w:r>
        <w:t xml:space="preserve">Proietti, Tommaso, et Alessandra Luati. 2008.</w:t>
      </w:r>
      <w:r>
        <w:t xml:space="preserve"> </w:t>
      </w:r>
      <w:r>
        <w:t xml:space="preserve">« Real time estimation in local polynomial regression, with application to trend-cycle analysis »</w:t>
      </w:r>
      <w:r>
        <w:t xml:space="preserve">.</w:t>
      </w:r>
      <w:r>
        <w:t xml:space="preserve"> </w:t>
      </w:r>
      <w:r>
        <w:rPr>
          <w:iCs/>
          <w:i/>
        </w:rPr>
        <w:t xml:space="preserve">Ann. Appl. Stat.</w:t>
      </w:r>
      <w:r>
        <w:t xml:space="preserve"> </w:t>
      </w:r>
      <w:r>
        <w:t xml:space="preserve">2 (4): 1523‑53.</w:t>
      </w:r>
      <w:r>
        <w:t xml:space="preserve"> </w:t>
      </w:r>
      <w:hyperlink r:id="rId235">
        <w:r>
          <w:rPr>
            <w:rStyle w:val="Hyperlink"/>
          </w:rPr>
          <w:t xml:space="preserve">https://doi.org/10.1214/08-AOAS195</w:t>
        </w:r>
      </w:hyperlink>
      <w:r>
        <w:t xml:space="preserve">.</w:t>
      </w:r>
    </w:p>
    <w:bookmarkEnd w:id="236"/>
    <w:bookmarkStart w:id="238" w:name="ref-JSM2021AQLTLQ"/>
    <w:p>
      <w:pPr>
        <w:pStyle w:val="Bibliography"/>
      </w:pPr>
      <w:r>
        <w:t xml:space="preserve">Quartier-la-Tente, Alain, et Dominique Ladiray. 2021.</w:t>
      </w:r>
      <w:r>
        <w:t xml:space="preserve"> </w:t>
      </w:r>
      <w:r>
        <w:t xml:space="preserve">« Asymmetric Linear Filters for Seasonal</w:t>
      </w:r>
      <w:r>
        <w:t xml:space="preserve"> </w:t>
      </w:r>
      <w:r>
        <w:t xml:space="preserve">Adjustment: Applications</w:t>
      </w:r>
      <w:r>
        <w:t xml:space="preserve"> </w:t>
      </w:r>
      <w:r>
        <w:t xml:space="preserve">to the COVID-19 Impact in Monthly Time Series »</w:t>
      </w:r>
      <w:r>
        <w:t xml:space="preserve">. In</w:t>
      </w:r>
      <w:r>
        <w:t xml:space="preserve"> </w:t>
      </w:r>
      <w:r>
        <w:rPr>
          <w:iCs/>
          <w:i/>
        </w:rPr>
        <w:t xml:space="preserve">Joint Statistical Meetings (JSM)</w:t>
      </w:r>
      <w:r>
        <w:t xml:space="preserve">.</w:t>
      </w:r>
      <w:r>
        <w:t xml:space="preserve"> </w:t>
      </w:r>
      <w:hyperlink r:id="rId237">
        <w:r>
          <w:rPr>
            <w:rStyle w:val="Hyperlink"/>
          </w:rPr>
          <w:t xml:space="preserve">https://ww2.amstat.org/meetings/jsm/2021/onlineprogram/AbstractDetails.cfm?abstractid=317462</w:t>
        </w:r>
      </w:hyperlink>
      <w:r>
        <w:t xml:space="preserve">.</w:t>
      </w:r>
    </w:p>
    <w:bookmarkEnd w:id="238"/>
    <w:bookmarkStart w:id="240" w:name="ref-vasyechko2014new"/>
    <w:p>
      <w:pPr>
        <w:pStyle w:val="Bibliography"/>
      </w:pPr>
      <w:r>
        <w:t xml:space="preserve">Vasyechko, Olga, et Michel Grun-Rehomme. 2014.</w:t>
      </w:r>
      <w:r>
        <w:t xml:space="preserve"> </w:t>
      </w:r>
      <w:r>
        <w:t xml:space="preserve">« A new smoothing technique for univariate time series: the endpoint problem »</w:t>
      </w:r>
      <w:r>
        <w:t xml:space="preserve">.</w:t>
      </w:r>
      <w:r>
        <w:t xml:space="preserve"> </w:t>
      </w:r>
      <w:r>
        <w:rPr>
          <w:iCs/>
          <w:i/>
        </w:rPr>
        <w:t xml:space="preserve">Economics Bulletin</w:t>
      </w:r>
      <w:r>
        <w:t xml:space="preserve"> </w:t>
      </w:r>
      <w:r>
        <w:t xml:space="preserve">34 (3): 1419‑30.</w:t>
      </w:r>
      <w:r>
        <w:t xml:space="preserve"> </w:t>
      </w:r>
      <w:hyperlink r:id="rId239">
        <w:r>
          <w:rPr>
            <w:rStyle w:val="Hyperlink"/>
          </w:rPr>
          <w:t xml:space="preserve">https://EconPapers.repec.org/RePEc:ebl:ecbull:eb-13-00344</w:t>
        </w:r>
      </w:hyperlink>
      <w:r>
        <w:t xml:space="preserve">.</w:t>
      </w:r>
    </w:p>
    <w:bookmarkEnd w:id="240"/>
    <w:bookmarkStart w:id="242" w:name="ref-optimrtfWMR2013"/>
    <w:p>
      <w:pPr>
        <w:pStyle w:val="Bibliography"/>
      </w:pPr>
      <w:r>
        <w:t xml:space="preserve">Wildi, Marc, et Tucker McElroy. 2013.</w:t>
      </w:r>
      <w:r>
        <w:t xml:space="preserve"> </w:t>
      </w:r>
      <w:r>
        <w:t xml:space="preserve">« Optimal Real-Time Filters for Linear Prediction Problems »</w:t>
      </w:r>
      <w:r>
        <w:t xml:space="preserve">.</w:t>
      </w:r>
      <w:r>
        <w:t xml:space="preserve"> </w:t>
      </w:r>
      <w:r>
        <w:rPr>
          <w:iCs/>
          <w:i/>
        </w:rPr>
        <w:t xml:space="preserve">Journal of Time Series Econometrics</w:t>
      </w:r>
      <w:r>
        <w:t xml:space="preserve"> </w:t>
      </w:r>
      <w:r>
        <w:t xml:space="preserve">8 (décembre).</w:t>
      </w:r>
      <w:r>
        <w:t xml:space="preserve"> </w:t>
      </w:r>
      <w:hyperlink r:id="rId241">
        <w:r>
          <w:rPr>
            <w:rStyle w:val="Hyperlink"/>
          </w:rPr>
          <w:t xml:space="preserve">https://doi.org/10.1515/jtse-2014-0019</w:t>
        </w:r>
      </w:hyperlink>
      <w:r>
        <w:t xml:space="preserve">.</w:t>
      </w:r>
    </w:p>
    <w:bookmarkEnd w:id="242"/>
    <w:bookmarkStart w:id="244" w:name="ref-trilemmaWMR2019"/>
    <w:p>
      <w:pPr>
        <w:pStyle w:val="Bibliography"/>
      </w:pPr>
      <w:r>
        <w:t xml:space="preserve">———. 2019.</w:t>
      </w:r>
      <w:r>
        <w:t xml:space="preserve"> </w:t>
      </w:r>
      <w:r>
        <w:t xml:space="preserve">« The trilemma between accuracy, timeliness and smoothness in real-time signal extraction »</w:t>
      </w:r>
      <w:r>
        <w:t xml:space="preserve">.</w:t>
      </w:r>
      <w:r>
        <w:t xml:space="preserve"> </w:t>
      </w:r>
      <w:r>
        <w:rPr>
          <w:iCs/>
          <w:i/>
        </w:rPr>
        <w:t xml:space="preserve">International Journal of Forecasting</w:t>
      </w:r>
      <w:r>
        <w:t xml:space="preserve"> </w:t>
      </w:r>
      <w:r>
        <w:t xml:space="preserve">35 (3): 1072‑84.</w:t>
      </w:r>
      <w:r>
        <w:t xml:space="preserve"> </w:t>
      </w:r>
      <w:hyperlink r:id="rId243">
        <w:r>
          <w:rPr>
            <w:rStyle w:val="Hyperlink"/>
          </w:rPr>
          <w:t xml:space="preserve">https://EconPapers.repec.org/RePEc:eee:intfor:v:35:y:2019:i:3:p:1072-1084</w:t>
        </w:r>
      </w:hyperlink>
      <w:r>
        <w:t xml:space="preserve">.</w:t>
      </w:r>
    </w:p>
    <w:bookmarkEnd w:id="244"/>
    <w:bookmarkStart w:id="246" w:name="ref-wildischis2004"/>
    <w:p>
      <w:pPr>
        <w:pStyle w:val="Bibliography"/>
      </w:pPr>
      <w:r>
        <w:t xml:space="preserve">Wildi, Marc, et Bernd Schips. 2004.</w:t>
      </w:r>
      <w:r>
        <w:t xml:space="preserve"> </w:t>
      </w:r>
      <w:r>
        <w:t xml:space="preserve">« </w:t>
      </w:r>
      <w:r>
        <w:t xml:space="preserve">Signal Extraction: How (In)efficient Are Model-Based Approaches? An Empirical Study Based on TRAMO/SEATS and Census X-12-ARIMA</w:t>
      </w:r>
      <w:r>
        <w:t xml:space="preserve"> »</w:t>
      </w:r>
      <w:r>
        <w:t xml:space="preserve">. KOF Working papers 04-96. KOF Swiss Economic Institute, ETH Zurich.</w:t>
      </w:r>
      <w:r>
        <w:t xml:space="preserve"> </w:t>
      </w:r>
      <w:hyperlink r:id="rId245">
        <w:r>
          <w:rPr>
            <w:rStyle w:val="Hyperlink"/>
          </w:rPr>
          <w:t xml:space="preserve">https://doi.org/10.3929/ethz-a-004957347</w:t>
        </w:r>
      </w:hyperlink>
      <w:r>
        <w:t xml:space="preserve">.</w:t>
      </w:r>
    </w:p>
    <w:bookmarkEnd w:id="246"/>
    <w:bookmarkStart w:id="248" w:name="ref-Zellner1991"/>
    <w:p>
      <w:pPr>
        <w:pStyle w:val="Bibliography"/>
      </w:pPr>
      <w:r>
        <w:t xml:space="preserve">Zellner, Arnold, Chansik Hong, et Chung-ki Min. 1991.</w:t>
      </w:r>
      <w:r>
        <w:t xml:space="preserve"> </w:t>
      </w:r>
      <w:r>
        <w:t xml:space="preserve">« Forecasting turning points in international output growth rates using Bayesian exponentially weighted autoregression, time-varying parameter, and pooling techniques »</w:t>
      </w:r>
      <w:r>
        <w:t xml:space="preserve">.</w:t>
      </w:r>
      <w:r>
        <w:t xml:space="preserve"> </w:t>
      </w:r>
      <w:r>
        <w:rPr>
          <w:iCs/>
          <w:i/>
        </w:rPr>
        <w:t xml:space="preserve">Journal of Econometrics</w:t>
      </w:r>
      <w:r>
        <w:t xml:space="preserve"> </w:t>
      </w:r>
      <w:r>
        <w:t xml:space="preserve">49 (1-2): 275‑304.</w:t>
      </w:r>
      <w:r>
        <w:t xml:space="preserve"> </w:t>
      </w:r>
      <w:hyperlink r:id="rId247">
        <w:r>
          <w:rPr>
            <w:rStyle w:val="Hyperlink"/>
          </w:rPr>
          <w:t xml:space="preserve">https://EconPapers.repec.org/RePEc:eee:econom:v:49:y:1991:i:1-2:p:275-304</w:t>
        </w:r>
      </w:hyperlink>
      <w:r>
        <w:t xml:space="preserve">.</w:t>
      </w:r>
    </w:p>
    <w:bookmarkEnd w:id="248"/>
    <w:bookmarkEnd w:id="249"/>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 </w:t>
      </w:r>
      <w:r>
        <w:t xml:space="preserve">Une moyenne mobile est une méthode statistique qui consiste à appliquer une moyenne pondérée glissante à une série temporelle : à chaque date</w:t>
      </w:r>
      <w:r>
        <w:t xml:space="preserve"> </w:t>
      </w:r>
      <m:oMath>
        <m:r>
          <m:t>t</m:t>
        </m:r>
      </m:oMath>
      <w:r>
        <w:t xml:space="preserve"> </w:t>
      </w:r>
      <w:r>
        <w:t xml:space="preserve">on calcule une moyenne pondérée de</w:t>
      </w:r>
      <w:r>
        <w:t xml:space="preserve"> </w:t>
      </w:r>
      <m:oMath>
        <m:r>
          <m:t>p</m:t>
        </m:r>
      </m:oMath>
      <w:r>
        <w:t xml:space="preserve"> </w:t>
      </w:r>
      <w:r>
        <w:t xml:space="preserve">points passés et</w:t>
      </w:r>
      <w:r>
        <w:t xml:space="preserve"> </w:t>
      </w:r>
      <m:oMath>
        <m:r>
          <m:t>q</m:t>
        </m:r>
      </m:oMath>
      <w:r>
        <w:t xml:space="preserve"> </w:t>
      </w:r>
      <w:r>
        <w:t xml:space="preserve">points futurs où</w:t>
      </w:r>
      <w:r>
        <w:t xml:space="preserve"> </w:t>
      </w:r>
      <m:oMath>
        <m:r>
          <m:t>p</m:t>
        </m:r>
        <m:r>
          <m:rPr>
            <m:sty m:val="p"/>
          </m:rPr>
          <m:t>,</m:t>
        </m:r>
        <m:r>
          <m:t>q</m:t>
        </m:r>
        <m:r>
          <m:rPr>
            <m:sty m:val="p"/>
          </m:rPr>
          <m:t>≥</m:t>
        </m:r>
        <m:r>
          <m:t>0</m:t>
        </m:r>
      </m:oMath>
      <w:r>
        <w:t xml:space="preserve"> </w:t>
      </w:r>
      <w:r>
        <w:t xml:space="preserve">dépend de la moyenne mobile.</w:t>
      </w:r>
    </w:p>
  </w:footnote>
  <w:footnote w:id="24">
    <w:p>
      <w:pPr>
        <w:pStyle w:val="FootnoteText"/>
      </w:pPr>
      <w:r>
        <w:rPr>
          <w:rStyle w:val="FootnoteReference"/>
        </w:rPr>
        <w:footnoteRef/>
      </w:r>
      <w:r>
        <w:t xml:space="preserve"> </w:t>
      </w:r>
      <w:r>
        <w:t xml:space="preserve">Voir par exemple</w:t>
      </w:r>
      <w:r>
        <w:t xml:space="preserve"> </w:t>
      </w:r>
      <w:r>
        <w:t xml:space="preserve">Pierce (</w:t>
      </w:r>
      <w:hyperlink w:anchor="ref-pierce1980SA">
        <w:r>
          <w:rPr>
            <w:rStyle w:val="Hyperlink"/>
          </w:rPr>
          <w:t xml:space="preserve">1980</w:t>
        </w:r>
      </w:hyperlink>
      <w:r>
        <w:t xml:space="preserve">)</w:t>
      </w:r>
      <w:r>
        <w:t xml:space="preserve">.</w:t>
      </w:r>
    </w:p>
  </w:footnote>
  <w:footnote w:id="26">
    <w:p>
      <w:pPr>
        <w:pStyle w:val="FootnoteText"/>
      </w:pPr>
      <w:r>
        <w:rPr>
          <w:rStyle w:val="FootnoteReference"/>
        </w:rPr>
        <w:footnoteRef/>
      </w:r>
      <w:r>
        <w:t xml:space="preserve"> </w:t>
      </w:r>
      <w:r>
        <w:t xml:space="preserve">Voir</w:t>
      </w:r>
      <w:r>
        <w:t xml:space="preserve"> </w:t>
      </w:r>
      <w:hyperlink r:id="rId27">
        <w:r>
          <w:rPr>
            <w:rStyle w:val="Hyperlink"/>
          </w:rPr>
          <w:t xml:space="preserve">https://github.com/jdemetra/jdemetra-core</w:t>
        </w:r>
      </w:hyperlink>
      <w:r>
        <w:t xml:space="preserve">.</w:t>
      </w:r>
    </w:p>
  </w:footnote>
  <w:footnote w:id="28">
    <w:p>
      <w:pPr>
        <w:pStyle w:val="FootnoteText"/>
      </w:pPr>
      <w:r>
        <w:rPr>
          <w:rStyle w:val="FootnoteReference"/>
        </w:rPr>
        <w:footnoteRef/>
      </w:r>
      <w:r>
        <w:t xml:space="preserve"> </w:t>
      </w:r>
      <w:r>
        <w:t xml:space="preserve">Disponible sur</w:t>
      </w:r>
      <w:r>
        <w:t xml:space="preserve"> </w:t>
      </w:r>
      <w:hyperlink r:id="rId20">
        <w:r>
          <w:rPr>
            <w:rStyle w:val="Hyperlink"/>
          </w:rPr>
          <w:t xml:space="preserve">https://github.com/palatej/rjdfilters</w:t>
        </w:r>
      </w:hyperlink>
      <w:r>
        <w:t xml:space="preserve">.</w:t>
      </w:r>
    </w:p>
  </w:footnote>
  <w:footnote w:id="29">
    <w:p>
      <w:pPr>
        <w:pStyle w:val="FootnoteText"/>
      </w:pPr>
      <w:r>
        <w:rPr>
          <w:rStyle w:val="FootnoteReference"/>
        </w:rPr>
        <w:footnoteRef/>
      </w:r>
      <w:r>
        <w:t xml:space="preserve"> </w:t>
      </w:r>
      <w:r>
        <w:t xml:space="preserve">Voir par exemple</w:t>
      </w:r>
      <w:r>
        <w:t xml:space="preserve"> </w:t>
      </w:r>
      <w:r>
        <w:t xml:space="preserve">Alexandrov et al. (</w:t>
      </w:r>
      <w:hyperlink w:anchor="ref-alexandrov2012TEreview">
        <w:r>
          <w:rPr>
            <w:rStyle w:val="Hyperlink"/>
          </w:rPr>
          <w:t xml:space="preserve">2012</w:t>
        </w:r>
      </w:hyperlink>
      <w:r>
        <w:t xml:space="preserve">)</w:t>
      </w:r>
      <w:r>
        <w:t xml:space="preserve"> </w:t>
      </w:r>
      <w:r>
        <w:t xml:space="preserve">pour une revue de la littérature sur les méthodes d’extraction de tendance.</w:t>
      </w:r>
    </w:p>
  </w:footnote>
  <w:footnote w:id="31">
    <w:p>
      <w:pPr>
        <w:pStyle w:val="FootnoteText"/>
      </w:pPr>
      <w:r>
        <w:rPr>
          <w:rStyle w:val="FootnoteReference"/>
        </w:rPr>
        <w:footnoteRef/>
      </w:r>
      <w:r>
        <w:t xml:space="preserve"> </w:t>
      </w:r>
      <w:r>
        <w:t xml:space="preserve"> </w:t>
      </w:r>
      <w:r>
        <w:t xml:space="preserve">La fonction de transfert peut être définie de manière équivalente par</w:t>
      </w:r>
      <w:r>
        <w:t xml:space="preserve"> </w:t>
      </w:r>
      <m:oMath>
        <m:sSub>
          <m:e>
            <m:r>
              <m:t>Γ</m:t>
            </m:r>
          </m:e>
          <m:sub>
            <m:r>
              <m:t>θ</m:t>
            </m:r>
          </m:sub>
        </m:sSub>
        <m:d>
          <m:dPr>
            <m:begChr m:val="("/>
            <m:endChr m:val=")"/>
            <m:sepChr m:val=""/>
            <m:grow/>
          </m:dPr>
          <m:e>
            <m:r>
              <m:t>ω</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p>
          <m:e>
            <m:r>
              <m:t>e</m:t>
            </m:r>
          </m:e>
          <m:sup>
            <m:r>
              <m:t>i</m:t>
            </m:r>
            <m:r>
              <m:t>ω</m:t>
            </m:r>
            <m:r>
              <m:t>k</m:t>
            </m:r>
          </m:sup>
        </m:sSup>
      </m:oMath>
      <w:r>
        <w:t xml:space="preserve"> </w:t>
      </w:r>
      <w:r>
        <w:t xml:space="preserve">ou</w:t>
      </w:r>
      <w:r>
        <w:t xml:space="preserve"> </w:t>
      </w:r>
      <m:oMath>
        <m:sSub>
          <m:e>
            <m:r>
              <m:t>Γ</m:t>
            </m:r>
          </m:e>
          <m:sub>
            <m:r>
              <m:t>θ</m:t>
            </m:r>
          </m:sub>
        </m:sSub>
        <m:d>
          <m:dPr>
            <m:begChr m:val="("/>
            <m:endChr m:val=")"/>
            <m:sepChr m:val=""/>
            <m:grow/>
          </m:dPr>
          <m:e>
            <m:r>
              <m:t>ω</m:t>
            </m:r>
          </m:e>
        </m:d>
        <m:r>
          <m:rPr>
            <m:sty m:val="p"/>
          </m:rPr>
          <m:t>=</m:t>
        </m:r>
        <m:nary>
          <m:naryPr>
            <m:chr m:val="∑"/>
            <m:limLoc m:val="undOvr"/>
            <m:subHide m:val="0"/>
            <m:supHide m:val="0"/>
          </m:naryPr>
          <m:sub>
            <m:r>
              <m:t>k</m:t>
            </m:r>
            <m:r>
              <m:rPr>
                <m:sty m:val="p"/>
              </m:rPr>
              <m:t>=</m:t>
            </m:r>
            <m:r>
              <m:rPr>
                <m:sty m:val="p"/>
              </m:rPr>
              <m:t>−</m:t>
            </m:r>
            <m:r>
              <m:t>p</m:t>
            </m:r>
          </m:sub>
          <m:sup>
            <m:r>
              <m:rPr>
                <m:sty m:val="p"/>
              </m:rPr>
              <m:t>+</m:t>
            </m:r>
            <m:r>
              <m:t>f</m:t>
            </m:r>
          </m:sup>
          <m:e>
            <m:sSub>
              <m:e>
                <m:r>
                  <m:t>θ</m:t>
                </m:r>
              </m:e>
              <m:sub>
                <m:r>
                  <m:t>k</m:t>
                </m:r>
              </m:sub>
            </m:sSub>
          </m:e>
        </m:nary>
        <m:sSup>
          <m:e>
            <m:r>
              <m:t>e</m:t>
            </m:r>
          </m:e>
          <m:sup>
            <m:r>
              <m:t>2</m:t>
            </m:r>
            <m:r>
              <m:t>π</m:t>
            </m:r>
            <m:r>
              <m:t>i</m:t>
            </m:r>
            <m:r>
              <m:t>ω</m:t>
            </m:r>
            <m:r>
              <m:t>k</m:t>
            </m:r>
          </m:sup>
        </m:sSup>
      </m:oMath>
      <w:r>
        <w:t xml:space="preserve">.</w:t>
      </w:r>
    </w:p>
  </w:footnote>
  <w:footnote w:id="32">
    <w:p>
      <w:pPr>
        <w:pStyle w:val="FootnoteText"/>
      </w:pPr>
      <w:r>
        <w:rPr>
          <w:rStyle w:val="FootnoteReference"/>
        </w:rPr>
        <w:footnoteRef/>
      </w:r>
      <w:r>
        <w:t xml:space="preserve"> </w:t>
      </w:r>
      <w:r>
        <w:t xml:space="preserve"> </w:t>
      </w:r>
      <w:r>
        <w:t xml:space="preserve">Cette fonction est parfois définie comme</w:t>
      </w:r>
      <w:r>
        <w:t xml:space="preserve"> </w:t>
      </w:r>
      <m:oMath>
        <m:sSub>
          <m:e>
            <m:r>
              <m:t>ϕ</m:t>
            </m:r>
          </m:e>
          <m:sub>
            <m:r>
              <m:t>θ</m:t>
            </m:r>
          </m:sub>
        </m:sSub>
        <m:d>
          <m:dPr>
            <m:begChr m:val="("/>
            <m:endChr m:val=")"/>
            <m:sepChr m:val=""/>
            <m:grow/>
          </m:dPr>
          <m:e>
            <m:r>
              <m:t>ω</m:t>
            </m:r>
          </m:e>
        </m:d>
        <m:r>
          <m:rPr>
            <m:sty m:val="p"/>
          </m:rPr>
          <m:t>=</m:t>
        </m:r>
        <m:f>
          <m:fPr>
            <m:type m:val="bar"/>
          </m:fPr>
          <m:num>
            <m:sSub>
              <m:e>
                <m:r>
                  <m:t>Φ</m:t>
                </m:r>
              </m:e>
              <m:sub>
                <m:r>
                  <m:t>θ</m:t>
                </m:r>
              </m:sub>
            </m:sSub>
            <m:d>
              <m:dPr>
                <m:begChr m:val="("/>
                <m:endChr m:val=")"/>
                <m:sepChr m:val=""/>
                <m:grow/>
              </m:dPr>
              <m:e>
                <m:r>
                  <m:t>ω</m:t>
                </m:r>
              </m:e>
            </m:d>
          </m:num>
          <m:den>
            <m:r>
              <m:t>ω</m:t>
            </m:r>
          </m:den>
        </m:f>
      </m:oMath>
      <w:r>
        <w:t xml:space="preserve"> </w:t>
      </w:r>
      <w:r>
        <w:t xml:space="preserve">pour mesurer le déphasage en termes de période.</w:t>
      </w:r>
    </w:p>
  </w:footnote>
  <w:footnote w:id="33">
    <w:p>
      <w:pPr>
        <w:pStyle w:val="FootnoteText"/>
      </w:pPr>
      <w:r>
        <w:rPr>
          <w:rStyle w:val="FootnoteReference"/>
        </w:rPr>
        <w:footnoteRef/>
      </w:r>
      <w:r>
        <w:t xml:space="preserve"> </w:t>
      </w:r>
      <w:r>
        <w:t xml:space="preserve"> </w:t>
      </w:r>
      <w:r>
        <w:t xml:space="preserve">Lorsque</w:t>
      </w:r>
      <w:r>
        <w:t xml:space="preserve"> </w:t>
      </w:r>
      <m:oMath>
        <m:sSub>
          <m:e>
            <m:r>
              <m:t>Φ</m:t>
            </m:r>
          </m:e>
          <m:sub>
            <m:r>
              <m:t>θ</m:t>
            </m:r>
          </m:sub>
        </m:sSub>
        <m:d>
          <m:dPr>
            <m:begChr m:val="("/>
            <m:endChr m:val=")"/>
            <m:sepChr m:val=""/>
            <m:grow/>
          </m:dPr>
          <m:e>
            <m:r>
              <m:t>ω</m:t>
            </m:r>
          </m:e>
        </m:d>
        <m:r>
          <m:rPr>
            <m:sty m:val="p"/>
          </m:rPr>
          <m:t>/</m:t>
        </m:r>
        <m:r>
          <m:t>ω</m:t>
        </m:r>
        <m:r>
          <m:rPr>
            <m:sty m:val="p"/>
          </m:rPr>
          <m:t>&gt;</m:t>
        </m:r>
        <m:r>
          <m:t>0</m:t>
        </m:r>
      </m:oMath>
      <w:r>
        <w:t xml:space="preserve"> </w:t>
      </w:r>
      <w:r>
        <w:t xml:space="preserve">le déphasage est positif : le point de retournement est détecté avec retard.</w:t>
      </w:r>
    </w:p>
  </w:footnote>
  <w:footnote w:id="38">
    <w:p>
      <w:pPr>
        <w:pStyle w:val="FootnoteText"/>
      </w:pPr>
      <w:r>
        <w:rPr>
          <w:rStyle w:val="FootnoteReference"/>
        </w:rPr>
        <w:footnoteRef/>
      </w:r>
      <w:r>
        <w:t xml:space="preserve"> </w:t>
      </w:r>
      <w:r>
        <w:t xml:space="preserve"> </w:t>
      </w:r>
      <w:r>
        <w:t xml:space="preserve">Dans le cadre de la désaisonnalisation, cette constante est supposée égale à 0 car, dans le cas contraire, elle serait plutôt affectée à la composante tendance-cycle.</w:t>
      </w:r>
    </w:p>
  </w:footnote>
  <w:footnote w:id="47">
    <w:p>
      <w:pPr>
        <w:pStyle w:val="FootnoteText"/>
      </w:pPr>
      <w:r>
        <w:rPr>
          <w:rStyle w:val="FootnoteReference"/>
        </w:rPr>
        <w:footnoteRef/>
      </w:r>
      <w:r>
        <w:t xml:space="preserve"> </w:t>
      </w:r>
      <w:r>
        <w:t xml:space="preserve"> </w:t>
      </w:r>
      <w:r>
        <w:t xml:space="preserve">Grun-Rehomme, Guggemos, et Ladiray (</w:t>
      </w:r>
      <w:hyperlink w:anchor="ref-ch15HBSA">
        <w:r>
          <w:rPr>
            <w:rStyle w:val="Hyperlink"/>
          </w:rPr>
          <w:t xml:space="preserve">2018</w:t>
        </w:r>
      </w:hyperlink>
      <w:r>
        <w:t xml:space="preserve">)</w:t>
      </w:r>
      <w:r>
        <w:t xml:space="preserve"> </w:t>
      </w:r>
      <w:r>
        <w:t xml:space="preserve">suggèrent 6 conditions de régularité à la fonction de pénalité afin qu’elle soit adaptée au problème de déphasage.</w:t>
      </w:r>
      <w:r>
        <w:t xml:space="preserve"> </w:t>
      </w:r>
      <w:r>
        <w:t xml:space="preserve">Dans leur article la fonction</w:t>
      </w:r>
      <w:r>
        <w:t xml:space="preserve"> </w:t>
      </w:r>
      <m:oMath>
        <m:r>
          <m:t>f</m:t>
        </m:r>
      </m:oMath>
      <w:r>
        <w:t xml:space="preserve"> </w:t>
      </w:r>
      <w:r>
        <w:t xml:space="preserve">ne dépend que du gain et du déphasage de</w:t>
      </w:r>
      <w:r>
        <w:t xml:space="preserve"> </w:t>
      </w:r>
      <m:oMath>
        <m:r>
          <m:t>θ</m:t>
        </m:r>
      </m:oMath>
      <w:r>
        <w:t xml:space="preserve"> </w:t>
      </w:r>
      <w:r>
        <w:t xml:space="preserve">et les 6 conditions sont :</w:t>
      </w:r>
      <w:r>
        <w:t xml:space="preserve"> </w:t>
      </w:r>
      <m:oMath>
        <m:r>
          <m:t>f</m:t>
        </m:r>
        <m:r>
          <m:rPr>
            <m:sty m:val="p"/>
          </m:rPr>
          <m:t>≥</m:t>
        </m:r>
        <m:r>
          <m:t>0</m:t>
        </m:r>
      </m:oMath>
      <w:r>
        <w:t xml:space="preserve">,</w:t>
      </w:r>
      <w:r>
        <w:t xml:space="preserve"> </w:t>
      </w:r>
      <m:oMath>
        <m:r>
          <m:t>f</m:t>
        </m:r>
        <m:d>
          <m:dPr>
            <m:begChr m:val="("/>
            <m:endChr m:val=")"/>
            <m:sepChr m:val=""/>
            <m:grow/>
          </m:dPr>
          <m:e>
            <m:r>
              <m:t>ρ</m:t>
            </m:r>
            <m:r>
              <m:rPr>
                <m:sty m:val="p"/>
              </m:rPr>
              <m:t>,</m:t>
            </m:r>
            <m:r>
              <m:t>0</m:t>
            </m:r>
          </m:e>
        </m:d>
        <m:r>
          <m:rPr>
            <m:sty m:val="p"/>
          </m:rPr>
          <m:t>=</m:t>
        </m:r>
        <m:r>
          <m:t>0</m:t>
        </m:r>
      </m:oMath>
      <w:r>
        <w:t xml:space="preserve">,</w:t>
      </w:r>
      <w:r>
        <w:t xml:space="preserve"> </w:t>
      </w:r>
      <m:oMath>
        <m:r>
          <m:t>f</m:t>
        </m:r>
        <m:d>
          <m:dPr>
            <m:begChr m:val="("/>
            <m:endChr m:val=")"/>
            <m:sepChr m:val=""/>
            <m:grow/>
          </m:dPr>
          <m:e>
            <m:r>
              <m:t>0</m:t>
            </m:r>
            <m:r>
              <m:rPr>
                <m:sty m:val="p"/>
              </m:rPr>
              <m:t>,</m:t>
            </m:r>
            <m:r>
              <m:t>φ</m:t>
            </m:r>
          </m:e>
        </m:d>
        <m:r>
          <m:rPr>
            <m:sty m:val="p"/>
          </m:rPr>
          <m:t>=</m:t>
        </m:r>
        <m:r>
          <m:t>0</m:t>
        </m:r>
      </m:oMath>
      <w:r>
        <w:t xml:space="preserve">,</w:t>
      </w:r>
      <w:r>
        <w:t xml:space="preserve"> </w:t>
      </w:r>
      <m:oMath>
        <m:r>
          <m:t>f</m:t>
        </m:r>
        <m:d>
          <m:dPr>
            <m:begChr m:val="("/>
            <m:endChr m:val=")"/>
            <m:sepChr m:val=""/>
            <m:grow/>
          </m:dPr>
          <m:e>
            <m:r>
              <m:t>ρ</m:t>
            </m:r>
            <m:r>
              <m:rPr>
                <m:sty m:val="p"/>
              </m:rPr>
              <m:t>,</m:t>
            </m:r>
            <m:r>
              <m:t>φ</m:t>
            </m:r>
          </m:e>
        </m:d>
        <m:r>
          <m:rPr>
            <m:sty m:val="p"/>
          </m:rPr>
          <m:t>=</m:t>
        </m:r>
        <m:r>
          <m:t>f</m:t>
        </m:r>
        <m:d>
          <m:dPr>
            <m:begChr m:val="("/>
            <m:endChr m:val=")"/>
            <m:sepChr m:val=""/>
            <m:grow/>
          </m:dPr>
          <m:e>
            <m:r>
              <m:t>ρ</m:t>
            </m:r>
            <m:r>
              <m:rPr>
                <m:sty m:val="p"/>
              </m:rPr>
              <m:t>,</m:t>
            </m:r>
            <m:r>
              <m:rPr>
                <m:sty m:val="p"/>
              </m:rPr>
              <m:t>−</m:t>
            </m:r>
            <m:r>
              <m:t>φ</m:t>
            </m:r>
          </m:e>
        </m:d>
      </m:oMath>
      <w:r>
        <w:t xml:space="preserve">,</w:t>
      </w:r>
      <w:r>
        <w:t xml:space="preserve"> </w:t>
      </w:r>
      <m:oMath>
        <m:f>
          <m:fPr>
            <m:type m:val="bar"/>
          </m:fPr>
          <m:num>
            <m:r>
              <m:rPr>
                <m:sty m:val="p"/>
              </m:rPr>
              <m:t>∂</m:t>
            </m:r>
            <m:r>
              <m:t>f</m:t>
            </m:r>
          </m:num>
          <m:den>
            <m:r>
              <m:rPr>
                <m:sty m:val="p"/>
              </m:rPr>
              <m:t>∂</m:t>
            </m:r>
            <m:r>
              <m:t>ρ</m:t>
            </m:r>
          </m:den>
        </m:f>
        <m:r>
          <m:rPr>
            <m:sty m:val="p"/>
          </m:rPr>
          <m:t>≥</m:t>
        </m:r>
        <m:r>
          <m:t>0</m:t>
        </m:r>
      </m:oMath>
      <w:r>
        <w:t xml:space="preserve"> </w:t>
      </w:r>
      <w:r>
        <w:t xml:space="preserve">et</w:t>
      </w:r>
      <w:r>
        <w:t xml:space="preserve"> </w:t>
      </w:r>
      <m:oMath>
        <m:r>
          <m:t>φ</m:t>
        </m:r>
        <m:r>
          <m:rPr>
            <m:sty m:val="p"/>
          </m:rPr>
          <m:t>⋅</m:t>
        </m:r>
        <m:f>
          <m:fPr>
            <m:type m:val="bar"/>
          </m:fPr>
          <m:num>
            <m:r>
              <m:rPr>
                <m:sty m:val="p"/>
              </m:rPr>
              <m:t>∂</m:t>
            </m:r>
            <m:r>
              <m:t>f</m:t>
            </m:r>
          </m:num>
          <m:den>
            <m:r>
              <m:rPr>
                <m:sty m:val="p"/>
              </m:rPr>
              <m:t>∂</m:t>
            </m:r>
            <m:r>
              <m:t>φ</m:t>
            </m:r>
          </m:den>
        </m:f>
        <m:r>
          <m:rPr>
            <m:sty m:val="p"/>
          </m:rPr>
          <m:t>≥</m:t>
        </m:r>
        <m:r>
          <m:t>0</m:t>
        </m:r>
      </m:oMath>
      <w:r>
        <w:t xml:space="preserve">.</w:t>
      </w:r>
    </w:p>
  </w:footnote>
  <w:footnote w:id="50">
    <w:p>
      <w:pPr>
        <w:pStyle w:val="FootnoteText"/>
      </w:pPr>
      <w:r>
        <w:rPr>
          <w:rStyle w:val="FootnoteReference"/>
        </w:rPr>
        <w:footnoteRef/>
      </w:r>
      <w:r>
        <w:t xml:space="preserve"> </w:t>
      </w:r>
      <w:r>
        <w:t xml:space="preserve"> </w:t>
      </w:r>
      <w:r>
        <w:t xml:space="preserve">Par rapport à l’article originel, les notations ont été modifiées afin de garder une cohérence entre les différentes sections.</w:t>
      </w:r>
    </w:p>
  </w:footnote>
  <w:footnote w:id="51">
    <w:p>
      <w:pPr>
        <w:pStyle w:val="FootnoteText"/>
      </w:pPr>
      <w:r>
        <w:rPr>
          <w:rStyle w:val="FootnoteReference"/>
        </w:rPr>
        <w:footnoteRef/>
      </w:r>
      <w:r>
        <w:t xml:space="preserve"> </w:t>
      </w:r>
      <w:r>
        <w:t xml:space="preserve">Par opposition aux approches indirectes par exemple utilisées dans X-13-ARIMA où le signal cible est approché en faisant une prévision sur la série initiale.</w:t>
      </w:r>
    </w:p>
  </w:footnote>
  <w:footnote w:id="54">
    <w:p>
      <w:pPr>
        <w:pStyle w:val="FootnoteText"/>
      </w:pPr>
      <w:r>
        <w:rPr>
          <w:rStyle w:val="FootnoteReference"/>
        </w:rPr>
        <w:footnoteRef/>
      </w:r>
      <w:r>
        <w:t xml:space="preserve"> </w:t>
      </w:r>
      <w:r>
        <w:t xml:space="preserve">La série est donc désaisonnalisée.</w:t>
      </w:r>
    </w:p>
  </w:footnote>
  <w:footnote w:id="55">
    <w:p>
      <w:pPr>
        <w:pStyle w:val="FootnoteText"/>
      </w:pPr>
      <w:r>
        <w:rPr>
          <w:rStyle w:val="FootnoteReference"/>
        </w:rPr>
        <w:footnoteRef/>
      </w:r>
      <w:r>
        <w:t xml:space="preserve"> </w:t>
      </w:r>
      <w:r>
        <w:t xml:space="preserve"> </w:t>
      </w:r>
      <m:oMath>
        <m:r>
          <m:t>θ</m:t>
        </m:r>
      </m:oMath>
      <w:r>
        <w:t xml:space="preserve"> </w:t>
      </w:r>
      <w:r>
        <w:t xml:space="preserve">est symétrique du fait de la symétrie des noyaux</w:t>
      </w:r>
      <w:r>
        <w:t xml:space="preserve"> </w:t>
      </w:r>
      <m:oMath>
        <m:sSub>
          <m:e>
            <m:r>
              <m:t>κ</m:t>
            </m:r>
          </m:e>
          <m:sub>
            <m:r>
              <m:t>j</m:t>
            </m:r>
          </m:sub>
        </m:sSub>
      </m:oMath>
      <w:r>
        <w:t xml:space="preserve">.</w:t>
      </w:r>
    </w:p>
  </w:footnote>
  <w:footnote w:id="56">
    <w:p>
      <w:pPr>
        <w:pStyle w:val="FootnoteText"/>
      </w:pPr>
      <w:r>
        <w:rPr>
          <w:rStyle w:val="FootnoteReference"/>
        </w:rPr>
        <w:footnoteRef/>
      </w:r>
      <w:r>
        <w:t xml:space="preserve"> </w:t>
      </w:r>
      <w:r>
        <w:t xml:space="preserve"> </w:t>
      </w:r>
      <w:r>
        <w:t xml:space="preserve">Voir par exemple</w:t>
      </w:r>
      <w:r>
        <w:t xml:space="preserve"> </w:t>
      </w:r>
      <w:r>
        <w:t xml:space="preserve">W. S. Cleveland et Loader (</w:t>
      </w:r>
      <w:hyperlink w:anchor="ref-cleveland1996smoothing">
        <w:r>
          <w:rPr>
            <w:rStyle w:val="Hyperlink"/>
          </w:rPr>
          <w:t xml:space="preserve">1996</w:t>
        </w:r>
      </w:hyperlink>
      <w:r>
        <w:t xml:space="preserve">)</w:t>
      </w:r>
      <w:r>
        <w:t xml:space="preserve"> </w:t>
      </w:r>
      <w:r>
        <w:t xml:space="preserve">ou</w:t>
      </w:r>
      <w:r>
        <w:t xml:space="preserve"> </w:t>
      </w:r>
      <w:r>
        <w:t xml:space="preserve">Loader (</w:t>
      </w:r>
      <w:hyperlink w:anchor="ref-Loader1999">
        <w:r>
          <w:rPr>
            <w:rStyle w:val="Hyperlink"/>
          </w:rPr>
          <w:t xml:space="preserve">1999</w:t>
        </w:r>
      </w:hyperlink>
      <w:r>
        <w:t xml:space="preserve">)</w:t>
      </w:r>
      <w:r>
        <w:t xml:space="preserve">.</w:t>
      </w:r>
      <w:r>
        <w:t xml:space="preserve"> </w:t>
      </w:r>
      <w:r>
        <w:t xml:space="preserve">Les seules contraintes souhaitées sur le noyau est qu’il accorde un poids plus important à la l’estimation centrale (</w:t>
      </w:r>
      <m:oMath>
        <m:sSub>
          <m:e>
            <m:r>
              <m:t>κ</m:t>
            </m:r>
          </m:e>
          <m:sub>
            <m:r>
              <m:t>0</m:t>
            </m:r>
          </m:sub>
        </m:sSub>
      </m:oMath>
      <w:r>
        <w:t xml:space="preserve">) et qu’il décroit vers 0 lorsque l’on s’éloigne de l’estimation centrale.</w:t>
      </w:r>
    </w:p>
  </w:footnote>
  <w:footnote w:id="57">
    <w:p>
      <w:pPr>
        <w:pStyle w:val="FootnoteText"/>
      </w:pPr>
      <w:r>
        <w:rPr>
          <w:rStyle w:val="FootnoteReference"/>
        </w:rPr>
        <w:footnoteRef/>
      </w:r>
      <w:r>
        <w:t xml:space="preserve"> </w:t>
      </w:r>
      <w:r>
        <w:t xml:space="preserve"> </w:t>
      </w:r>
      <w:r>
        <w:t xml:space="preserve">Dans</w:t>
      </w:r>
      <w:r>
        <w:t xml:space="preserve"> </w:t>
      </w:r>
      <w:r>
        <w:rPr>
          <w:rStyle w:val="VerbatimChar"/>
        </w:rPr>
        <w:t xml:space="preserve">rjdfilters</w:t>
      </w:r>
      <w:r>
        <w:t xml:space="preserve"> </w:t>
      </w:r>
      <m:oMath>
        <m:sSup>
          <m:e>
            <m:r>
              <m:t>σ</m:t>
            </m:r>
          </m:e>
          <m:sup>
            <m:r>
              <m:t>2</m:t>
            </m:r>
          </m:sup>
        </m:sSup>
      </m:oMath>
      <w:r>
        <w:t xml:space="preserve"> </w:t>
      </w:r>
      <w:r>
        <w:t xml:space="preserve">est fixé arbitrairement à</w:t>
      </w:r>
      <w:r>
        <w:t xml:space="preserve"> </w:t>
      </w:r>
      <m:oMath>
        <m:sSup>
          <m:e>
            <m:r>
              <m:t>σ</m:t>
            </m:r>
          </m:e>
          <m:sup>
            <m:r>
              <m:t>2</m:t>
            </m:r>
          </m:sup>
        </m:sSup>
        <m:r>
          <m:rPr>
            <m:sty m:val="p"/>
          </m:rPr>
          <m:t>=</m:t>
        </m:r>
        <m:r>
          <m:t>0.25</m:t>
        </m:r>
      </m:oMath>
      <w:r>
        <w:t xml:space="preserve">.</w:t>
      </w:r>
    </w:p>
  </w:footnote>
  <w:footnote w:id="63">
    <w:p>
      <w:pPr>
        <w:pStyle w:val="FootnoteText"/>
      </w:pPr>
      <w:r>
        <w:rPr>
          <w:rStyle w:val="FootnoteReference"/>
        </w:rPr>
        <w:footnoteRef/>
      </w:r>
      <w:r>
        <w:t xml:space="preserve"> </w:t>
      </w:r>
      <w:r>
        <w:t xml:space="preserve"> </w:t>
      </w:r>
      <w:r>
        <w:t xml:space="preserve">Pour calculer l’I-C ratio, une première décomposition de la série désaisonnalisée est faite en utilisant un filtre d’Henderson de 13 termes.</w:t>
      </w:r>
    </w:p>
  </w:footnote>
  <w:footnote w:id="67">
    <w:p>
      <w:pPr>
        <w:pStyle w:val="FootnoteText"/>
      </w:pPr>
      <w:r>
        <w:rPr>
          <w:rStyle w:val="FootnoteReference"/>
        </w:rPr>
        <w:footnoteRef/>
      </w:r>
      <w:r>
        <w:t xml:space="preserve"> </w:t>
      </w:r>
      <w:r>
        <w:t xml:space="preserve">Cela a été codé en Java par Jean Palate dans in</w:t>
      </w:r>
      <w:r>
        <w:t xml:space="preserve"> </w:t>
      </w:r>
      <w:hyperlink r:id="rId68">
        <w:r>
          <w:rPr>
            <w:rStyle w:val="Hyperlink"/>
          </w:rPr>
          <w:t xml:space="preserve">https://github.com/palatej/jdemetra-core</w:t>
        </w:r>
      </w:hyperlink>
      <w:r>
        <w:t xml:space="preserve">.</w:t>
      </w:r>
    </w:p>
  </w:footnote>
  <w:footnote w:id="77">
    <w:p>
      <w:pPr>
        <w:pStyle w:val="FootnoteText"/>
      </w:pPr>
      <w:r>
        <w:rPr>
          <w:rStyle w:val="FootnoteReference"/>
        </w:rPr>
        <w:footnoteRef/>
      </w:r>
      <w:r>
        <w:t xml:space="preserve"> </w:t>
      </w:r>
      <w:r>
        <w:t xml:space="preserve"> </w:t>
      </w:r>
      <w:r>
        <w:t xml:space="preserve">C’est-à-dire</w:t>
      </w:r>
      <w:r>
        <w:t xml:space="preserve"> </w:t>
      </w:r>
      <w:r>
        <w:t xml:space="preserve">$\int_\R K_{d+1}(s)\ud s = 1$</w:t>
      </w:r>
      <w:r>
        <w:t xml:space="preserve"> </w:t>
      </w:r>
      <w:r>
        <w:t xml:space="preserve">et</w:t>
      </w:r>
      <w:r>
        <w:t xml:space="preserve"> </w:t>
      </w:r>
      <w:r>
        <w:t xml:space="preserve">$\int_\R K_{d+1}(s) s^i\ud s = 1$</w:t>
      </w:r>
      <w:r>
        <w:t xml:space="preserve"> </w:t>
      </w:r>
      <w:r>
        <w:t xml:space="preserve">pour</w:t>
      </w:r>
      <w:r>
        <w:t xml:space="preserve"> </w:t>
      </w:r>
      <m:oMath>
        <m:r>
          <m:t>i</m:t>
        </m:r>
        <m:r>
          <m:rPr>
            <m:sty m:val="p"/>
          </m:rPr>
          <m:t>∈</m:t>
        </m:r>
        <m:r>
          <m:rPr>
            <m:sty m:val="p"/>
          </m:rPr>
          <m:t>⟦</m:t>
        </m:r>
        <m:r>
          <m:t>1</m:t>
        </m:r>
        <m:r>
          <m:rPr>
            <m:sty m:val="p"/>
          </m:rPr>
          <m:t>,</m:t>
        </m:r>
        <m:r>
          <m:t>d</m:t>
        </m:r>
        <m:r>
          <m:rPr>
            <m:sty m:val="p"/>
          </m:rPr>
          <m:t>⟧</m:t>
        </m:r>
      </m:oMath>
      <w:r>
        <w:t xml:space="preserve">.</w:t>
      </w:r>
    </w:p>
  </w:footnote>
  <w:footnote w:id="78">
    <w:p>
      <w:pPr>
        <w:pStyle w:val="FootnoteText"/>
      </w:pPr>
      <w:r>
        <w:rPr>
          <w:rStyle w:val="FootnoteReference"/>
        </w:rPr>
        <w:footnoteRef/>
      </w:r>
      <w:r>
        <w:t xml:space="preserve"> </w:t>
      </w:r>
      <w:r>
        <w:t xml:space="preserve"> </w:t>
      </w:r>
      <w:r>
        <w:t xml:space="preserve">Cela vient en fait du procédé d’orthonomalisation de Gram-Schmidt.</w:t>
      </w:r>
    </w:p>
  </w:footnote>
  <w:footnote w:id="82">
    <w:p>
      <w:pPr>
        <w:pStyle w:val="FootnoteText"/>
      </w:pPr>
      <w:r>
        <w:rPr>
          <w:rStyle w:val="FootnoteReference"/>
        </w:rPr>
        <w:footnoteRef/>
      </w:r>
      <w:r>
        <w:t xml:space="preserve"> </w:t>
      </w:r>
      <w:r>
        <w:t xml:space="preserve"> </w:t>
      </w:r>
      <w:r>
        <w:t xml:space="preserve">On utilise pour cela la fonction</w:t>
      </w:r>
      <w:r>
        <w:t xml:space="preserve"> </w:t>
      </w:r>
      <w:r>
        <w:rPr>
          <w:rStyle w:val="VerbatimChar"/>
        </w:rPr>
        <w:t xml:space="preserve">x13()</w:t>
      </w:r>
      <w:r>
        <w:t xml:space="preserve"> </w:t>
      </w:r>
      <w:r>
        <w:t xml:space="preserve">du package</w:t>
      </w:r>
      <w:r>
        <w:t xml:space="preserve"> </w:t>
      </w:r>
      <w:r>
        <w:rPr>
          <w:rStyle w:val="VerbatimChar"/>
        </w:rPr>
        <w:t xml:space="preserve">RJDemetra</w:t>
      </w:r>
      <w:r>
        <w:t xml:space="preserve"> </w:t>
      </w:r>
      <w:r>
        <w:t xml:space="preserve">avec le paramètre</w:t>
      </w:r>
      <w:r>
        <w:t xml:space="preserve"> </w:t>
      </w:r>
      <w:r>
        <w:rPr>
          <w:rStyle w:val="VerbatimChar"/>
        </w:rPr>
        <w:t xml:space="preserve">spec = "RSA3"</w:t>
      </w:r>
      <w:r>
        <w:t xml:space="preserve"> </w:t>
      </w:r>
      <w:r>
        <w:t xml:space="preserve">(détection automatique des différents paramètres sans correction des jours ouvrables).</w:t>
      </w:r>
    </w:p>
  </w:footnote>
  <w:footnote w:id="83">
    <w:p>
      <w:pPr>
        <w:pStyle w:val="FootnoteText"/>
      </w:pPr>
      <w:r>
        <w:rPr>
          <w:rStyle w:val="FootnoteReference"/>
        </w:rPr>
        <w:footnoteRef/>
      </w:r>
      <w:r>
        <w:t xml:space="preserve"> </w:t>
      </w:r>
      <w:r>
        <w:t xml:space="preserve"> </w:t>
      </w:r>
      <w:r>
        <w:t xml:space="preserve">Cela peut être fait en utilisant la fonction</w:t>
      </w:r>
      <w:r>
        <w:t xml:space="preserve"> </w:t>
      </w:r>
      <w:r>
        <w:rPr>
          <w:rStyle w:val="VerbatimChar"/>
        </w:rPr>
        <w:t xml:space="preserve">rjdfilters::x11()</w:t>
      </w:r>
      <w:r>
        <w:t xml:space="preserve">.</w:t>
      </w:r>
    </w:p>
  </w:footnote>
  <w:footnote w:id="86">
    <w:p>
      <w:pPr>
        <w:pStyle w:val="FootnoteText"/>
      </w:pPr>
      <w:r>
        <w:rPr>
          <w:rStyle w:val="FootnoteReference"/>
        </w:rPr>
        <w:footnoteRef/>
      </w:r>
      <w:r>
        <w:t xml:space="preserve"> </w:t>
      </w:r>
      <w:r>
        <w:t xml:space="preserve"> </w:t>
      </w:r>
      <w:r>
        <w:t xml:space="preserve">Cela pouvait d’ailleurs s’anticiper par l’analyse des fonctions de gains présentés en annexe</w:t>
      </w:r>
      <w:r>
        <w:t xml:space="preserve"> </w:t>
      </w:r>
      <w:r>
        <w:t xml:space="preserve">9</w:t>
      </w:r>
      <w:r>
        <w:t xml:space="preserve">.</w:t>
      </w:r>
      <w:r>
        <w:t xml:space="preserve"> </w:t>
      </w:r>
      <w:r>
        <w:t xml:space="preserve">En effet, pour les autres méthodes, pour les filtres asymétriques utilisés lors de l’estimation en temps réel (</w:t>
      </w:r>
      <m:oMath>
        <m:r>
          <m:t>q</m:t>
        </m:r>
        <m:r>
          <m:rPr>
            <m:sty m:val="p"/>
          </m:rPr>
          <m:t>=</m:t>
        </m:r>
        <m:r>
          <m:t>0</m:t>
        </m:r>
      </m:oMath>
      <w:r>
        <w:t xml:space="preserve">), la fonction de gain est supérieure à 1 pour de nombreuses fréquences, ce qui signifie que le bruit est amplifié.</w:t>
      </w:r>
      <w:r>
        <w:t xml:space="preserve"> </w:t>
      </w:r>
      <w:r>
        <w:t xml:space="preserve">Toutefois, pour les basses fréquences, les fonctions de gains décroissent plus vite pour les filtres issus de la méthode FST, ce qui signifie que la composante tendance-cycle est atténuée.</w:t>
      </w:r>
    </w:p>
  </w:footnote>
  <w:footnote w:id="117">
    <w:p>
      <w:pPr>
        <w:pStyle w:val="FootnoteText"/>
      </w:pPr>
      <w:r>
        <w:rPr>
          <w:rStyle w:val="FootnoteReference"/>
        </w:rPr>
        <w:footnoteRef/>
      </w:r>
      <w:r>
        <w:t xml:space="preserve"> </w:t>
      </w:r>
      <w:r>
        <w:t xml:space="preserve"> </w:t>
      </w:r>
      <w:r>
        <w:t xml:space="preserve">Un quadrillage de 200 points de l’intervalle</w:t>
      </w:r>
      <w:r>
        <w:t xml:space="preserve"> </w:t>
      </w:r>
      <m:oMath>
        <m:d>
          <m:dPr>
            <m:begChr m:val="["/>
            <m:endChr m:val="]"/>
            <m:sepChr m:val=""/>
            <m:grow/>
          </m:dPr>
          <m:e>
            <m:r>
              <m:t>0</m:t>
            </m:r>
            <m:r>
              <m:rPr>
                <m:sty m:val="p"/>
              </m:rPr>
              <m:t>,</m:t>
            </m:r>
            <m:r>
              <m:t>1</m:t>
            </m:r>
          </m:e>
        </m:d>
      </m:oMath>
      <w:r>
        <w:t xml:space="preserve"> </w:t>
      </w:r>
      <w:r>
        <w:t xml:space="preserve">a été effectuée et on ne garde que l’ensemble des poids tels que leur somme fasse 1.</w:t>
      </w:r>
    </w:p>
  </w:footnote>
  <w:footnote w:id="170">
    <w:p>
      <w:pPr>
        <w:pStyle w:val="FootnoteText"/>
      </w:pPr>
      <w:r>
        <w:rPr>
          <w:rStyle w:val="FootnoteReference"/>
        </w:rPr>
        <w:footnoteRef/>
      </w:r>
      <w:r>
        <w:t xml:space="preserve"> </w:t>
      </w:r>
      <w:r>
        <w:t xml:space="preserve"> </w:t>
      </w:r>
      <w:r>
        <w:t xml:space="preserve">D’autres schémas de décomposition peuvent être considérés, par exemple une décomposition multiplicative :</w:t>
      </w:r>
      <w:r>
        <w:t xml:space="preserve"> </w:t>
      </w:r>
      <m:oMath>
        <m:sSub>
          <m:e>
            <m:r>
              <m:t>X</m:t>
            </m:r>
          </m:e>
          <m:sub>
            <m:r>
              <m:t>t</m:t>
            </m:r>
          </m:sub>
        </m:sSub>
        <m:r>
          <m:rPr>
            <m:sty m:val="p"/>
          </m:rPr>
          <m:t>=</m:t>
        </m:r>
        <m:sSub>
          <m:e>
            <m:r>
              <m:t>S</m:t>
            </m:r>
          </m:e>
          <m:sub>
            <m:r>
              <m:t>t</m:t>
            </m:r>
          </m:sub>
        </m:sSub>
        <m:r>
          <m:rPr>
            <m:sty m:val="p"/>
          </m:rPr>
          <m:t>×</m:t>
        </m:r>
        <m:r>
          <m:t>T</m:t>
        </m:r>
        <m:sSub>
          <m:e>
            <m:r>
              <m:t>C</m:t>
            </m:r>
          </m:e>
          <m:sub>
            <m:r>
              <m:t>t</m:t>
            </m:r>
          </m:sub>
        </m:sSub>
        <m:r>
          <m:rPr>
            <m:sty m:val="p"/>
          </m:rPr>
          <m:t>×</m:t>
        </m:r>
        <m:sSub>
          <m:e>
            <m:r>
              <m:t>I</m:t>
            </m:r>
          </m:e>
          <m:sub>
            <m:r>
              <m:t>t</m:t>
            </m:r>
          </m:sub>
        </m:sSub>
      </m:oMath>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1">
    <w:abstractNumId w:val="991"/>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155" Target="media/rId155.jpg" /><Relationship Type="http://schemas.openxmlformats.org/officeDocument/2006/relationships/image" Id="rId157" Target="media/rId157.jpg" /><Relationship Type="http://schemas.openxmlformats.org/officeDocument/2006/relationships/image" Id="rId151" Target="media/rId151.jpg" /><Relationship Type="http://schemas.openxmlformats.org/officeDocument/2006/relationships/image" Id="rId153" Target="media/rId153.jpg" /><Relationship Type="http://schemas.openxmlformats.org/officeDocument/2006/relationships/image" Id="rId164" Target="media/rId164.jpg" /><Relationship Type="http://schemas.openxmlformats.org/officeDocument/2006/relationships/image" Id="rId166" Target="media/rId166.jpg" /><Relationship Type="http://schemas.openxmlformats.org/officeDocument/2006/relationships/image" Id="rId160" Target="media/rId160.jpg" /><Relationship Type="http://schemas.openxmlformats.org/officeDocument/2006/relationships/image" Id="rId162" Target="media/rId162.jpg" /><Relationship Type="http://schemas.openxmlformats.org/officeDocument/2006/relationships/image" Id="rId145" Target="media/rId145.jpg" /><Relationship Type="http://schemas.openxmlformats.org/officeDocument/2006/relationships/image" Id="rId127" Target="media/rId127.jpg" /><Relationship Type="http://schemas.openxmlformats.org/officeDocument/2006/relationships/image" Id="rId136" Target="media/rId136.jpg" /><Relationship Type="http://schemas.openxmlformats.org/officeDocument/2006/relationships/image" Id="rId141" Target="media/rId141.jpg" /><Relationship Type="http://schemas.openxmlformats.org/officeDocument/2006/relationships/image" Id="rId123" Target="media/rId123.jpg" /><Relationship Type="http://schemas.openxmlformats.org/officeDocument/2006/relationships/image" Id="rId132" Target="media/rId132.jpg" /><Relationship Type="http://schemas.openxmlformats.org/officeDocument/2006/relationships/image" Id="rId147" Target="media/rId147.jpg" /><Relationship Type="http://schemas.openxmlformats.org/officeDocument/2006/relationships/image" Id="rId129" Target="media/rId129.jpg" /><Relationship Type="http://schemas.openxmlformats.org/officeDocument/2006/relationships/image" Id="rId138" Target="media/rId138.jpg" /><Relationship Type="http://schemas.openxmlformats.org/officeDocument/2006/relationships/image" Id="rId143" Target="media/rId143.jpg" /><Relationship Type="http://schemas.openxmlformats.org/officeDocument/2006/relationships/image" Id="rId125" Target="media/rId125.jpg" /><Relationship Type="http://schemas.openxmlformats.org/officeDocument/2006/relationships/image" Id="rId134" Target="media/rId134.jpg" /><Relationship Type="http://schemas.openxmlformats.org/officeDocument/2006/relationships/image" Id="rId120" Target="media/rId120.jpg" /><Relationship Type="http://schemas.openxmlformats.org/officeDocument/2006/relationships/image" Id="rId118" Target="media/rId118.jpg" /><Relationship Type="http://schemas.openxmlformats.org/officeDocument/2006/relationships/image" Id="rId171" Target="media/rId171.png" /><Relationship Type="http://schemas.openxmlformats.org/officeDocument/2006/relationships/image" Id="rId102" Target="media/rId102.jpg" /><Relationship Type="http://schemas.openxmlformats.org/officeDocument/2006/relationships/image" Id="rId104" Target="media/rId104.jpg" /><Relationship Type="http://schemas.openxmlformats.org/officeDocument/2006/relationships/image" Id="rId108" Target="media/rId108.jpg" /><Relationship Type="http://schemas.openxmlformats.org/officeDocument/2006/relationships/image" Id="rId112" Target="media/rId112.jpg" /><Relationship Type="http://schemas.openxmlformats.org/officeDocument/2006/relationships/image" Id="rId110" Target="media/rId110.jpg" /><Relationship Type="http://schemas.openxmlformats.org/officeDocument/2006/relationships/image" Id="rId114" Target="media/rId114.jpg" /><Relationship Type="http://schemas.openxmlformats.org/officeDocument/2006/relationships/image" Id="rId98" Target="media/rId98.jpg" /><Relationship Type="http://schemas.openxmlformats.org/officeDocument/2006/relationships/image" Id="rId100" Target="media/rId100.jpg" /><Relationship Type="http://schemas.openxmlformats.org/officeDocument/2006/relationships/image" Id="rId106" Target="media/rId106.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1" Target="media/rId181.jpg" /><Relationship Type="http://schemas.openxmlformats.org/officeDocument/2006/relationships/image" Id="rId183" Target="media/rId183.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5" Target="media/rId175.jpg" /><Relationship Type="http://schemas.openxmlformats.org/officeDocument/2006/relationships/image" Id="rId174" Target="media/rId174.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3" Target="media/rId193.jpg" /><Relationship Type="http://schemas.openxmlformats.org/officeDocument/2006/relationships/image" Id="rId192" Target="media/rId192.jpg" /><Relationship Type="http://schemas.openxmlformats.org/officeDocument/2006/relationships/image" Id="rId194" Target="media/rId194.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6" Target="media/rId186.jpg" /><Relationship Type="http://schemas.openxmlformats.org/officeDocument/2006/relationships/image" Id="rId185" Target="media/rId185.jpg" /><Relationship Type="http://schemas.openxmlformats.org/officeDocument/2006/relationships/image" Id="rId34" Target="media/rId34.png" /><Relationship Type="http://schemas.openxmlformats.org/officeDocument/2006/relationships/hyperlink" Id="rId225" Target="http://www.bde.es/f/webbde/SES/servicio/Programas_estadisticos_y_econometricos/Programas/ficheros/tswrm.pdf" TargetMode="External" /><Relationship Type="http://schemas.openxmlformats.org/officeDocument/2006/relationships/hyperlink" Id="rId215" Target="http://www.numdam.org/item/RSA_1994__42_3_33_0/" TargetMode="External" /><Relationship Type="http://schemas.openxmlformats.org/officeDocument/2006/relationships/hyperlink" Id="rId239" Target="https://EconPapers.repec.org/RePEc:ebl:ecbull:eb-13-00344" TargetMode="External" /><Relationship Type="http://schemas.openxmlformats.org/officeDocument/2006/relationships/hyperlink" Id="rId247" Target="https://EconPapers.repec.org/RePEc:eee:econom:v:49:y:1991:i:1-2:p:275-304" TargetMode="External" /><Relationship Type="http://schemas.openxmlformats.org/officeDocument/2006/relationships/hyperlink" Id="rId243" Target="https://EconPapers.repec.org/RePEc:eee:intfor:v:35:y:2019:i:3:p:1072-1084" TargetMode="External" /><Relationship Type="http://schemas.openxmlformats.org/officeDocument/2006/relationships/hyperlink" Id="rId64" Target="https://aqlt.shinyapps.io/FiltersProperties/" TargetMode="External" /><Relationship Type="http://schemas.openxmlformats.org/officeDocument/2006/relationships/hyperlink" Id="rId229" Target="https://documents.uow.edu.au/~craigmc/sn_2001.pdf" TargetMode="External" /><Relationship Type="http://schemas.openxmlformats.org/officeDocument/2006/relationships/hyperlink" Id="rId206" Target="https://doi.org/&quot;10.1214/15-AOAS856&quot;" TargetMode="External" /><Relationship Type="http://schemas.openxmlformats.org/officeDocument/2006/relationships/hyperlink" Id="rId222" Target="https://doi.org/10.1007/s10463-009-0267-8" TargetMode="External" /><Relationship Type="http://schemas.openxmlformats.org/officeDocument/2006/relationships/hyperlink" Id="rId227" Target="https://doi.org/10.1016/j.ecosta.2019.12." TargetMode="External" /><Relationship Type="http://schemas.openxmlformats.org/officeDocument/2006/relationships/hyperlink" Id="rId196" Target="https://doi.org/10.1080/07474938.2011.608032" TargetMode="External" /><Relationship Type="http://schemas.openxmlformats.org/officeDocument/2006/relationships/hyperlink" Id="rId235" Target="https://doi.org/10.1214/08-AOAS195" TargetMode="External" /><Relationship Type="http://schemas.openxmlformats.org/officeDocument/2006/relationships/hyperlink" Id="rId241" Target="https://doi.org/10.1515/jtse-2014-0019" TargetMode="External" /><Relationship Type="http://schemas.openxmlformats.org/officeDocument/2006/relationships/hyperlink" Id="rId245" Target="https://doi.org/10.3929/ethz-a-004957347" TargetMode="External" /><Relationship Type="http://schemas.openxmlformats.org/officeDocument/2006/relationships/hyperlink" Id="rId213" Target="https://ec.europa.eu/eurostat/web/products-manuals-and-guidelines/-/KS-GQ-18-001" TargetMode="External" /><Relationship Type="http://schemas.openxmlformats.org/officeDocument/2006/relationships/hyperlink" Id="rId21" Target="https://github.com/AQLT/Stage_3A" TargetMode="External" /><Relationship Type="http://schemas.openxmlformats.org/officeDocument/2006/relationships/hyperlink" Id="rId27" Target="https://github.com/jdemetra/jdemetra-core" TargetMode="External" /><Relationship Type="http://schemas.openxmlformats.org/officeDocument/2006/relationships/hyperlink" Id="rId68" Target="https://github.com/palatej/jdemetra-core" TargetMode="External" /><Relationship Type="http://schemas.openxmlformats.org/officeDocument/2006/relationships/hyperlink" Id="rId20" Target="https://github.com/palatej/rjdfilters" TargetMode="External" /><Relationship Type="http://schemas.openxmlformats.org/officeDocument/2006/relationships/hyperlink" Id="rId52" Target="https://github.com/wiaidp/MDFA" TargetMode="External" /><Relationship Type="http://schemas.openxmlformats.org/officeDocument/2006/relationships/hyperlink" Id="rId204" Target="https://ideas.repec.org/a/bes/jnlbes/v26y2008p536-545.html" TargetMode="External" /><Relationship Type="http://schemas.openxmlformats.org/officeDocument/2006/relationships/hyperlink" Id="rId233" Target="https://ideas.repec.org/a/eee/econom/v14y1980i1p95-114.html" TargetMode="External" /><Relationship Type="http://schemas.openxmlformats.org/officeDocument/2006/relationships/hyperlink" Id="rId210" Target="https://ideas.repec.org/p/pdn/ciepap/144.html" TargetMode="External" /><Relationship Type="http://schemas.openxmlformats.org/officeDocument/2006/relationships/hyperlink" Id="rId237" Target="https://ww2.amstat.org/meetings/jsm/2021/onlineprogram/AbstractDetails.cfm?abstractid=317462" TargetMode="External" /><Relationship Type="http://schemas.openxmlformats.org/officeDocument/2006/relationships/hyperlink" Id="rId231" Target="https://www.census.gov/ts/papers/Musgrave1964a.pdf" TargetMode="External" /><Relationship Type="http://schemas.openxmlformats.org/officeDocument/2006/relationships/hyperlink" Id="rId202" Target="https://www150.statcan.gc.ca/n1/fr/pub/12-001-x/1996001/article/14383-fra.pdf?st=zUxzBC0K" TargetMode="External" /></Relationships>
</file>

<file path=word/_rels/footnotes.xml.rels><?xml version="1.0" encoding="UTF-8"?><Relationships xmlns="http://schemas.openxmlformats.org/package/2006/relationships"><Relationship Type="http://schemas.openxmlformats.org/officeDocument/2006/relationships/hyperlink" Id="rId225" Target="http://www.bde.es/f/webbde/SES/servicio/Programas_estadisticos_y_econometricos/Programas/ficheros/tswrm.pdf" TargetMode="External" /><Relationship Type="http://schemas.openxmlformats.org/officeDocument/2006/relationships/hyperlink" Id="rId215" Target="http://www.numdam.org/item/RSA_1994__42_3_33_0/" TargetMode="External" /><Relationship Type="http://schemas.openxmlformats.org/officeDocument/2006/relationships/hyperlink" Id="rId239" Target="https://EconPapers.repec.org/RePEc:ebl:ecbull:eb-13-00344" TargetMode="External" /><Relationship Type="http://schemas.openxmlformats.org/officeDocument/2006/relationships/hyperlink" Id="rId247" Target="https://EconPapers.repec.org/RePEc:eee:econom:v:49:y:1991:i:1-2:p:275-304" TargetMode="External" /><Relationship Type="http://schemas.openxmlformats.org/officeDocument/2006/relationships/hyperlink" Id="rId243" Target="https://EconPapers.repec.org/RePEc:eee:intfor:v:35:y:2019:i:3:p:1072-1084" TargetMode="External" /><Relationship Type="http://schemas.openxmlformats.org/officeDocument/2006/relationships/hyperlink" Id="rId64" Target="https://aqlt.shinyapps.io/FiltersProperties/" TargetMode="External" /><Relationship Type="http://schemas.openxmlformats.org/officeDocument/2006/relationships/hyperlink" Id="rId229" Target="https://documents.uow.edu.au/~craigmc/sn_2001.pdf" TargetMode="External" /><Relationship Type="http://schemas.openxmlformats.org/officeDocument/2006/relationships/hyperlink" Id="rId206" Target="https://doi.org/&quot;10.1214/15-AOAS856&quot;" TargetMode="External" /><Relationship Type="http://schemas.openxmlformats.org/officeDocument/2006/relationships/hyperlink" Id="rId222" Target="https://doi.org/10.1007/s10463-009-0267-8" TargetMode="External" /><Relationship Type="http://schemas.openxmlformats.org/officeDocument/2006/relationships/hyperlink" Id="rId227" Target="https://doi.org/10.1016/j.ecosta.2019.12." TargetMode="External" /><Relationship Type="http://schemas.openxmlformats.org/officeDocument/2006/relationships/hyperlink" Id="rId196" Target="https://doi.org/10.1080/07474938.2011.608032" TargetMode="External" /><Relationship Type="http://schemas.openxmlformats.org/officeDocument/2006/relationships/hyperlink" Id="rId235" Target="https://doi.org/10.1214/08-AOAS195" TargetMode="External" /><Relationship Type="http://schemas.openxmlformats.org/officeDocument/2006/relationships/hyperlink" Id="rId241" Target="https://doi.org/10.1515/jtse-2014-0019" TargetMode="External" /><Relationship Type="http://schemas.openxmlformats.org/officeDocument/2006/relationships/hyperlink" Id="rId245" Target="https://doi.org/10.3929/ethz-a-004957347" TargetMode="External" /><Relationship Type="http://schemas.openxmlformats.org/officeDocument/2006/relationships/hyperlink" Id="rId213" Target="https://ec.europa.eu/eurostat/web/products-manuals-and-guidelines/-/KS-GQ-18-001" TargetMode="External" /><Relationship Type="http://schemas.openxmlformats.org/officeDocument/2006/relationships/hyperlink" Id="rId21" Target="https://github.com/AQLT/Stage_3A" TargetMode="External" /><Relationship Type="http://schemas.openxmlformats.org/officeDocument/2006/relationships/hyperlink" Id="rId27" Target="https://github.com/jdemetra/jdemetra-core" TargetMode="External" /><Relationship Type="http://schemas.openxmlformats.org/officeDocument/2006/relationships/hyperlink" Id="rId68" Target="https://github.com/palatej/jdemetra-core" TargetMode="External" /><Relationship Type="http://schemas.openxmlformats.org/officeDocument/2006/relationships/hyperlink" Id="rId20" Target="https://github.com/palatej/rjdfilters" TargetMode="External" /><Relationship Type="http://schemas.openxmlformats.org/officeDocument/2006/relationships/hyperlink" Id="rId52" Target="https://github.com/wiaidp/MDFA" TargetMode="External" /><Relationship Type="http://schemas.openxmlformats.org/officeDocument/2006/relationships/hyperlink" Id="rId204" Target="https://ideas.repec.org/a/bes/jnlbes/v26y2008p536-545.html" TargetMode="External" /><Relationship Type="http://schemas.openxmlformats.org/officeDocument/2006/relationships/hyperlink" Id="rId233" Target="https://ideas.repec.org/a/eee/econom/v14y1980i1p95-114.html" TargetMode="External" /><Relationship Type="http://schemas.openxmlformats.org/officeDocument/2006/relationships/hyperlink" Id="rId210" Target="https://ideas.repec.org/p/pdn/ciepap/144.html" TargetMode="External" /><Relationship Type="http://schemas.openxmlformats.org/officeDocument/2006/relationships/hyperlink" Id="rId237" Target="https://ww2.amstat.org/meetings/jsm/2021/onlineprogram/AbstractDetails.cfm?abstractid=317462" TargetMode="External" /><Relationship Type="http://schemas.openxmlformats.org/officeDocument/2006/relationships/hyperlink" Id="rId231" Target="https://www.census.gov/ts/papers/Musgrave1964a.pdf" TargetMode="External" /><Relationship Type="http://schemas.openxmlformats.org/officeDocument/2006/relationships/hyperlink" Id="rId202" Target="https://www150.statcan.gc.ca/n1/fr/pub/12-001-x/1996001/article/14383-fra.pdf?st=zUxzBC0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Détection en temps réels des points de retournement : apport de l’utilisation des filtres asymétriques dans l’analyse conjoncturelle</dc:title>
  <dc:creator>Alain Quartier-la-Tente</dc:creator>
  <dc:description>Rapport de Stage de 3ème année d’Alain Quartier-la-Tente</dc:description>
  <dc:language>fr</dc:language>
  <cp:keywords/>
  <dcterms:created xsi:type="dcterms:W3CDTF">2021-10-01T16:52:16Z</dcterms:created>
  <dcterms:modified xsi:type="dcterms:W3CDTF">2021-10-01T16:52:16Z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authoryear</vt:lpwstr>
  </property>
  <property fmtid="{D5CDD505-2E9C-101B-9397-08002B2CF9AE}" pid="4" name="bibliography">
    <vt:lpwstr/>
  </property>
  <property fmtid="{D5CDD505-2E9C-101B-9397-08002B2CF9AE}" pid="5" name="bookdown">
    <vt:lpwstr/>
  </property>
  <property fmtid="{D5CDD505-2E9C-101B-9397-08002B2CF9AE}" pid="6" name="classoption">
    <vt:lpwstr>a4paper</vt:lpwstr>
  </property>
  <property fmtid="{D5CDD505-2E9C-101B-9397-08002B2CF9AE}" pid="7" name="date">
    <vt:lpwstr>2021-10-01</vt:lpwstr>
  </property>
  <property fmtid="{D5CDD505-2E9C-101B-9397-08002B2CF9AE}" pid="8" name="documentclass">
    <vt:lpwstr>article</vt:lpwstr>
  </property>
  <property fmtid="{D5CDD505-2E9C-101B-9397-08002B2CF9AE}" pid="9" name="fontsize">
    <vt:lpwstr>11pt</vt:lpwstr>
  </property>
  <property fmtid="{D5CDD505-2E9C-101B-9397-08002B2CF9AE}" pid="10" name="geometry">
    <vt:lpwstr>margin=1in</vt:lpwstr>
  </property>
  <property fmtid="{D5CDD505-2E9C-101B-9397-08002B2CF9AE}" pid="11" name="link-citations">
    <vt:lpwstr>yes</vt:lpwstr>
  </property>
  <property fmtid="{D5CDD505-2E9C-101B-9397-08002B2CF9AE}" pid="12" name="site">
    <vt:lpwstr>bookdown::bookdown_site</vt:lpwstr>
  </property>
  <property fmtid="{D5CDD505-2E9C-101B-9397-08002B2CF9AE}" pid="13" name="themeoptions">
    <vt:lpwstr>coding=utf8,language=french</vt:lpwstr>
  </property>
  <property fmtid="{D5CDD505-2E9C-101B-9397-08002B2CF9AE}" pid="14" name="urlcolor">
    <vt:lpwstr>blue</vt:lpwstr>
  </property>
</Properties>
</file>